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jc w:val="center"/>
        <w:tblLayout w:type="fixed"/>
        <w:tblLook w:val="04A0" w:firstRow="1" w:lastRow="0" w:firstColumn="1" w:lastColumn="0" w:noHBand="0" w:noVBand="1"/>
      </w:tblPr>
      <w:tblGrid>
        <w:gridCol w:w="2694"/>
        <w:gridCol w:w="709"/>
        <w:gridCol w:w="5670"/>
      </w:tblGrid>
      <w:tr w:rsidR="002716C1" w:rsidRPr="002716C1" w14:paraId="407B1FE2" w14:textId="77777777" w:rsidTr="009A314F">
        <w:trPr>
          <w:jc w:val="center"/>
        </w:trPr>
        <w:tc>
          <w:tcPr>
            <w:tcW w:w="2694" w:type="dxa"/>
          </w:tcPr>
          <w:p w14:paraId="446113E3" w14:textId="77777777" w:rsidR="00FD78DE" w:rsidRPr="002716C1" w:rsidRDefault="00FD78DE" w:rsidP="00D171E4">
            <w:pPr>
              <w:jc w:val="center"/>
              <w:rPr>
                <w:rFonts w:ascii="Times New Roman" w:hAnsi="Times New Roman"/>
                <w:b/>
                <w:sz w:val="26"/>
              </w:rPr>
            </w:pPr>
            <w:r w:rsidRPr="002716C1">
              <w:rPr>
                <w:rFonts w:ascii="Times New Roman" w:hAnsi="Times New Roman"/>
                <w:b/>
                <w:sz w:val="26"/>
              </w:rPr>
              <w:t>ỦY BAN NHÂN DÂN</w:t>
            </w:r>
          </w:p>
          <w:p w14:paraId="5B44D33D" w14:textId="77777777" w:rsidR="00FD78DE" w:rsidRPr="002716C1" w:rsidRDefault="00FD78DE" w:rsidP="00D171E4">
            <w:pPr>
              <w:jc w:val="center"/>
              <w:rPr>
                <w:rFonts w:ascii="Times New Roman" w:hAnsi="Times New Roman"/>
                <w:b/>
              </w:rPr>
            </w:pPr>
            <w:r w:rsidRPr="002716C1">
              <w:rPr>
                <w:rFonts w:ascii="Times New Roman" w:hAnsi="Times New Roman"/>
                <w:b/>
                <w:sz w:val="26"/>
              </w:rPr>
              <w:t>TỈNH QUẢNG NGÃI</w:t>
            </w:r>
          </w:p>
        </w:tc>
        <w:tc>
          <w:tcPr>
            <w:tcW w:w="709" w:type="dxa"/>
          </w:tcPr>
          <w:p w14:paraId="7A68BAF3" w14:textId="77777777" w:rsidR="00FD78DE" w:rsidRPr="002716C1" w:rsidRDefault="00FD78DE" w:rsidP="00D171E4">
            <w:pPr>
              <w:jc w:val="center"/>
              <w:rPr>
                <w:rFonts w:ascii="Times New Roman" w:hAnsi="Times New Roman"/>
              </w:rPr>
            </w:pPr>
          </w:p>
        </w:tc>
        <w:tc>
          <w:tcPr>
            <w:tcW w:w="5670" w:type="dxa"/>
          </w:tcPr>
          <w:p w14:paraId="1ED8FCC8" w14:textId="77777777" w:rsidR="00FD78DE" w:rsidRPr="002716C1" w:rsidRDefault="00FD78DE" w:rsidP="00D171E4">
            <w:pPr>
              <w:jc w:val="center"/>
              <w:rPr>
                <w:rFonts w:ascii="Times New Roman" w:hAnsi="Times New Roman"/>
                <w:b/>
                <w:sz w:val="26"/>
              </w:rPr>
            </w:pPr>
            <w:r w:rsidRPr="002716C1">
              <w:rPr>
                <w:rFonts w:ascii="Times New Roman" w:hAnsi="Times New Roman"/>
                <w:b/>
                <w:sz w:val="26"/>
              </w:rPr>
              <w:t>CỘNG HÒA XÃ HỘI CHỦ NGHĨA VIỆT NAM</w:t>
            </w:r>
          </w:p>
          <w:p w14:paraId="05664BEB" w14:textId="77777777" w:rsidR="00FD78DE" w:rsidRPr="002716C1" w:rsidRDefault="00FD78DE" w:rsidP="00D171E4">
            <w:pPr>
              <w:jc w:val="center"/>
              <w:rPr>
                <w:rFonts w:ascii="Times New Roman" w:hAnsi="Times New Roman"/>
              </w:rPr>
            </w:pPr>
            <w:r w:rsidRPr="002716C1">
              <w:rPr>
                <w:rFonts w:ascii="Times New Roman" w:hAnsi="Times New Roman"/>
                <w:b/>
                <w:sz w:val="26"/>
              </w:rPr>
              <w:t>Độc lập - Tự do - Hạnh phúc</w:t>
            </w:r>
          </w:p>
        </w:tc>
      </w:tr>
      <w:tr w:rsidR="002716C1" w:rsidRPr="002716C1" w14:paraId="60C7E3C8" w14:textId="77777777" w:rsidTr="009A314F">
        <w:trPr>
          <w:trHeight w:val="202"/>
          <w:jc w:val="center"/>
        </w:trPr>
        <w:tc>
          <w:tcPr>
            <w:tcW w:w="2694" w:type="dxa"/>
          </w:tcPr>
          <w:p w14:paraId="4E82ECB4" w14:textId="77777777" w:rsidR="00FD78DE" w:rsidRPr="002716C1" w:rsidRDefault="005E7C0F" w:rsidP="00D171E4">
            <w:pPr>
              <w:jc w:val="center"/>
              <w:rPr>
                <w:rFonts w:ascii="Times New Roman" w:hAnsi="Times New Roman"/>
                <w:sz w:val="12"/>
                <w:szCs w:val="12"/>
              </w:rPr>
            </w:pPr>
            <w:r w:rsidRPr="002716C1">
              <w:rPr>
                <w:rFonts w:ascii="Times New Roman" w:hAnsi="Times New Roman"/>
                <w:noProof/>
                <w:lang w:val="en-US"/>
              </w:rPr>
              <mc:AlternateContent>
                <mc:Choice Requires="wps">
                  <w:drawing>
                    <wp:anchor distT="4294967293" distB="4294967293" distL="114300" distR="114300" simplePos="0" relativeHeight="251654144" behindDoc="0" locked="0" layoutInCell="1" allowOverlap="1" wp14:anchorId="1D975048" wp14:editId="50EF907B">
                      <wp:simplePos x="0" y="0"/>
                      <wp:positionH relativeFrom="column">
                        <wp:posOffset>466090</wp:posOffset>
                      </wp:positionH>
                      <wp:positionV relativeFrom="paragraph">
                        <wp:posOffset>25399</wp:posOffset>
                      </wp:positionV>
                      <wp:extent cx="5715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2AD64" id="Straight Connector 1"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7pt,2pt" to="8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DyEA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">
                      <o:lock v:ext="edit" shapetype="f"/>
                    </v:line>
                  </w:pict>
                </mc:Fallback>
              </mc:AlternateContent>
            </w:r>
          </w:p>
        </w:tc>
        <w:tc>
          <w:tcPr>
            <w:tcW w:w="709" w:type="dxa"/>
          </w:tcPr>
          <w:p w14:paraId="0FBF99CC" w14:textId="77777777" w:rsidR="00FD78DE" w:rsidRPr="002716C1" w:rsidRDefault="00FD78DE" w:rsidP="00D171E4">
            <w:pPr>
              <w:rPr>
                <w:rFonts w:ascii="Times New Roman" w:hAnsi="Times New Roman"/>
                <w:sz w:val="12"/>
                <w:szCs w:val="12"/>
              </w:rPr>
            </w:pPr>
          </w:p>
        </w:tc>
        <w:tc>
          <w:tcPr>
            <w:tcW w:w="5670" w:type="dxa"/>
          </w:tcPr>
          <w:p w14:paraId="447BE9DF" w14:textId="77777777" w:rsidR="00FD78DE" w:rsidRPr="002716C1" w:rsidRDefault="005E7C0F" w:rsidP="00D171E4">
            <w:pPr>
              <w:rPr>
                <w:rFonts w:ascii="Times New Roman" w:hAnsi="Times New Roman"/>
                <w:sz w:val="12"/>
                <w:szCs w:val="12"/>
              </w:rPr>
            </w:pPr>
            <w:r w:rsidRPr="002716C1">
              <w:rPr>
                <w:rFonts w:ascii="Times New Roman" w:hAnsi="Times New Roman"/>
                <w:noProof/>
                <w:lang w:val="en-US"/>
              </w:rPr>
              <mc:AlternateContent>
                <mc:Choice Requires="wps">
                  <w:drawing>
                    <wp:anchor distT="4294967293" distB="4294967293" distL="114300" distR="114300" simplePos="0" relativeHeight="251657216" behindDoc="0" locked="0" layoutInCell="1" allowOverlap="1" wp14:anchorId="11868C9D" wp14:editId="71CD12E9">
                      <wp:simplePos x="0" y="0"/>
                      <wp:positionH relativeFrom="column">
                        <wp:posOffset>766445</wp:posOffset>
                      </wp:positionH>
                      <wp:positionV relativeFrom="paragraph">
                        <wp:posOffset>25399</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110F" id="Straight Connector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35pt,2pt" to="213.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1UEAIAACAEAAAOAAAAZHJzL2Uyb0RvYy54bWysU8uu2jAQ3VfqP1jeQx43U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">
                      <o:lock v:ext="edit" shapetype="f"/>
                    </v:line>
                  </w:pict>
                </mc:Fallback>
              </mc:AlternateContent>
            </w:r>
          </w:p>
        </w:tc>
      </w:tr>
      <w:tr w:rsidR="002716C1" w:rsidRPr="002716C1" w14:paraId="11FCCACA" w14:textId="77777777" w:rsidTr="009A314F">
        <w:trPr>
          <w:jc w:val="center"/>
        </w:trPr>
        <w:tc>
          <w:tcPr>
            <w:tcW w:w="2694" w:type="dxa"/>
          </w:tcPr>
          <w:p w14:paraId="6F7A4C57" w14:textId="145D7D19" w:rsidR="00FD78DE" w:rsidRPr="002716C1" w:rsidRDefault="00FD78DE" w:rsidP="002716C1">
            <w:pPr>
              <w:jc w:val="center"/>
              <w:rPr>
                <w:rFonts w:ascii="Times New Roman" w:hAnsi="Times New Roman"/>
              </w:rPr>
            </w:pPr>
            <w:r w:rsidRPr="002716C1">
              <w:rPr>
                <w:rFonts w:ascii="Times New Roman" w:hAnsi="Times New Roman"/>
                <w:sz w:val="26"/>
              </w:rPr>
              <w:t xml:space="preserve">Số: </w:t>
            </w:r>
            <w:r w:rsidR="00252275" w:rsidRPr="002716C1">
              <w:rPr>
                <w:rFonts w:ascii="Times New Roman" w:hAnsi="Times New Roman"/>
                <w:sz w:val="26"/>
              </w:rPr>
              <w:t xml:space="preserve"> </w:t>
            </w:r>
            <w:r w:rsidR="002716C1">
              <w:rPr>
                <w:rFonts w:ascii="Times New Roman" w:hAnsi="Times New Roman"/>
                <w:sz w:val="26"/>
              </w:rPr>
              <w:t>248</w:t>
            </w:r>
            <w:r w:rsidRPr="002716C1">
              <w:rPr>
                <w:rFonts w:ascii="Times New Roman" w:hAnsi="Times New Roman"/>
                <w:sz w:val="26"/>
              </w:rPr>
              <w:t>/BC-UBND</w:t>
            </w:r>
          </w:p>
        </w:tc>
        <w:tc>
          <w:tcPr>
            <w:tcW w:w="709" w:type="dxa"/>
          </w:tcPr>
          <w:p w14:paraId="41CF99E5" w14:textId="77777777" w:rsidR="00FD78DE" w:rsidRPr="002716C1" w:rsidRDefault="00FD78DE" w:rsidP="00D171E4">
            <w:pPr>
              <w:rPr>
                <w:rFonts w:ascii="Times New Roman" w:hAnsi="Times New Roman"/>
              </w:rPr>
            </w:pPr>
          </w:p>
        </w:tc>
        <w:tc>
          <w:tcPr>
            <w:tcW w:w="5670" w:type="dxa"/>
          </w:tcPr>
          <w:p w14:paraId="544FBC6F" w14:textId="7B5C62F9" w:rsidR="00FD78DE" w:rsidRPr="002716C1" w:rsidRDefault="00513DE7" w:rsidP="002716C1">
            <w:pPr>
              <w:jc w:val="center"/>
              <w:rPr>
                <w:rFonts w:ascii="Times New Roman" w:hAnsi="Times New Roman"/>
                <w:i/>
                <w:sz w:val="26"/>
              </w:rPr>
            </w:pPr>
            <w:r w:rsidRPr="002716C1">
              <w:rPr>
                <w:rFonts w:ascii="Times New Roman" w:hAnsi="Times New Roman"/>
                <w:i/>
                <w:sz w:val="26"/>
              </w:rPr>
              <w:t xml:space="preserve">          </w:t>
            </w:r>
            <w:r w:rsidR="00FD78DE" w:rsidRPr="002716C1">
              <w:rPr>
                <w:rFonts w:ascii="Times New Roman" w:hAnsi="Times New Roman"/>
                <w:i/>
                <w:sz w:val="26"/>
              </w:rPr>
              <w:t xml:space="preserve">Quảng Ngãi, ngày </w:t>
            </w:r>
            <w:r w:rsidR="002716C1">
              <w:rPr>
                <w:rFonts w:ascii="Times New Roman" w:hAnsi="Times New Roman"/>
                <w:i/>
                <w:sz w:val="26"/>
              </w:rPr>
              <w:t>21</w:t>
            </w:r>
            <w:bookmarkStart w:id="0" w:name="_GoBack"/>
            <w:bookmarkEnd w:id="0"/>
            <w:r w:rsidR="00FD78DE" w:rsidRPr="002716C1">
              <w:rPr>
                <w:rFonts w:ascii="Times New Roman" w:hAnsi="Times New Roman"/>
                <w:i/>
                <w:sz w:val="26"/>
              </w:rPr>
              <w:t xml:space="preserve"> tháng </w:t>
            </w:r>
            <w:r w:rsidR="00252275" w:rsidRPr="002716C1">
              <w:rPr>
                <w:rFonts w:ascii="Times New Roman" w:hAnsi="Times New Roman"/>
                <w:i/>
                <w:sz w:val="26"/>
              </w:rPr>
              <w:t>11</w:t>
            </w:r>
            <w:r w:rsidR="00FD78DE" w:rsidRPr="002716C1">
              <w:rPr>
                <w:rFonts w:ascii="Times New Roman" w:hAnsi="Times New Roman"/>
                <w:i/>
                <w:sz w:val="26"/>
              </w:rPr>
              <w:t xml:space="preserve"> năm 2023</w:t>
            </w:r>
          </w:p>
        </w:tc>
      </w:tr>
    </w:tbl>
    <w:p w14:paraId="718AC18C" w14:textId="77777777" w:rsidR="00CF6245" w:rsidRPr="002716C1" w:rsidRDefault="00CF6245" w:rsidP="00601A3A">
      <w:pPr>
        <w:widowControl w:val="0"/>
        <w:spacing w:before="240"/>
        <w:jc w:val="center"/>
        <w:rPr>
          <w:rFonts w:ascii="Times New Roman" w:hAnsi="Times New Roman"/>
          <w:b/>
          <w:sz w:val="2"/>
          <w:szCs w:val="2"/>
        </w:rPr>
      </w:pPr>
    </w:p>
    <w:p w14:paraId="29FC6068" w14:textId="39CC66A6" w:rsidR="00FD78DE" w:rsidRPr="002716C1" w:rsidRDefault="00FD78DE" w:rsidP="00601A3A">
      <w:pPr>
        <w:widowControl w:val="0"/>
        <w:spacing w:before="240"/>
        <w:jc w:val="center"/>
        <w:rPr>
          <w:rFonts w:ascii="Times New Roman" w:hAnsi="Times New Roman"/>
          <w:b/>
          <w:szCs w:val="28"/>
        </w:rPr>
      </w:pPr>
      <w:r w:rsidRPr="002716C1">
        <w:rPr>
          <w:rFonts w:ascii="Times New Roman" w:hAnsi="Times New Roman"/>
          <w:b/>
          <w:szCs w:val="28"/>
        </w:rPr>
        <w:t>BÁO CÁO</w:t>
      </w:r>
    </w:p>
    <w:p w14:paraId="520B3206" w14:textId="77777777" w:rsidR="0065661A" w:rsidRPr="002716C1" w:rsidRDefault="00C715E1" w:rsidP="00C715E1">
      <w:pPr>
        <w:widowControl w:val="0"/>
        <w:jc w:val="center"/>
        <w:rPr>
          <w:rFonts w:ascii="Times New Roman" w:hAnsi="Times New Roman"/>
          <w:b/>
          <w:bCs/>
          <w:szCs w:val="28"/>
        </w:rPr>
      </w:pPr>
      <w:r w:rsidRPr="002716C1">
        <w:rPr>
          <w:rFonts w:ascii="Times New Roman" w:hAnsi="Times New Roman"/>
          <w:b/>
          <w:bCs/>
          <w:szCs w:val="28"/>
        </w:rPr>
        <w:t xml:space="preserve">Tình hình thực hiện Kế hoạch phát triển kinh tế - xã hội, </w:t>
      </w:r>
    </w:p>
    <w:p w14:paraId="128AEB85" w14:textId="7330107E" w:rsidR="00FD78DE" w:rsidRPr="002716C1" w:rsidRDefault="00C715E1" w:rsidP="00C715E1">
      <w:pPr>
        <w:widowControl w:val="0"/>
        <w:jc w:val="center"/>
        <w:rPr>
          <w:rFonts w:ascii="Times New Roman" w:hAnsi="Times New Roman"/>
          <w:b/>
          <w:bCs/>
          <w:szCs w:val="28"/>
        </w:rPr>
      </w:pPr>
      <w:r w:rsidRPr="002716C1">
        <w:rPr>
          <w:rFonts w:ascii="Times New Roman" w:hAnsi="Times New Roman"/>
          <w:b/>
          <w:szCs w:val="28"/>
        </w:rPr>
        <w:t xml:space="preserve">quốc phòng, an ninh </w:t>
      </w:r>
      <w:r w:rsidRPr="002716C1">
        <w:rPr>
          <w:rFonts w:ascii="Times New Roman" w:hAnsi="Times New Roman"/>
          <w:b/>
          <w:bCs/>
          <w:szCs w:val="28"/>
        </w:rPr>
        <w:t xml:space="preserve">năm 2023; </w:t>
      </w:r>
      <w:r w:rsidRPr="002716C1">
        <w:rPr>
          <w:rFonts w:ascii="Times New Roman" w:hAnsi="Times New Roman"/>
          <w:b/>
          <w:szCs w:val="28"/>
        </w:rPr>
        <w:t xml:space="preserve">nhiệm vụ và giải pháp </w:t>
      </w:r>
      <w:r w:rsidR="0065661A" w:rsidRPr="002716C1">
        <w:rPr>
          <w:rFonts w:ascii="Times New Roman" w:hAnsi="Times New Roman"/>
          <w:b/>
          <w:bCs/>
          <w:szCs w:val="28"/>
        </w:rPr>
        <w:t>năm 2024</w:t>
      </w:r>
    </w:p>
    <w:p w14:paraId="15F59CB3" w14:textId="0E20C855" w:rsidR="00CF6245" w:rsidRPr="002716C1" w:rsidRDefault="00CF6245" w:rsidP="00C715E1">
      <w:pPr>
        <w:widowControl w:val="0"/>
        <w:jc w:val="center"/>
        <w:rPr>
          <w:rFonts w:ascii="Times New Roman" w:hAnsi="Times New Roman"/>
          <w:b/>
          <w:bCs/>
          <w:szCs w:val="28"/>
        </w:rPr>
      </w:pPr>
      <w:r w:rsidRPr="002716C1">
        <w:rPr>
          <w:rFonts w:ascii="Times New Roman" w:hAnsi="Times New Roman"/>
          <w:noProof/>
          <w:lang w:val="en-US"/>
        </w:rPr>
        <mc:AlternateContent>
          <mc:Choice Requires="wps">
            <w:drawing>
              <wp:anchor distT="4294967293" distB="4294967293" distL="114300" distR="114300" simplePos="0" relativeHeight="251661312" behindDoc="0" locked="0" layoutInCell="1" allowOverlap="1" wp14:anchorId="5C74BA2A" wp14:editId="427B1175">
                <wp:simplePos x="0" y="0"/>
                <wp:positionH relativeFrom="column">
                  <wp:posOffset>2245729</wp:posOffset>
                </wp:positionH>
                <wp:positionV relativeFrom="paragraph">
                  <wp:posOffset>89556</wp:posOffset>
                </wp:positionV>
                <wp:extent cx="9696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C4C8"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85pt,7.05pt" to="253.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PWEAIAAB8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">
                <o:lock v:ext="edit" shapetype="f"/>
              </v:line>
            </w:pict>
          </mc:Fallback>
        </mc:AlternateContent>
      </w:r>
    </w:p>
    <w:p w14:paraId="767A10E6" w14:textId="1DF9AAF9" w:rsidR="00134128" w:rsidRPr="002716C1" w:rsidRDefault="00134128" w:rsidP="00601A3A">
      <w:pPr>
        <w:widowControl w:val="0"/>
        <w:spacing w:before="240"/>
        <w:ind w:firstLine="567"/>
        <w:jc w:val="both"/>
        <w:rPr>
          <w:rFonts w:ascii="Times New Roman" w:hAnsi="Times New Roman"/>
          <w:szCs w:val="28"/>
        </w:rPr>
      </w:pPr>
      <w:r w:rsidRPr="002716C1">
        <w:rPr>
          <w:rFonts w:ascii="Times New Roman" w:hAnsi="Times New Roman"/>
          <w:szCs w:val="28"/>
        </w:rPr>
        <w:t xml:space="preserve">Thực hiện Chỉ thị số 21/CT-TTg ngày 10/6/2023 của Thủ tướng Chính phủ về xây dựng Kế hoạch phát triển kinh tế - xã hội và Dự toán ngân sách nhà nước năm 2024; </w:t>
      </w:r>
      <w:r w:rsidR="00C715E1" w:rsidRPr="002716C1">
        <w:rPr>
          <w:rFonts w:ascii="Times New Roman" w:hAnsi="Times New Roman"/>
          <w:szCs w:val="28"/>
        </w:rPr>
        <w:t xml:space="preserve">Công văn số 1822-CV/TU ngày 18/10/2023 của Ban Thường vụ Tỉnh ủy về </w:t>
      </w:r>
      <w:r w:rsidR="005333ED" w:rsidRPr="002716C1">
        <w:rPr>
          <w:rFonts w:ascii="Times New Roman" w:hAnsi="Times New Roman"/>
          <w:szCs w:val="28"/>
          <w:shd w:val="clear" w:color="auto" w:fill="FFFFFF"/>
        </w:rPr>
        <w:t>Báo cáo tình hình thực hiện nhiệm vụ năm 2023</w:t>
      </w:r>
      <w:r w:rsidR="0065661A" w:rsidRPr="002716C1">
        <w:rPr>
          <w:rFonts w:ascii="Times New Roman" w:hAnsi="Times New Roman"/>
          <w:szCs w:val="28"/>
          <w:shd w:val="clear" w:color="auto" w:fill="FFFFFF"/>
        </w:rPr>
        <w:t xml:space="preserve">, </w:t>
      </w:r>
      <w:r w:rsidR="005333ED" w:rsidRPr="002716C1">
        <w:rPr>
          <w:rFonts w:ascii="Times New Roman" w:hAnsi="Times New Roman"/>
          <w:szCs w:val="28"/>
          <w:shd w:val="clear" w:color="auto" w:fill="FFFFFF"/>
        </w:rPr>
        <w:t>xác định mục tiêu, chỉ tiêu, nhiệm vụ và giải pháp chủ yếu năm 2024</w:t>
      </w:r>
      <w:r w:rsidR="00C715E1" w:rsidRPr="002716C1">
        <w:rPr>
          <w:rFonts w:ascii="Times New Roman" w:hAnsi="Times New Roman"/>
          <w:szCs w:val="28"/>
        </w:rPr>
        <w:t>, UBND tỉnh Quảng Ngãi báo cáo tình hình thực hiện Kế hoạch phát triển kinh tế - xã hội, quốc phòng, an ninh năm 202</w:t>
      </w:r>
      <w:r w:rsidR="005333ED" w:rsidRPr="002716C1">
        <w:rPr>
          <w:rFonts w:ascii="Times New Roman" w:hAnsi="Times New Roman"/>
          <w:szCs w:val="28"/>
        </w:rPr>
        <w:t>3</w:t>
      </w:r>
      <w:r w:rsidR="00C715E1" w:rsidRPr="002716C1">
        <w:rPr>
          <w:rFonts w:ascii="Times New Roman" w:hAnsi="Times New Roman"/>
          <w:szCs w:val="28"/>
        </w:rPr>
        <w:t>; nhiệm vụ và giải pháp năm 202</w:t>
      </w:r>
      <w:r w:rsidR="005333ED" w:rsidRPr="002716C1">
        <w:rPr>
          <w:rFonts w:ascii="Times New Roman" w:hAnsi="Times New Roman"/>
          <w:szCs w:val="28"/>
        </w:rPr>
        <w:t>4</w:t>
      </w:r>
      <w:r w:rsidR="00C715E1" w:rsidRPr="002716C1">
        <w:rPr>
          <w:rFonts w:ascii="Times New Roman" w:hAnsi="Times New Roman"/>
          <w:szCs w:val="28"/>
        </w:rPr>
        <w:t xml:space="preserve"> </w:t>
      </w:r>
      <w:r w:rsidRPr="002716C1">
        <w:rPr>
          <w:rFonts w:ascii="Times New Roman" w:hAnsi="Times New Roman"/>
          <w:szCs w:val="28"/>
        </w:rPr>
        <w:t>như sau:</w:t>
      </w:r>
    </w:p>
    <w:p w14:paraId="43E7419D" w14:textId="77777777" w:rsidR="003131B3" w:rsidRPr="002716C1" w:rsidRDefault="003131B3" w:rsidP="00601A3A">
      <w:pPr>
        <w:widowControl w:val="0"/>
        <w:shd w:val="clear" w:color="auto" w:fill="FFFFFF"/>
        <w:spacing w:before="240"/>
        <w:jc w:val="center"/>
        <w:rPr>
          <w:rFonts w:ascii="Times New Roman" w:hAnsi="Times New Roman"/>
          <w:b/>
          <w:bCs/>
          <w:szCs w:val="28"/>
        </w:rPr>
      </w:pPr>
      <w:r w:rsidRPr="002716C1">
        <w:rPr>
          <w:rFonts w:ascii="Times New Roman" w:hAnsi="Times New Roman"/>
          <w:b/>
          <w:bCs/>
          <w:szCs w:val="28"/>
        </w:rPr>
        <w:t>Phần thứ nhất</w:t>
      </w:r>
    </w:p>
    <w:p w14:paraId="19CCF9D5" w14:textId="77777777" w:rsidR="00134128" w:rsidRPr="002716C1" w:rsidRDefault="00134128" w:rsidP="00134128">
      <w:pPr>
        <w:widowControl w:val="0"/>
        <w:jc w:val="center"/>
        <w:rPr>
          <w:rFonts w:ascii="Times New Roman" w:hAnsi="Times New Roman"/>
          <w:b/>
          <w:bCs/>
          <w:szCs w:val="28"/>
        </w:rPr>
      </w:pPr>
      <w:r w:rsidRPr="002716C1">
        <w:rPr>
          <w:rFonts w:ascii="Times New Roman" w:hAnsi="Times New Roman"/>
          <w:b/>
          <w:bCs/>
          <w:szCs w:val="28"/>
        </w:rPr>
        <w:t xml:space="preserve">TÌNH HÌNH THỰC HIỆN KẾ HOẠCH </w:t>
      </w:r>
    </w:p>
    <w:p w14:paraId="67991307" w14:textId="77777777" w:rsidR="00134128" w:rsidRPr="002716C1" w:rsidRDefault="00134128" w:rsidP="00134128">
      <w:pPr>
        <w:widowControl w:val="0"/>
        <w:jc w:val="center"/>
        <w:rPr>
          <w:rFonts w:ascii="Times New Roman" w:hAnsi="Times New Roman"/>
          <w:szCs w:val="28"/>
        </w:rPr>
      </w:pPr>
      <w:r w:rsidRPr="002716C1">
        <w:rPr>
          <w:rFonts w:ascii="Times New Roman" w:hAnsi="Times New Roman"/>
          <w:b/>
          <w:bCs/>
          <w:szCs w:val="28"/>
        </w:rPr>
        <w:t>PHÁT TRIỂN KINH TẾ - XÃ HỘI NĂM 2023</w:t>
      </w:r>
    </w:p>
    <w:p w14:paraId="767BEBA6" w14:textId="44323F84" w:rsidR="003131B3" w:rsidRPr="002716C1" w:rsidRDefault="003131B3" w:rsidP="001D367E">
      <w:pPr>
        <w:widowControl w:val="0"/>
        <w:spacing w:before="240"/>
        <w:ind w:firstLine="567"/>
        <w:jc w:val="both"/>
        <w:rPr>
          <w:rFonts w:ascii="Times New Roman" w:hAnsi="Times New Roman"/>
          <w:szCs w:val="28"/>
          <w:shd w:val="clear" w:color="auto" w:fill="FFFFFF"/>
        </w:rPr>
      </w:pPr>
      <w:r w:rsidRPr="002716C1">
        <w:rPr>
          <w:rFonts w:ascii="Times New Roman" w:hAnsi="Times New Roman"/>
          <w:spacing w:val="-2"/>
          <w:szCs w:val="28"/>
        </w:rPr>
        <w:t xml:space="preserve">Năm 2023 là năm giữa nhiệm kỳ, có ý nghĩa quan trọng trong việc đẩy mạnh thực hiện và phấn đấu hoàn thành </w:t>
      </w:r>
      <w:r w:rsidR="004C04E0" w:rsidRPr="002716C1">
        <w:rPr>
          <w:rFonts w:ascii="Times New Roman" w:hAnsi="Times New Roman"/>
          <w:spacing w:val="-2"/>
          <w:szCs w:val="28"/>
        </w:rPr>
        <w:t xml:space="preserve">các </w:t>
      </w:r>
      <w:r w:rsidR="007B4013" w:rsidRPr="002716C1">
        <w:rPr>
          <w:rFonts w:ascii="Times New Roman" w:hAnsi="Times New Roman"/>
          <w:spacing w:val="-2"/>
          <w:szCs w:val="28"/>
        </w:rPr>
        <w:t xml:space="preserve">mục tiêu, </w:t>
      </w:r>
      <w:r w:rsidRPr="002716C1">
        <w:rPr>
          <w:rFonts w:ascii="Times New Roman" w:hAnsi="Times New Roman"/>
          <w:spacing w:val="-2"/>
          <w:szCs w:val="28"/>
        </w:rPr>
        <w:t>chỉ tiêu, nhiệm vụ</w:t>
      </w:r>
      <w:r w:rsidR="009950C8" w:rsidRPr="002716C1">
        <w:rPr>
          <w:rFonts w:ascii="Times New Roman" w:hAnsi="Times New Roman"/>
          <w:spacing w:val="-2"/>
          <w:szCs w:val="28"/>
        </w:rPr>
        <w:t xml:space="preserve"> </w:t>
      </w:r>
      <w:r w:rsidRPr="002716C1">
        <w:rPr>
          <w:rFonts w:ascii="Times New Roman" w:hAnsi="Times New Roman"/>
          <w:spacing w:val="-2"/>
          <w:szCs w:val="28"/>
        </w:rPr>
        <w:t>kế hoạch</w:t>
      </w:r>
      <w:r w:rsidR="009950C8" w:rsidRPr="002716C1">
        <w:rPr>
          <w:rFonts w:ascii="Times New Roman" w:hAnsi="Times New Roman"/>
          <w:spacing w:val="-2"/>
          <w:szCs w:val="28"/>
        </w:rPr>
        <w:t xml:space="preserve"> phát triển kinh tế - xã hội</w:t>
      </w:r>
      <w:r w:rsidR="00C1178D" w:rsidRPr="002716C1">
        <w:rPr>
          <w:rFonts w:ascii="Times New Roman" w:hAnsi="Times New Roman"/>
          <w:spacing w:val="-2"/>
          <w:szCs w:val="28"/>
        </w:rPr>
        <w:t xml:space="preserve"> (KTXH)</w:t>
      </w:r>
      <w:r w:rsidRPr="002716C1">
        <w:rPr>
          <w:rFonts w:ascii="Times New Roman" w:hAnsi="Times New Roman"/>
          <w:spacing w:val="-2"/>
          <w:szCs w:val="28"/>
        </w:rPr>
        <w:t xml:space="preserve"> 5 năm 2021-2025. Trong bối cảnh </w:t>
      </w:r>
      <w:r w:rsidRPr="002716C1">
        <w:rPr>
          <w:rFonts w:ascii="Times New Roman" w:hAnsi="Times New Roman"/>
          <w:spacing w:val="-2"/>
          <w:szCs w:val="28"/>
          <w:lang w:val="vi-VN"/>
        </w:rPr>
        <w:t>tình hình th</w:t>
      </w:r>
      <w:r w:rsidRPr="002716C1">
        <w:rPr>
          <w:rFonts w:ascii="Times New Roman" w:hAnsi="Times New Roman"/>
          <w:spacing w:val="-2"/>
          <w:szCs w:val="28"/>
        </w:rPr>
        <w:t>ế giới </w:t>
      </w:r>
      <w:r w:rsidRPr="002716C1">
        <w:rPr>
          <w:rFonts w:ascii="Times New Roman" w:hAnsi="Times New Roman"/>
          <w:spacing w:val="-2"/>
          <w:szCs w:val="28"/>
          <w:lang w:val="vi-VN"/>
        </w:rPr>
        <w:t>tiếp tục diễn biến rất phức tạp</w:t>
      </w:r>
      <w:r w:rsidRPr="002716C1">
        <w:rPr>
          <w:rFonts w:ascii="Times New Roman" w:hAnsi="Times New Roman"/>
          <w:spacing w:val="-2"/>
          <w:szCs w:val="28"/>
          <w:lang w:val="en-US"/>
        </w:rPr>
        <w:t>, xung đột quân sự Nga - Ucraina kéo dài,</w:t>
      </w:r>
      <w:r w:rsidR="009A314F" w:rsidRPr="002716C1">
        <w:rPr>
          <w:rFonts w:ascii="Times New Roman" w:hAnsi="Times New Roman"/>
          <w:spacing w:val="-2"/>
          <w:szCs w:val="28"/>
          <w:lang w:val="en-US"/>
        </w:rPr>
        <w:t xml:space="preserve"> giai đoạn cuối năm bùng phát xung đột vũ trang </w:t>
      </w:r>
      <w:r w:rsidR="00EC65D2" w:rsidRPr="002716C1">
        <w:rPr>
          <w:rFonts w:ascii="Times New Roman" w:hAnsi="Times New Roman"/>
          <w:spacing w:val="-2"/>
          <w:szCs w:val="28"/>
          <w:lang w:val="en-US"/>
        </w:rPr>
        <w:t>giữa Israel và Hamas,</w:t>
      </w:r>
      <w:r w:rsidRPr="002716C1">
        <w:rPr>
          <w:rFonts w:ascii="Times New Roman" w:hAnsi="Times New Roman"/>
          <w:spacing w:val="-2"/>
          <w:szCs w:val="28"/>
          <w:lang w:val="en-US"/>
        </w:rPr>
        <w:t>…</w:t>
      </w:r>
      <w:r w:rsidRPr="002716C1">
        <w:rPr>
          <w:rFonts w:ascii="Times New Roman" w:hAnsi="Times New Roman"/>
          <w:spacing w:val="-2"/>
          <w:szCs w:val="28"/>
        </w:rPr>
        <w:t xml:space="preserve">; </w:t>
      </w:r>
      <w:r w:rsidRPr="002716C1">
        <w:rPr>
          <w:rFonts w:ascii="Times New Roman" w:hAnsi="Times New Roman"/>
          <w:spacing w:val="-2"/>
          <w:szCs w:val="28"/>
          <w:lang w:val="vi-VN"/>
        </w:rPr>
        <w:t>nền kinh tế có những thời cơ, thuận lợi và khó khăn, thách thức đan xen nhưng khó khăn, thách thức nhiều hơn.</w:t>
      </w:r>
      <w:r w:rsidRPr="002716C1">
        <w:rPr>
          <w:rFonts w:ascii="Times New Roman" w:hAnsi="Times New Roman"/>
          <w:spacing w:val="-2"/>
          <w:szCs w:val="28"/>
        </w:rPr>
        <w:t xml:space="preserve"> Với quyết tâm phục hồi và phát triển </w:t>
      </w:r>
      <w:r w:rsidR="00F06D59" w:rsidRPr="002716C1">
        <w:rPr>
          <w:rFonts w:ascii="Times New Roman" w:hAnsi="Times New Roman"/>
          <w:spacing w:val="-2"/>
          <w:szCs w:val="28"/>
        </w:rPr>
        <w:t>KTXH</w:t>
      </w:r>
      <w:r w:rsidRPr="002716C1">
        <w:rPr>
          <w:rFonts w:ascii="Times New Roman" w:hAnsi="Times New Roman"/>
          <w:spacing w:val="-2"/>
          <w:szCs w:val="28"/>
        </w:rPr>
        <w:t xml:space="preserve">, phấn đấu hoàn thành các chỉ tiêu, mục tiêu, nhiệm vụ phát triển KTXH năm 2023, </w:t>
      </w:r>
      <w:r w:rsidRPr="002716C1">
        <w:rPr>
          <w:rFonts w:ascii="Times New Roman" w:hAnsi="Times New Roman"/>
          <w:bCs/>
          <w:spacing w:val="-2"/>
          <w:szCs w:val="28"/>
        </w:rPr>
        <w:t>ngay từ đầu năm</w:t>
      </w:r>
      <w:r w:rsidRPr="002716C1">
        <w:rPr>
          <w:rFonts w:ascii="Times New Roman" w:hAnsi="Times New Roman"/>
          <w:spacing w:val="-2"/>
          <w:szCs w:val="28"/>
          <w:shd w:val="clear" w:color="auto" w:fill="FFFFFF"/>
        </w:rPr>
        <w:t xml:space="preserve">, UBND tỉnh </w:t>
      </w:r>
      <w:r w:rsidRPr="002716C1">
        <w:rPr>
          <w:rFonts w:ascii="Times New Roman" w:hAnsi="Times New Roman"/>
          <w:bCs/>
          <w:spacing w:val="-2"/>
          <w:szCs w:val="28"/>
        </w:rPr>
        <w:t>đã quyết liệt chỉ đạo tổ chức thực hiện</w:t>
      </w:r>
      <w:r w:rsidRPr="002716C1">
        <w:rPr>
          <w:rFonts w:ascii="Times New Roman" w:hAnsi="Times New Roman"/>
          <w:spacing w:val="-2"/>
          <w:szCs w:val="28"/>
          <w:shd w:val="clear" w:color="auto" w:fill="FFFFFF"/>
        </w:rPr>
        <w:t xml:space="preserve"> nghiêm túc </w:t>
      </w:r>
      <w:r w:rsidRPr="002716C1">
        <w:rPr>
          <w:rFonts w:ascii="Times New Roman" w:hAnsi="Times New Roman"/>
          <w:spacing w:val="-2"/>
          <w:szCs w:val="28"/>
        </w:rPr>
        <w:t xml:space="preserve">Nghị quyết số 01/NQ-CP ngày 06/01/2023 của Chính phủ, các Nghị quyết thường kỳ của Chính phủ, các Chỉ thị, Công điện của Thủ tướng Chính phủ, các văn bản của Bộ ngành Trung ương; trên cơ sở điều kiện thực tế tại địa phương, kết luận và chỉ đạo của Tỉnh ủy, </w:t>
      </w:r>
      <w:r w:rsidR="004C04E0" w:rsidRPr="002716C1">
        <w:rPr>
          <w:rFonts w:ascii="Times New Roman" w:hAnsi="Times New Roman"/>
          <w:spacing w:val="-2"/>
          <w:szCs w:val="28"/>
        </w:rPr>
        <w:t xml:space="preserve">Ban Thường vụ Tỉnh ủy, </w:t>
      </w:r>
      <w:r w:rsidRPr="002716C1">
        <w:rPr>
          <w:rFonts w:ascii="Times New Roman" w:hAnsi="Times New Roman"/>
          <w:spacing w:val="-2"/>
          <w:szCs w:val="28"/>
        </w:rPr>
        <w:t>Nghị quyết của HĐND tỉnh, UBND tỉnh đã ban hành các Quyết</w:t>
      </w:r>
      <w:r w:rsidRPr="002716C1">
        <w:rPr>
          <w:rFonts w:ascii="Times New Roman" w:hAnsi="Times New Roman"/>
          <w:szCs w:val="28"/>
        </w:rPr>
        <w:t xml:space="preserve"> định, Chỉ thị, Kế hoạch</w:t>
      </w:r>
      <w:r w:rsidRPr="002716C1">
        <w:rPr>
          <w:rStyle w:val="FootnoteReference"/>
          <w:rFonts w:ascii="Times New Roman" w:hAnsi="Times New Roman"/>
          <w:szCs w:val="28"/>
        </w:rPr>
        <w:footnoteReference w:id="1"/>
      </w:r>
      <w:r w:rsidRPr="002716C1">
        <w:rPr>
          <w:rFonts w:ascii="Times New Roman" w:hAnsi="Times New Roman"/>
          <w:szCs w:val="28"/>
        </w:rPr>
        <w:t>,...</w:t>
      </w:r>
      <w:r w:rsidRPr="002716C1">
        <w:rPr>
          <w:rFonts w:ascii="Times New Roman" w:hAnsi="Times New Roman"/>
          <w:spacing w:val="-2"/>
          <w:szCs w:val="28"/>
        </w:rPr>
        <w:t xml:space="preserve"> Theo đó, đã quán triệt tập trung thực hiện các nhiệm vụ, giải pháp phát triển </w:t>
      </w:r>
      <w:r w:rsidR="00F06D59" w:rsidRPr="002716C1">
        <w:rPr>
          <w:rFonts w:ascii="Times New Roman" w:hAnsi="Times New Roman"/>
          <w:spacing w:val="-2"/>
          <w:szCs w:val="28"/>
        </w:rPr>
        <w:t>KTXH</w:t>
      </w:r>
      <w:r w:rsidRPr="002716C1">
        <w:rPr>
          <w:rFonts w:ascii="Times New Roman" w:hAnsi="Times New Roman"/>
          <w:spacing w:val="-2"/>
          <w:szCs w:val="28"/>
        </w:rPr>
        <w:t xml:space="preserve"> của tỉnh </w:t>
      </w:r>
      <w:r w:rsidRPr="002716C1">
        <w:rPr>
          <w:rFonts w:ascii="Times New Roman" w:hAnsi="Times New Roman"/>
          <w:spacing w:val="-2"/>
          <w:szCs w:val="28"/>
        </w:rPr>
        <w:lastRenderedPageBreak/>
        <w:t xml:space="preserve">theo tinh thần chủ đề điều hành của Chính phủ </w:t>
      </w:r>
      <w:r w:rsidRPr="002716C1">
        <w:rPr>
          <w:rFonts w:ascii="Times New Roman" w:hAnsi="Times New Roman"/>
          <w:i/>
          <w:spacing w:val="-2"/>
          <w:szCs w:val="28"/>
          <w:lang w:val="nl-NL"/>
        </w:rPr>
        <w:t>“Đoàn kết kỷ cương, bản lĩnh linh hoạt, đổi mới sáng tạo, kịp thời hiệu quả”</w:t>
      </w:r>
      <w:r w:rsidRPr="002716C1">
        <w:rPr>
          <w:rFonts w:ascii="Times New Roman" w:hAnsi="Times New Roman"/>
          <w:i/>
          <w:spacing w:val="-2"/>
          <w:szCs w:val="28"/>
        </w:rPr>
        <w:t>,</w:t>
      </w:r>
      <w:r w:rsidRPr="002716C1">
        <w:rPr>
          <w:rFonts w:ascii="Times New Roman" w:hAnsi="Times New Roman"/>
          <w:spacing w:val="-2"/>
          <w:szCs w:val="28"/>
        </w:rPr>
        <w:t xml:space="preserve"> </w:t>
      </w:r>
      <w:r w:rsidRPr="002716C1">
        <w:rPr>
          <w:rFonts w:ascii="Times New Roman" w:hAnsi="Times New Roman"/>
          <w:spacing w:val="-2"/>
          <w:szCs w:val="28"/>
          <w:shd w:val="clear" w:color="auto" w:fill="FFFFFF"/>
        </w:rPr>
        <w:t xml:space="preserve">ban hành Kế hoạch phát động phong trào thi đua thực hiện thắng lợi nhiệm vụ phát triển </w:t>
      </w:r>
      <w:r w:rsidR="00F06D59" w:rsidRPr="002716C1">
        <w:rPr>
          <w:rFonts w:ascii="Times New Roman" w:hAnsi="Times New Roman"/>
          <w:spacing w:val="-2"/>
          <w:szCs w:val="28"/>
        </w:rPr>
        <w:t>KTXH</w:t>
      </w:r>
      <w:r w:rsidRPr="002716C1">
        <w:rPr>
          <w:rFonts w:ascii="Times New Roman" w:hAnsi="Times New Roman"/>
          <w:spacing w:val="-2"/>
          <w:szCs w:val="28"/>
          <w:shd w:val="clear" w:color="auto" w:fill="FFFFFF"/>
        </w:rPr>
        <w:t xml:space="preserve"> của tỉnh năm 2023</w:t>
      </w:r>
      <w:r w:rsidRPr="002716C1">
        <w:rPr>
          <w:rFonts w:ascii="Times New Roman" w:hAnsi="Times New Roman"/>
          <w:spacing w:val="-2"/>
          <w:szCs w:val="28"/>
        </w:rPr>
        <w:t xml:space="preserve"> với chủ đề “</w:t>
      </w:r>
      <w:r w:rsidRPr="002716C1">
        <w:rPr>
          <w:rFonts w:ascii="Times New Roman" w:hAnsi="Times New Roman"/>
          <w:i/>
          <w:spacing w:val="-2"/>
          <w:szCs w:val="28"/>
        </w:rPr>
        <w:t xml:space="preserve">Đẩy mạnh cải cách hành chính; nâng cao hiệu lực, hiệu quả hoạt động của các cấp ủy, chính quyền; thực hiện hiệu quả Chương trình phục hồi và phát triển kinh tế - xã hội và 03 Chương trình mục tiêu </w:t>
      </w:r>
      <w:r w:rsidR="00882313" w:rsidRPr="002716C1">
        <w:rPr>
          <w:rFonts w:ascii="Times New Roman" w:hAnsi="Times New Roman"/>
          <w:i/>
          <w:spacing w:val="-2"/>
          <w:szCs w:val="28"/>
        </w:rPr>
        <w:t>Q</w:t>
      </w:r>
      <w:r w:rsidRPr="002716C1">
        <w:rPr>
          <w:rFonts w:ascii="Times New Roman" w:hAnsi="Times New Roman"/>
          <w:i/>
          <w:spacing w:val="-2"/>
          <w:szCs w:val="28"/>
        </w:rPr>
        <w:t>uốc gia”</w:t>
      </w:r>
      <w:r w:rsidRPr="002716C1">
        <w:rPr>
          <w:rFonts w:ascii="Times New Roman" w:hAnsi="Times New Roman"/>
          <w:spacing w:val="-2"/>
          <w:szCs w:val="28"/>
        </w:rPr>
        <w:t xml:space="preserve">; </w:t>
      </w:r>
      <w:r w:rsidRPr="002716C1">
        <w:rPr>
          <w:rFonts w:ascii="Times New Roman" w:hAnsi="Times New Roman"/>
          <w:spacing w:val="-2"/>
          <w:szCs w:val="28"/>
          <w:shd w:val="clear" w:color="auto" w:fill="FFFFFF"/>
        </w:rPr>
        <w:t xml:space="preserve">chỉ đạo Thủ trưởng các cơ quan, đơn vị, địa phương khẩn trương khắc phục những tồn tại, hạn chế, vượt qua khó khăn, thách thức, chủ động bám sát tình hình, triển khai thực hiện hiệu quả các nhiệm vụ. Nhờ sự nỗ lực phấn đấu của cả hệ thống chính trị từ cấp tỉnh đến cơ sở, cộng đồng doanh nghiệp và toàn dân trên địa bàn tỉnh, tình hình </w:t>
      </w:r>
      <w:r w:rsidR="00F06D59" w:rsidRPr="002716C1">
        <w:rPr>
          <w:rFonts w:ascii="Times New Roman" w:hAnsi="Times New Roman"/>
          <w:spacing w:val="-2"/>
          <w:szCs w:val="28"/>
        </w:rPr>
        <w:t>KTXH</w:t>
      </w:r>
      <w:r w:rsidRPr="002716C1">
        <w:rPr>
          <w:rFonts w:ascii="Times New Roman" w:hAnsi="Times New Roman"/>
          <w:spacing w:val="-2"/>
          <w:szCs w:val="28"/>
          <w:shd w:val="clear" w:color="auto" w:fill="FFFFFF"/>
        </w:rPr>
        <w:t xml:space="preserve"> năm 2023 đạt kết quả tích cực, quốc phòng, an ninh được giữ vững.</w:t>
      </w:r>
    </w:p>
    <w:p w14:paraId="0B0C4608" w14:textId="77777777" w:rsidR="003131B3" w:rsidRPr="002716C1" w:rsidRDefault="00134128" w:rsidP="00666D39">
      <w:pPr>
        <w:widowControl w:val="0"/>
        <w:spacing w:before="40"/>
        <w:ind w:firstLine="567"/>
        <w:jc w:val="both"/>
        <w:rPr>
          <w:rFonts w:ascii="Times New Roman" w:hAnsi="Times New Roman"/>
          <w:szCs w:val="28"/>
        </w:rPr>
      </w:pPr>
      <w:r w:rsidRPr="002716C1">
        <w:rPr>
          <w:rFonts w:ascii="Times New Roman" w:eastAsia="Batang" w:hAnsi="Times New Roman"/>
          <w:b/>
          <w:bCs/>
          <w:szCs w:val="28"/>
          <w:lang w:val="nl-NL"/>
        </w:rPr>
        <w:t>I</w:t>
      </w:r>
      <w:r w:rsidR="00983669" w:rsidRPr="002716C1">
        <w:rPr>
          <w:rFonts w:ascii="Times New Roman" w:eastAsia="Batang" w:hAnsi="Times New Roman"/>
          <w:b/>
          <w:bCs/>
          <w:szCs w:val="28"/>
          <w:lang w:val="nl-NL"/>
        </w:rPr>
        <w:t xml:space="preserve">. </w:t>
      </w:r>
      <w:r w:rsidR="003131B3" w:rsidRPr="002716C1">
        <w:rPr>
          <w:rFonts w:ascii="Times New Roman" w:eastAsia="Batang" w:hAnsi="Times New Roman"/>
          <w:b/>
          <w:bCs/>
          <w:szCs w:val="28"/>
          <w:lang w:val="nl-NL"/>
        </w:rPr>
        <w:t xml:space="preserve">TÌNH HÌNH VÀ </w:t>
      </w:r>
      <w:r w:rsidR="00983669" w:rsidRPr="002716C1">
        <w:rPr>
          <w:rFonts w:ascii="Times New Roman" w:eastAsia="Batang" w:hAnsi="Times New Roman"/>
          <w:b/>
          <w:bCs/>
          <w:szCs w:val="28"/>
          <w:lang w:val="nl-NL"/>
        </w:rPr>
        <w:t xml:space="preserve">KẾT QUẢ </w:t>
      </w:r>
      <w:r w:rsidR="003131B3" w:rsidRPr="002716C1">
        <w:rPr>
          <w:rFonts w:ascii="Times New Roman" w:hAnsi="Times New Roman"/>
          <w:b/>
          <w:bCs/>
          <w:szCs w:val="28"/>
        </w:rPr>
        <w:t>THỰC HIỆN KẾ HOẠCH PHÁT TRIỂN KINH TẾ - XÃ HỘI NĂM 2023</w:t>
      </w:r>
    </w:p>
    <w:p w14:paraId="70E744CB" w14:textId="77777777" w:rsidR="00666D39" w:rsidRPr="002716C1" w:rsidRDefault="00983669" w:rsidP="00666D39">
      <w:pPr>
        <w:widowControl w:val="0"/>
        <w:shd w:val="clear" w:color="auto" w:fill="FFFFFF"/>
        <w:spacing w:before="40"/>
        <w:ind w:firstLine="567"/>
        <w:jc w:val="both"/>
        <w:rPr>
          <w:rFonts w:ascii="Times New Roman" w:hAnsi="Times New Roman"/>
          <w:i/>
        </w:rPr>
      </w:pPr>
      <w:r w:rsidRPr="002716C1">
        <w:rPr>
          <w:rFonts w:ascii="Times New Roman" w:hAnsi="Times New Roman"/>
          <w:b/>
          <w:szCs w:val="28"/>
          <w:shd w:val="clear" w:color="auto" w:fill="FFFFFF"/>
          <w:lang w:val="en-US"/>
        </w:rPr>
        <w:t xml:space="preserve">1. </w:t>
      </w:r>
      <w:r w:rsidR="003131B3" w:rsidRPr="002716C1">
        <w:rPr>
          <w:rFonts w:ascii="Times New Roman" w:hAnsi="Times New Roman"/>
          <w:b/>
          <w:szCs w:val="28"/>
          <w:shd w:val="clear" w:color="auto" w:fill="FFFFFF"/>
          <w:lang w:val="en-US"/>
        </w:rPr>
        <w:t xml:space="preserve">Ước thực hiện </w:t>
      </w:r>
      <w:r w:rsidRPr="002716C1">
        <w:rPr>
          <w:rFonts w:ascii="Times New Roman" w:hAnsi="Times New Roman"/>
          <w:b/>
          <w:szCs w:val="28"/>
          <w:shd w:val="clear" w:color="auto" w:fill="FFFFFF"/>
          <w:lang w:val="en-US"/>
        </w:rPr>
        <w:t>các chỉ tiêu chủ yếu</w:t>
      </w:r>
      <w:r w:rsidR="003131B3" w:rsidRPr="002716C1">
        <w:rPr>
          <w:rFonts w:ascii="Times New Roman" w:hAnsi="Times New Roman"/>
          <w:b/>
          <w:szCs w:val="28"/>
          <w:shd w:val="clear" w:color="auto" w:fill="FFFFFF"/>
          <w:lang w:val="en-US"/>
        </w:rPr>
        <w:t xml:space="preserve"> của </w:t>
      </w:r>
      <w:r w:rsidR="003131B3" w:rsidRPr="002716C1">
        <w:rPr>
          <w:rFonts w:ascii="Times New Roman" w:hAnsi="Times New Roman"/>
          <w:b/>
          <w:szCs w:val="28"/>
        </w:rPr>
        <w:t>Kế hoạch phát triển kinh tế - xã hội năm 2023</w:t>
      </w:r>
      <w:r w:rsidR="003131B3" w:rsidRPr="002716C1">
        <w:rPr>
          <w:rFonts w:ascii="Times New Roman" w:hAnsi="Times New Roman"/>
          <w:szCs w:val="28"/>
        </w:rPr>
        <w:t xml:space="preserve"> </w:t>
      </w:r>
      <w:r w:rsidR="003131B3" w:rsidRPr="002716C1">
        <w:rPr>
          <w:rFonts w:ascii="Times New Roman" w:hAnsi="Times New Roman"/>
          <w:i/>
          <w:szCs w:val="28"/>
        </w:rPr>
        <w:t xml:space="preserve">(theo </w:t>
      </w:r>
      <w:r w:rsidR="003131B3" w:rsidRPr="002716C1">
        <w:rPr>
          <w:rFonts w:ascii="Times New Roman" w:hAnsi="Times New Roman"/>
          <w:i/>
        </w:rPr>
        <w:t>Nghị quyết số 77/NQ-HĐND ngày 08/12/2022 của HĐND tỉnh Quảng Ngãi)</w:t>
      </w:r>
    </w:p>
    <w:p w14:paraId="7347202C" w14:textId="77777777" w:rsidR="00DC4B34" w:rsidRPr="002716C1" w:rsidRDefault="00DC4B34" w:rsidP="00666D39">
      <w:pPr>
        <w:widowControl w:val="0"/>
        <w:shd w:val="clear" w:color="auto" w:fill="FFFFFF"/>
        <w:spacing w:before="40"/>
        <w:ind w:firstLine="567"/>
        <w:jc w:val="both"/>
        <w:rPr>
          <w:rFonts w:ascii="Times New Roman" w:hAnsi="Times New Roman"/>
          <w:spacing w:val="-4"/>
          <w:szCs w:val="28"/>
          <w:shd w:val="clear" w:color="auto" w:fill="FFFFFF"/>
          <w:lang w:val="en-US"/>
        </w:rPr>
      </w:pPr>
      <w:r w:rsidRPr="002716C1">
        <w:rPr>
          <w:rFonts w:ascii="Times New Roman" w:hAnsi="Times New Roman"/>
          <w:spacing w:val="-4"/>
          <w:szCs w:val="28"/>
          <w:shd w:val="clear" w:color="auto" w:fill="FFFFFF"/>
          <w:lang w:val="en-US"/>
        </w:rPr>
        <w:t xml:space="preserve">Kết quả thực hiện các chỉ tiêu phát triển </w:t>
      </w:r>
      <w:r w:rsidR="00071842" w:rsidRPr="002716C1">
        <w:rPr>
          <w:rFonts w:ascii="Times New Roman" w:hAnsi="Times New Roman"/>
          <w:spacing w:val="-4"/>
          <w:szCs w:val="28"/>
          <w:shd w:val="clear" w:color="auto" w:fill="FFFFFF"/>
          <w:lang w:val="en-US"/>
        </w:rPr>
        <w:t>KTXH</w:t>
      </w:r>
      <w:r w:rsidRPr="002716C1">
        <w:rPr>
          <w:rFonts w:ascii="Times New Roman" w:hAnsi="Times New Roman"/>
          <w:spacing w:val="-4"/>
          <w:szCs w:val="28"/>
          <w:shd w:val="clear" w:color="auto" w:fill="FFFFFF"/>
          <w:lang w:val="en-US"/>
        </w:rPr>
        <w:t xml:space="preserve"> chủ yếu năm 202</w:t>
      </w:r>
      <w:r w:rsidR="00071842" w:rsidRPr="002716C1">
        <w:rPr>
          <w:rFonts w:ascii="Times New Roman" w:hAnsi="Times New Roman"/>
          <w:spacing w:val="-4"/>
          <w:szCs w:val="28"/>
          <w:shd w:val="clear" w:color="auto" w:fill="FFFFFF"/>
          <w:lang w:val="en-US"/>
        </w:rPr>
        <w:t>3</w:t>
      </w:r>
      <w:r w:rsidRPr="002716C1">
        <w:rPr>
          <w:rFonts w:ascii="Times New Roman" w:hAnsi="Times New Roman"/>
          <w:spacing w:val="-4"/>
          <w:szCs w:val="28"/>
          <w:shd w:val="clear" w:color="auto" w:fill="FFFFFF"/>
          <w:lang w:val="en-US"/>
        </w:rPr>
        <w:t xml:space="preserve"> như sau:</w:t>
      </w:r>
    </w:p>
    <w:tbl>
      <w:tblPr>
        <w:tblW w:w="93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773"/>
        <w:gridCol w:w="1270"/>
        <w:gridCol w:w="1540"/>
        <w:gridCol w:w="1165"/>
        <w:gridCol w:w="1140"/>
      </w:tblGrid>
      <w:tr w:rsidR="002716C1" w:rsidRPr="002716C1" w14:paraId="0AE4D405" w14:textId="77777777" w:rsidTr="002423C6">
        <w:trPr>
          <w:trHeight w:val="360"/>
          <w:tblHeader/>
        </w:trPr>
        <w:tc>
          <w:tcPr>
            <w:tcW w:w="426" w:type="dxa"/>
            <w:shd w:val="clear" w:color="auto" w:fill="auto"/>
            <w:vAlign w:val="center"/>
            <w:hideMark/>
          </w:tcPr>
          <w:p w14:paraId="0AAA1EB7"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TT</w:t>
            </w:r>
          </w:p>
        </w:tc>
        <w:tc>
          <w:tcPr>
            <w:tcW w:w="3827" w:type="dxa"/>
            <w:shd w:val="clear" w:color="auto" w:fill="auto"/>
            <w:vAlign w:val="center"/>
            <w:hideMark/>
          </w:tcPr>
          <w:p w14:paraId="3B690728"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CHỈ TIÊU CHỦ YẾU</w:t>
            </w:r>
          </w:p>
        </w:tc>
        <w:tc>
          <w:tcPr>
            <w:tcW w:w="1270" w:type="dxa"/>
            <w:shd w:val="clear" w:color="auto" w:fill="auto"/>
            <w:vAlign w:val="center"/>
            <w:hideMark/>
          </w:tcPr>
          <w:p w14:paraId="4744579B"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Đơn vị</w:t>
            </w:r>
            <w:r w:rsidRPr="002716C1">
              <w:rPr>
                <w:rFonts w:ascii="Times New Roman" w:hAnsi="Times New Roman"/>
                <w:b/>
                <w:bCs/>
                <w:sz w:val="24"/>
                <w:szCs w:val="24"/>
                <w:lang w:val="en-US"/>
              </w:rPr>
              <w:br/>
              <w:t>tính</w:t>
            </w:r>
          </w:p>
        </w:tc>
        <w:tc>
          <w:tcPr>
            <w:tcW w:w="1540" w:type="dxa"/>
            <w:shd w:val="clear" w:color="auto" w:fill="auto"/>
            <w:vAlign w:val="center"/>
            <w:hideMark/>
          </w:tcPr>
          <w:p w14:paraId="23E1B97D"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Chỉ tiêu</w:t>
            </w:r>
          </w:p>
          <w:p w14:paraId="2595C4A2"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Kế hoạch</w:t>
            </w:r>
          </w:p>
        </w:tc>
        <w:tc>
          <w:tcPr>
            <w:tcW w:w="1165" w:type="dxa"/>
            <w:shd w:val="clear" w:color="auto" w:fill="auto"/>
            <w:vAlign w:val="center"/>
            <w:hideMark/>
          </w:tcPr>
          <w:p w14:paraId="7DA5349E"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Ước TH năm 2023</w:t>
            </w:r>
          </w:p>
        </w:tc>
        <w:tc>
          <w:tcPr>
            <w:tcW w:w="1140" w:type="dxa"/>
            <w:shd w:val="clear" w:color="auto" w:fill="auto"/>
            <w:vAlign w:val="center"/>
            <w:hideMark/>
          </w:tcPr>
          <w:p w14:paraId="45E09353"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So với</w:t>
            </w:r>
          </w:p>
          <w:p w14:paraId="5380AFCB" w14:textId="77777777" w:rsidR="00EC1A1E" w:rsidRPr="002716C1" w:rsidRDefault="00EC1A1E"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Kế hoạch</w:t>
            </w:r>
          </w:p>
        </w:tc>
      </w:tr>
      <w:tr w:rsidR="002716C1" w:rsidRPr="002716C1" w14:paraId="184D8A2A" w14:textId="77777777" w:rsidTr="007E796D">
        <w:trPr>
          <w:trHeight w:val="315"/>
        </w:trPr>
        <w:tc>
          <w:tcPr>
            <w:tcW w:w="426" w:type="dxa"/>
            <w:shd w:val="clear" w:color="auto" w:fill="auto"/>
            <w:hideMark/>
          </w:tcPr>
          <w:p w14:paraId="07A66C0F" w14:textId="77777777" w:rsidR="00682C0C" w:rsidRPr="002716C1" w:rsidRDefault="00682C0C"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A</w:t>
            </w:r>
          </w:p>
        </w:tc>
        <w:tc>
          <w:tcPr>
            <w:tcW w:w="8942" w:type="dxa"/>
            <w:gridSpan w:val="5"/>
            <w:shd w:val="clear" w:color="auto" w:fill="auto"/>
            <w:hideMark/>
          </w:tcPr>
          <w:p w14:paraId="168C1D52" w14:textId="77777777" w:rsidR="00682C0C" w:rsidRPr="002716C1" w:rsidRDefault="00682C0C" w:rsidP="001068B4">
            <w:pPr>
              <w:spacing w:before="20" w:after="20"/>
              <w:ind w:left="-57" w:right="-57"/>
              <w:rPr>
                <w:rFonts w:ascii="Times New Roman" w:hAnsi="Times New Roman"/>
                <w:sz w:val="24"/>
                <w:szCs w:val="24"/>
                <w:lang w:val="en-US"/>
              </w:rPr>
            </w:pPr>
            <w:r w:rsidRPr="002716C1">
              <w:rPr>
                <w:rFonts w:ascii="Times New Roman" w:hAnsi="Times New Roman"/>
                <w:b/>
                <w:bCs/>
                <w:sz w:val="24"/>
                <w:szCs w:val="24"/>
                <w:lang w:val="en-US"/>
              </w:rPr>
              <w:t>Nhóm chỉ tiêu về kinh tế (07 chỉ tiêu)</w:t>
            </w:r>
            <w:r w:rsidRPr="002716C1">
              <w:rPr>
                <w:rFonts w:ascii="Times New Roman" w:hAnsi="Times New Roman"/>
                <w:sz w:val="24"/>
                <w:szCs w:val="24"/>
                <w:lang w:val="en-US"/>
              </w:rPr>
              <w:t> </w:t>
            </w:r>
          </w:p>
        </w:tc>
      </w:tr>
      <w:tr w:rsidR="002716C1" w:rsidRPr="002716C1" w14:paraId="108B2482" w14:textId="77777777" w:rsidTr="007E796D">
        <w:trPr>
          <w:trHeight w:val="315"/>
        </w:trPr>
        <w:tc>
          <w:tcPr>
            <w:tcW w:w="426" w:type="dxa"/>
            <w:shd w:val="clear" w:color="auto" w:fill="auto"/>
            <w:noWrap/>
            <w:hideMark/>
          </w:tcPr>
          <w:p w14:paraId="71BA29A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w:t>
            </w:r>
          </w:p>
        </w:tc>
        <w:tc>
          <w:tcPr>
            <w:tcW w:w="3827" w:type="dxa"/>
            <w:shd w:val="clear" w:color="auto" w:fill="auto"/>
            <w:hideMark/>
          </w:tcPr>
          <w:p w14:paraId="0DDCAE95"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Tốc độ tăng trưởng tổng sản phẩm trên địa bàn (GRDP)</w:t>
            </w:r>
          </w:p>
        </w:tc>
        <w:tc>
          <w:tcPr>
            <w:tcW w:w="1270" w:type="dxa"/>
            <w:shd w:val="clear" w:color="auto" w:fill="auto"/>
            <w:noWrap/>
            <w:hideMark/>
          </w:tcPr>
          <w:p w14:paraId="6622458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4BD2E74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(-3,5) - (-3)</w:t>
            </w:r>
          </w:p>
        </w:tc>
        <w:tc>
          <w:tcPr>
            <w:tcW w:w="1165" w:type="dxa"/>
            <w:shd w:val="clear" w:color="auto" w:fill="auto"/>
            <w:noWrap/>
            <w:hideMark/>
          </w:tcPr>
          <w:p w14:paraId="74FF32FB" w14:textId="77777777" w:rsidR="00EC1A1E" w:rsidRPr="002716C1" w:rsidRDefault="007F1128"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w:t>
            </w:r>
            <w:r w:rsidR="00EC1A1E" w:rsidRPr="002716C1">
              <w:rPr>
                <w:rFonts w:ascii="Times New Roman" w:hAnsi="Times New Roman"/>
                <w:sz w:val="24"/>
                <w:szCs w:val="24"/>
                <w:lang w:val="en-US"/>
              </w:rPr>
              <w:t>2</w:t>
            </w:r>
            <w:r w:rsidRPr="002716C1">
              <w:rPr>
                <w:rFonts w:ascii="Times New Roman" w:hAnsi="Times New Roman"/>
                <w:sz w:val="24"/>
                <w:szCs w:val="24"/>
                <w:lang w:val="en-US"/>
              </w:rPr>
              <w:t>4</w:t>
            </w:r>
          </w:p>
        </w:tc>
        <w:tc>
          <w:tcPr>
            <w:tcW w:w="1140" w:type="dxa"/>
            <w:shd w:val="clear" w:color="auto" w:fill="auto"/>
            <w:noWrap/>
            <w:hideMark/>
          </w:tcPr>
          <w:p w14:paraId="7D53BD1E"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45DED162" w14:textId="77777777" w:rsidTr="007E796D">
        <w:trPr>
          <w:trHeight w:val="315"/>
        </w:trPr>
        <w:tc>
          <w:tcPr>
            <w:tcW w:w="426" w:type="dxa"/>
            <w:shd w:val="clear" w:color="auto" w:fill="auto"/>
            <w:noWrap/>
            <w:hideMark/>
          </w:tcPr>
          <w:p w14:paraId="4504456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w:t>
            </w:r>
          </w:p>
        </w:tc>
        <w:tc>
          <w:tcPr>
            <w:tcW w:w="3827" w:type="dxa"/>
            <w:shd w:val="clear" w:color="auto" w:fill="auto"/>
            <w:hideMark/>
          </w:tcPr>
          <w:p w14:paraId="4FE74068"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GRDP bình quân đầu người</w:t>
            </w:r>
          </w:p>
        </w:tc>
        <w:tc>
          <w:tcPr>
            <w:tcW w:w="1270" w:type="dxa"/>
            <w:shd w:val="clear" w:color="auto" w:fill="auto"/>
            <w:noWrap/>
            <w:hideMark/>
          </w:tcPr>
          <w:p w14:paraId="759EB443"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USD/người</w:t>
            </w:r>
          </w:p>
        </w:tc>
        <w:tc>
          <w:tcPr>
            <w:tcW w:w="1540" w:type="dxa"/>
            <w:shd w:val="clear" w:color="auto" w:fill="auto"/>
            <w:noWrap/>
            <w:hideMark/>
          </w:tcPr>
          <w:p w14:paraId="6476706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3.780</w:t>
            </w:r>
          </w:p>
        </w:tc>
        <w:tc>
          <w:tcPr>
            <w:tcW w:w="1165" w:type="dxa"/>
            <w:shd w:val="clear" w:color="auto" w:fill="auto"/>
            <w:noWrap/>
            <w:hideMark/>
          </w:tcPr>
          <w:p w14:paraId="2EC378F0" w14:textId="77777777" w:rsidR="00EC1A1E" w:rsidRPr="002716C1" w:rsidRDefault="007F1128"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4.2</w:t>
            </w:r>
            <w:r w:rsidR="00EC1A1E" w:rsidRPr="002716C1">
              <w:rPr>
                <w:rFonts w:ascii="Times New Roman" w:hAnsi="Times New Roman"/>
                <w:sz w:val="24"/>
                <w:szCs w:val="24"/>
                <w:lang w:val="en-US"/>
              </w:rPr>
              <w:t>8</w:t>
            </w:r>
            <w:r w:rsidRPr="002716C1">
              <w:rPr>
                <w:rFonts w:ascii="Times New Roman" w:hAnsi="Times New Roman"/>
                <w:sz w:val="24"/>
                <w:szCs w:val="24"/>
                <w:lang w:val="en-US"/>
              </w:rPr>
              <w:t>3</w:t>
            </w:r>
          </w:p>
        </w:tc>
        <w:tc>
          <w:tcPr>
            <w:tcW w:w="1140" w:type="dxa"/>
            <w:shd w:val="clear" w:color="auto" w:fill="auto"/>
            <w:noWrap/>
            <w:hideMark/>
          </w:tcPr>
          <w:p w14:paraId="1C034E4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3D332BB9" w14:textId="77777777" w:rsidTr="007E796D">
        <w:trPr>
          <w:trHeight w:val="70"/>
        </w:trPr>
        <w:tc>
          <w:tcPr>
            <w:tcW w:w="426" w:type="dxa"/>
            <w:vMerge w:val="restart"/>
            <w:shd w:val="clear" w:color="auto" w:fill="auto"/>
            <w:noWrap/>
            <w:hideMark/>
          </w:tcPr>
          <w:p w14:paraId="10138368"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w:t>
            </w:r>
          </w:p>
          <w:p w14:paraId="57A4E859"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i/>
                <w:iCs/>
                <w:sz w:val="24"/>
                <w:szCs w:val="24"/>
                <w:lang w:val="en-US"/>
              </w:rPr>
              <w:t> </w:t>
            </w:r>
          </w:p>
        </w:tc>
        <w:tc>
          <w:tcPr>
            <w:tcW w:w="3827" w:type="dxa"/>
            <w:shd w:val="clear" w:color="auto" w:fill="auto"/>
            <w:hideMark/>
          </w:tcPr>
          <w:p w14:paraId="6C7287AE" w14:textId="77777777" w:rsidR="00B05823" w:rsidRPr="002716C1" w:rsidRDefault="00B05823"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trọng công nghiệp - xây dựng và dịch vụ trong GRDP</w:t>
            </w:r>
          </w:p>
        </w:tc>
        <w:tc>
          <w:tcPr>
            <w:tcW w:w="1270" w:type="dxa"/>
            <w:shd w:val="clear" w:color="auto" w:fill="auto"/>
            <w:noWrap/>
            <w:hideMark/>
          </w:tcPr>
          <w:p w14:paraId="00CC06E4"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2E3102DD"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66 - 67</w:t>
            </w:r>
          </w:p>
        </w:tc>
        <w:tc>
          <w:tcPr>
            <w:tcW w:w="1165" w:type="dxa"/>
            <w:shd w:val="clear" w:color="auto" w:fill="auto"/>
            <w:noWrap/>
            <w:hideMark/>
          </w:tcPr>
          <w:p w14:paraId="2947AE4E"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68,6</w:t>
            </w:r>
          </w:p>
        </w:tc>
        <w:tc>
          <w:tcPr>
            <w:tcW w:w="1140" w:type="dxa"/>
            <w:shd w:val="clear" w:color="auto" w:fill="auto"/>
            <w:noWrap/>
            <w:hideMark/>
          </w:tcPr>
          <w:p w14:paraId="3DF6B965"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0743D351" w14:textId="77777777" w:rsidTr="007E796D">
        <w:trPr>
          <w:trHeight w:val="315"/>
        </w:trPr>
        <w:tc>
          <w:tcPr>
            <w:tcW w:w="426" w:type="dxa"/>
            <w:vMerge/>
            <w:shd w:val="clear" w:color="auto" w:fill="auto"/>
            <w:noWrap/>
            <w:hideMark/>
          </w:tcPr>
          <w:p w14:paraId="6F213A10" w14:textId="77777777" w:rsidR="00B05823" w:rsidRPr="002716C1" w:rsidRDefault="00B05823" w:rsidP="001068B4">
            <w:pPr>
              <w:spacing w:before="20" w:after="20"/>
              <w:ind w:left="-57" w:right="-57"/>
              <w:jc w:val="center"/>
              <w:rPr>
                <w:rFonts w:ascii="Times New Roman" w:hAnsi="Times New Roman"/>
                <w:i/>
                <w:iCs/>
                <w:sz w:val="24"/>
                <w:szCs w:val="24"/>
                <w:lang w:val="en-US"/>
              </w:rPr>
            </w:pPr>
          </w:p>
        </w:tc>
        <w:tc>
          <w:tcPr>
            <w:tcW w:w="3827" w:type="dxa"/>
            <w:shd w:val="clear" w:color="auto" w:fill="auto"/>
            <w:hideMark/>
          </w:tcPr>
          <w:p w14:paraId="68BD5A31" w14:textId="77777777" w:rsidR="00B05823" w:rsidRPr="002716C1" w:rsidRDefault="00B05823" w:rsidP="001068B4">
            <w:pPr>
              <w:spacing w:before="20" w:after="20"/>
              <w:ind w:left="-57" w:right="-57"/>
              <w:rPr>
                <w:rFonts w:ascii="Times New Roman" w:hAnsi="Times New Roman"/>
                <w:i/>
                <w:iCs/>
                <w:sz w:val="24"/>
                <w:szCs w:val="24"/>
                <w:lang w:val="en-US"/>
              </w:rPr>
            </w:pPr>
            <w:r w:rsidRPr="002716C1">
              <w:rPr>
                <w:rFonts w:ascii="Times New Roman" w:hAnsi="Times New Roman"/>
                <w:i/>
                <w:iCs/>
                <w:sz w:val="24"/>
                <w:szCs w:val="24"/>
                <w:lang w:val="en-US"/>
              </w:rPr>
              <w:t xml:space="preserve">Trong đó, công nghiệp - xây dựng </w:t>
            </w:r>
          </w:p>
        </w:tc>
        <w:tc>
          <w:tcPr>
            <w:tcW w:w="1270" w:type="dxa"/>
            <w:shd w:val="clear" w:color="auto" w:fill="auto"/>
            <w:noWrap/>
            <w:hideMark/>
          </w:tcPr>
          <w:p w14:paraId="4339F6AC" w14:textId="77777777" w:rsidR="00B05823" w:rsidRPr="002716C1" w:rsidRDefault="00B05823" w:rsidP="001068B4">
            <w:pPr>
              <w:spacing w:before="20" w:after="20"/>
              <w:ind w:left="-57" w:right="-57"/>
              <w:jc w:val="center"/>
              <w:rPr>
                <w:rFonts w:ascii="Times New Roman" w:hAnsi="Times New Roman"/>
                <w:i/>
                <w:iCs/>
                <w:sz w:val="24"/>
                <w:szCs w:val="24"/>
                <w:lang w:val="en-US"/>
              </w:rPr>
            </w:pPr>
            <w:r w:rsidRPr="002716C1">
              <w:rPr>
                <w:rFonts w:ascii="Times New Roman" w:hAnsi="Times New Roman"/>
                <w:i/>
                <w:iCs/>
                <w:sz w:val="24"/>
                <w:szCs w:val="24"/>
                <w:lang w:val="en-US"/>
              </w:rPr>
              <w:t>%</w:t>
            </w:r>
          </w:p>
        </w:tc>
        <w:tc>
          <w:tcPr>
            <w:tcW w:w="1540" w:type="dxa"/>
            <w:shd w:val="clear" w:color="auto" w:fill="auto"/>
            <w:noWrap/>
            <w:hideMark/>
          </w:tcPr>
          <w:p w14:paraId="21B8FB67" w14:textId="77777777" w:rsidR="00B05823" w:rsidRPr="002716C1" w:rsidRDefault="00B05823" w:rsidP="001068B4">
            <w:pPr>
              <w:spacing w:before="20" w:after="20"/>
              <w:ind w:left="-57" w:right="-57"/>
              <w:jc w:val="center"/>
              <w:rPr>
                <w:rFonts w:ascii="Times New Roman" w:hAnsi="Times New Roman"/>
                <w:i/>
                <w:iCs/>
                <w:sz w:val="24"/>
                <w:szCs w:val="24"/>
                <w:lang w:val="en-US"/>
              </w:rPr>
            </w:pPr>
            <w:r w:rsidRPr="002716C1">
              <w:rPr>
                <w:rFonts w:ascii="Times New Roman" w:hAnsi="Times New Roman"/>
                <w:i/>
                <w:iCs/>
                <w:sz w:val="24"/>
                <w:szCs w:val="24"/>
                <w:lang w:val="en-US"/>
              </w:rPr>
              <w:t>39 - 40</w:t>
            </w:r>
          </w:p>
        </w:tc>
        <w:tc>
          <w:tcPr>
            <w:tcW w:w="1165" w:type="dxa"/>
            <w:shd w:val="clear" w:color="auto" w:fill="auto"/>
            <w:noWrap/>
            <w:hideMark/>
          </w:tcPr>
          <w:p w14:paraId="50916CDE" w14:textId="77777777" w:rsidR="00B05823" w:rsidRPr="002716C1" w:rsidRDefault="00B05823" w:rsidP="001068B4">
            <w:pPr>
              <w:spacing w:before="20" w:after="20"/>
              <w:ind w:left="-57" w:right="-57"/>
              <w:jc w:val="center"/>
              <w:rPr>
                <w:rFonts w:ascii="Times New Roman" w:hAnsi="Times New Roman"/>
                <w:i/>
                <w:iCs/>
                <w:sz w:val="24"/>
                <w:szCs w:val="24"/>
                <w:lang w:val="en-US"/>
              </w:rPr>
            </w:pPr>
            <w:r w:rsidRPr="002716C1">
              <w:rPr>
                <w:rFonts w:ascii="Times New Roman" w:hAnsi="Times New Roman"/>
                <w:i/>
                <w:iCs/>
                <w:sz w:val="24"/>
                <w:szCs w:val="24"/>
                <w:lang w:val="en-US"/>
              </w:rPr>
              <w:t>43,4</w:t>
            </w:r>
          </w:p>
        </w:tc>
        <w:tc>
          <w:tcPr>
            <w:tcW w:w="1140" w:type="dxa"/>
            <w:shd w:val="clear" w:color="auto" w:fill="auto"/>
            <w:noWrap/>
            <w:hideMark/>
          </w:tcPr>
          <w:p w14:paraId="760A614E" w14:textId="77777777" w:rsidR="00B05823" w:rsidRPr="002716C1" w:rsidRDefault="00B05823"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237694CD" w14:textId="77777777" w:rsidTr="007E796D">
        <w:trPr>
          <w:trHeight w:val="315"/>
        </w:trPr>
        <w:tc>
          <w:tcPr>
            <w:tcW w:w="426" w:type="dxa"/>
            <w:shd w:val="clear" w:color="auto" w:fill="auto"/>
            <w:noWrap/>
            <w:hideMark/>
          </w:tcPr>
          <w:p w14:paraId="500E862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4</w:t>
            </w:r>
          </w:p>
        </w:tc>
        <w:tc>
          <w:tcPr>
            <w:tcW w:w="3827" w:type="dxa"/>
            <w:shd w:val="clear" w:color="auto" w:fill="auto"/>
            <w:hideMark/>
          </w:tcPr>
          <w:p w14:paraId="583D0A5D"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Năng suất lao động xã hội tăng</w:t>
            </w:r>
          </w:p>
        </w:tc>
        <w:tc>
          <w:tcPr>
            <w:tcW w:w="1270" w:type="dxa"/>
            <w:shd w:val="clear" w:color="auto" w:fill="auto"/>
            <w:noWrap/>
            <w:hideMark/>
          </w:tcPr>
          <w:p w14:paraId="38C3723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3D019F6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(-4,5) - (-4)</w:t>
            </w:r>
          </w:p>
        </w:tc>
        <w:tc>
          <w:tcPr>
            <w:tcW w:w="1165" w:type="dxa"/>
            <w:shd w:val="clear" w:color="auto" w:fill="auto"/>
            <w:noWrap/>
            <w:hideMark/>
          </w:tcPr>
          <w:p w14:paraId="024D93E2"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w:t>
            </w:r>
            <w:r w:rsidR="00712BDD" w:rsidRPr="002716C1">
              <w:rPr>
                <w:rFonts w:ascii="Times New Roman" w:hAnsi="Times New Roman"/>
                <w:sz w:val="24"/>
                <w:szCs w:val="24"/>
                <w:lang w:val="en-US"/>
              </w:rPr>
              <w:t>4</w:t>
            </w:r>
          </w:p>
        </w:tc>
        <w:tc>
          <w:tcPr>
            <w:tcW w:w="1140" w:type="dxa"/>
            <w:shd w:val="clear" w:color="auto" w:fill="auto"/>
            <w:noWrap/>
            <w:hideMark/>
          </w:tcPr>
          <w:p w14:paraId="752EE791"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1948A4D1" w14:textId="77777777" w:rsidTr="007E796D">
        <w:trPr>
          <w:trHeight w:val="315"/>
        </w:trPr>
        <w:tc>
          <w:tcPr>
            <w:tcW w:w="426" w:type="dxa"/>
            <w:shd w:val="clear" w:color="auto" w:fill="auto"/>
            <w:noWrap/>
            <w:hideMark/>
          </w:tcPr>
          <w:p w14:paraId="17372EE7"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5</w:t>
            </w:r>
          </w:p>
        </w:tc>
        <w:tc>
          <w:tcPr>
            <w:tcW w:w="3827" w:type="dxa"/>
            <w:shd w:val="clear" w:color="auto" w:fill="auto"/>
            <w:hideMark/>
          </w:tcPr>
          <w:p w14:paraId="3B0F10C3"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Vốn đầu tư thực hiện trên địa bàn</w:t>
            </w:r>
          </w:p>
        </w:tc>
        <w:tc>
          <w:tcPr>
            <w:tcW w:w="1270" w:type="dxa"/>
            <w:shd w:val="clear" w:color="auto" w:fill="auto"/>
            <w:noWrap/>
            <w:hideMark/>
          </w:tcPr>
          <w:p w14:paraId="4C02CF32"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Tỷ đồng</w:t>
            </w:r>
          </w:p>
        </w:tc>
        <w:tc>
          <w:tcPr>
            <w:tcW w:w="1540" w:type="dxa"/>
            <w:shd w:val="clear" w:color="auto" w:fill="auto"/>
            <w:hideMark/>
          </w:tcPr>
          <w:p w14:paraId="22D3A082"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33.000-34.000</w:t>
            </w:r>
          </w:p>
        </w:tc>
        <w:tc>
          <w:tcPr>
            <w:tcW w:w="1165" w:type="dxa"/>
            <w:shd w:val="clear" w:color="auto" w:fill="auto"/>
            <w:noWrap/>
            <w:hideMark/>
          </w:tcPr>
          <w:p w14:paraId="2BC171E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w:t>
            </w:r>
            <w:r w:rsidR="004F2BB6" w:rsidRPr="002716C1">
              <w:rPr>
                <w:rFonts w:ascii="Times New Roman" w:hAnsi="Times New Roman"/>
                <w:sz w:val="24"/>
                <w:szCs w:val="24"/>
                <w:lang w:val="en-US"/>
              </w:rPr>
              <w:t>8</w:t>
            </w:r>
            <w:r w:rsidRPr="002716C1">
              <w:rPr>
                <w:rFonts w:ascii="Times New Roman" w:hAnsi="Times New Roman"/>
                <w:sz w:val="24"/>
                <w:szCs w:val="24"/>
                <w:lang w:val="en-US"/>
              </w:rPr>
              <w:t>.</w:t>
            </w:r>
            <w:r w:rsidR="004F2BB6" w:rsidRPr="002716C1">
              <w:rPr>
                <w:rFonts w:ascii="Times New Roman" w:hAnsi="Times New Roman"/>
                <w:sz w:val="24"/>
                <w:szCs w:val="24"/>
                <w:lang w:val="en-US"/>
              </w:rPr>
              <w:t>181</w:t>
            </w:r>
          </w:p>
        </w:tc>
        <w:tc>
          <w:tcPr>
            <w:tcW w:w="1140" w:type="dxa"/>
            <w:shd w:val="clear" w:color="auto" w:fill="auto"/>
            <w:noWrap/>
            <w:hideMark/>
          </w:tcPr>
          <w:p w14:paraId="373C2448" w14:textId="77777777" w:rsidR="00EC1A1E" w:rsidRPr="002716C1" w:rsidRDefault="004F2BB6"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12C873E7" w14:textId="77777777" w:rsidTr="007E796D">
        <w:trPr>
          <w:trHeight w:val="315"/>
        </w:trPr>
        <w:tc>
          <w:tcPr>
            <w:tcW w:w="426" w:type="dxa"/>
            <w:shd w:val="clear" w:color="auto" w:fill="auto"/>
            <w:noWrap/>
            <w:hideMark/>
          </w:tcPr>
          <w:p w14:paraId="12E7A46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w:t>
            </w:r>
          </w:p>
        </w:tc>
        <w:tc>
          <w:tcPr>
            <w:tcW w:w="3827" w:type="dxa"/>
            <w:shd w:val="clear" w:color="auto" w:fill="auto"/>
            <w:hideMark/>
          </w:tcPr>
          <w:p w14:paraId="5B9B6314"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đô thị hóa đạt</w:t>
            </w:r>
          </w:p>
        </w:tc>
        <w:tc>
          <w:tcPr>
            <w:tcW w:w="1270" w:type="dxa"/>
            <w:shd w:val="clear" w:color="auto" w:fill="auto"/>
            <w:noWrap/>
            <w:hideMark/>
          </w:tcPr>
          <w:p w14:paraId="7334D7A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hideMark/>
          </w:tcPr>
          <w:p w14:paraId="4D42C06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31,0</w:t>
            </w:r>
          </w:p>
        </w:tc>
        <w:tc>
          <w:tcPr>
            <w:tcW w:w="1165" w:type="dxa"/>
            <w:shd w:val="clear" w:color="auto" w:fill="auto"/>
            <w:noWrap/>
            <w:hideMark/>
          </w:tcPr>
          <w:p w14:paraId="14DCA81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37,0</w:t>
            </w:r>
          </w:p>
        </w:tc>
        <w:tc>
          <w:tcPr>
            <w:tcW w:w="1140" w:type="dxa"/>
            <w:shd w:val="clear" w:color="auto" w:fill="auto"/>
            <w:noWrap/>
            <w:hideMark/>
          </w:tcPr>
          <w:p w14:paraId="7029E87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7BAE19EC" w14:textId="77777777" w:rsidTr="004F1F28">
        <w:trPr>
          <w:trHeight w:val="385"/>
        </w:trPr>
        <w:tc>
          <w:tcPr>
            <w:tcW w:w="426" w:type="dxa"/>
            <w:shd w:val="clear" w:color="auto" w:fill="auto"/>
            <w:noWrap/>
            <w:hideMark/>
          </w:tcPr>
          <w:p w14:paraId="2F1327D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7</w:t>
            </w:r>
          </w:p>
        </w:tc>
        <w:tc>
          <w:tcPr>
            <w:tcW w:w="3827" w:type="dxa"/>
            <w:shd w:val="clear" w:color="auto" w:fill="auto"/>
            <w:hideMark/>
          </w:tcPr>
          <w:p w14:paraId="0CEBD1BA"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Phấn đấu thu ngân sách vượt mức chỉ tiêu Trung ương giao</w:t>
            </w:r>
          </w:p>
        </w:tc>
        <w:tc>
          <w:tcPr>
            <w:tcW w:w="1270" w:type="dxa"/>
            <w:shd w:val="clear" w:color="auto" w:fill="auto"/>
            <w:noWrap/>
            <w:hideMark/>
          </w:tcPr>
          <w:p w14:paraId="4DD97AA7"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2B43275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5</w:t>
            </w:r>
          </w:p>
        </w:tc>
        <w:tc>
          <w:tcPr>
            <w:tcW w:w="1165" w:type="dxa"/>
            <w:shd w:val="clear" w:color="auto" w:fill="auto"/>
            <w:hideMark/>
          </w:tcPr>
          <w:p w14:paraId="4A492A2B" w14:textId="77777777" w:rsidR="00EC1A1E" w:rsidRPr="002716C1" w:rsidRDefault="00A30282"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22,2</w:t>
            </w:r>
          </w:p>
        </w:tc>
        <w:tc>
          <w:tcPr>
            <w:tcW w:w="1140" w:type="dxa"/>
            <w:shd w:val="clear" w:color="auto" w:fill="auto"/>
            <w:noWrap/>
            <w:hideMark/>
          </w:tcPr>
          <w:p w14:paraId="73E38D3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1F2C09B1" w14:textId="77777777" w:rsidTr="007E796D">
        <w:trPr>
          <w:trHeight w:val="315"/>
        </w:trPr>
        <w:tc>
          <w:tcPr>
            <w:tcW w:w="426" w:type="dxa"/>
            <w:shd w:val="clear" w:color="auto" w:fill="auto"/>
            <w:noWrap/>
            <w:hideMark/>
          </w:tcPr>
          <w:p w14:paraId="61257EEC" w14:textId="77777777" w:rsidR="00682C0C" w:rsidRPr="002716C1" w:rsidRDefault="00682C0C"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B</w:t>
            </w:r>
          </w:p>
        </w:tc>
        <w:tc>
          <w:tcPr>
            <w:tcW w:w="8942" w:type="dxa"/>
            <w:gridSpan w:val="5"/>
            <w:shd w:val="clear" w:color="auto" w:fill="auto"/>
            <w:hideMark/>
          </w:tcPr>
          <w:p w14:paraId="76831E3D" w14:textId="77777777" w:rsidR="00682C0C" w:rsidRPr="002716C1" w:rsidRDefault="00682C0C" w:rsidP="001068B4">
            <w:pPr>
              <w:spacing w:before="20" w:after="20"/>
              <w:ind w:left="-57" w:right="-57"/>
              <w:rPr>
                <w:rFonts w:ascii="Times New Roman" w:hAnsi="Times New Roman"/>
                <w:sz w:val="24"/>
                <w:szCs w:val="24"/>
                <w:lang w:val="en-US"/>
              </w:rPr>
            </w:pPr>
            <w:r w:rsidRPr="002716C1">
              <w:rPr>
                <w:rFonts w:ascii="Times New Roman" w:hAnsi="Times New Roman"/>
                <w:b/>
                <w:bCs/>
                <w:sz w:val="24"/>
                <w:szCs w:val="24"/>
                <w:lang w:val="en-US"/>
              </w:rPr>
              <w:t>Nhóm</w:t>
            </w:r>
            <w:r w:rsidR="00B05823" w:rsidRPr="002716C1">
              <w:rPr>
                <w:rFonts w:ascii="Times New Roman" w:hAnsi="Times New Roman"/>
                <w:b/>
                <w:bCs/>
                <w:sz w:val="24"/>
                <w:szCs w:val="24"/>
                <w:lang w:val="en-US"/>
              </w:rPr>
              <w:t xml:space="preserve"> chỉ tiêu về văn hóa, xã hội (10</w:t>
            </w:r>
            <w:r w:rsidRPr="002716C1">
              <w:rPr>
                <w:rFonts w:ascii="Times New Roman" w:hAnsi="Times New Roman"/>
                <w:b/>
                <w:bCs/>
                <w:sz w:val="24"/>
                <w:szCs w:val="24"/>
                <w:lang w:val="en-US"/>
              </w:rPr>
              <w:t xml:space="preserve"> chỉ tiêu)</w:t>
            </w:r>
            <w:r w:rsidRPr="002716C1">
              <w:rPr>
                <w:rFonts w:ascii="Times New Roman" w:hAnsi="Times New Roman"/>
                <w:sz w:val="24"/>
                <w:szCs w:val="24"/>
                <w:lang w:val="en-US"/>
              </w:rPr>
              <w:t> </w:t>
            </w:r>
          </w:p>
        </w:tc>
      </w:tr>
      <w:tr w:rsidR="002716C1" w:rsidRPr="002716C1" w14:paraId="64B08EDD" w14:textId="77777777" w:rsidTr="007E796D">
        <w:trPr>
          <w:trHeight w:val="315"/>
        </w:trPr>
        <w:tc>
          <w:tcPr>
            <w:tcW w:w="426" w:type="dxa"/>
            <w:shd w:val="clear" w:color="auto" w:fill="auto"/>
            <w:noWrap/>
            <w:hideMark/>
          </w:tcPr>
          <w:p w14:paraId="777C84C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8</w:t>
            </w:r>
          </w:p>
        </w:tc>
        <w:tc>
          <w:tcPr>
            <w:tcW w:w="3827" w:type="dxa"/>
            <w:shd w:val="clear" w:color="auto" w:fill="auto"/>
            <w:hideMark/>
          </w:tcPr>
          <w:p w14:paraId="7EFE5F9E"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 xml:space="preserve">Số xã đạt chuẩn </w:t>
            </w:r>
            <w:r w:rsidR="00682C0C" w:rsidRPr="002716C1">
              <w:rPr>
                <w:rFonts w:ascii="Times New Roman" w:hAnsi="Times New Roman"/>
                <w:sz w:val="24"/>
                <w:szCs w:val="24"/>
                <w:lang w:val="en-US"/>
              </w:rPr>
              <w:t>Q</w:t>
            </w:r>
            <w:r w:rsidRPr="002716C1">
              <w:rPr>
                <w:rFonts w:ascii="Times New Roman" w:hAnsi="Times New Roman"/>
                <w:sz w:val="24"/>
                <w:szCs w:val="24"/>
                <w:lang w:val="en-US"/>
              </w:rPr>
              <w:t>uốc gia về nông thôn mới</w:t>
            </w:r>
          </w:p>
        </w:tc>
        <w:tc>
          <w:tcPr>
            <w:tcW w:w="1270" w:type="dxa"/>
            <w:shd w:val="clear" w:color="auto" w:fill="auto"/>
            <w:noWrap/>
            <w:hideMark/>
          </w:tcPr>
          <w:p w14:paraId="7FA7198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Xã</w:t>
            </w:r>
          </w:p>
        </w:tc>
        <w:tc>
          <w:tcPr>
            <w:tcW w:w="1540" w:type="dxa"/>
            <w:shd w:val="clear" w:color="auto" w:fill="auto"/>
            <w:hideMark/>
          </w:tcPr>
          <w:p w14:paraId="488AFD8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7</w:t>
            </w:r>
          </w:p>
        </w:tc>
        <w:tc>
          <w:tcPr>
            <w:tcW w:w="1165" w:type="dxa"/>
            <w:shd w:val="clear" w:color="auto" w:fill="auto"/>
            <w:hideMark/>
          </w:tcPr>
          <w:p w14:paraId="172CE169" w14:textId="77777777" w:rsidR="00EC1A1E" w:rsidRPr="002716C1" w:rsidRDefault="002D7A71"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w:t>
            </w:r>
            <w:r w:rsidR="00EC1A1E" w:rsidRPr="002716C1">
              <w:rPr>
                <w:rFonts w:ascii="Times New Roman" w:hAnsi="Times New Roman"/>
                <w:sz w:val="24"/>
                <w:szCs w:val="24"/>
                <w:lang w:val="en-US"/>
              </w:rPr>
              <w:t xml:space="preserve"> </w:t>
            </w:r>
          </w:p>
        </w:tc>
        <w:tc>
          <w:tcPr>
            <w:tcW w:w="1140" w:type="dxa"/>
            <w:shd w:val="clear" w:color="auto" w:fill="auto"/>
            <w:noWrap/>
            <w:hideMark/>
          </w:tcPr>
          <w:p w14:paraId="2FD049EB" w14:textId="77777777" w:rsidR="00EC1A1E" w:rsidRPr="002716C1" w:rsidRDefault="002D7A71"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Không đạt</w:t>
            </w:r>
          </w:p>
        </w:tc>
      </w:tr>
      <w:tr w:rsidR="002716C1" w:rsidRPr="002716C1" w14:paraId="1FC6F760" w14:textId="77777777" w:rsidTr="007E796D">
        <w:trPr>
          <w:trHeight w:val="630"/>
        </w:trPr>
        <w:tc>
          <w:tcPr>
            <w:tcW w:w="426" w:type="dxa"/>
            <w:shd w:val="clear" w:color="auto" w:fill="auto"/>
            <w:noWrap/>
            <w:hideMark/>
          </w:tcPr>
          <w:p w14:paraId="6465B3F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w:t>
            </w:r>
          </w:p>
        </w:tc>
        <w:tc>
          <w:tcPr>
            <w:tcW w:w="3827" w:type="dxa"/>
            <w:shd w:val="clear" w:color="auto" w:fill="auto"/>
            <w:hideMark/>
          </w:tcPr>
          <w:p w14:paraId="2CB5D1FD"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lao động nông nghiệp trong tổng lao động xã hội còn khoảng</w:t>
            </w:r>
          </w:p>
        </w:tc>
        <w:tc>
          <w:tcPr>
            <w:tcW w:w="1270" w:type="dxa"/>
            <w:shd w:val="clear" w:color="auto" w:fill="auto"/>
            <w:noWrap/>
            <w:hideMark/>
          </w:tcPr>
          <w:p w14:paraId="5645A6C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491C389F"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32,6</w:t>
            </w:r>
          </w:p>
        </w:tc>
        <w:tc>
          <w:tcPr>
            <w:tcW w:w="1165" w:type="dxa"/>
            <w:shd w:val="clear" w:color="auto" w:fill="auto"/>
            <w:noWrap/>
            <w:hideMark/>
          </w:tcPr>
          <w:p w14:paraId="5AB5102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32,6</w:t>
            </w:r>
          </w:p>
        </w:tc>
        <w:tc>
          <w:tcPr>
            <w:tcW w:w="1140" w:type="dxa"/>
            <w:shd w:val="clear" w:color="auto" w:fill="auto"/>
            <w:noWrap/>
            <w:hideMark/>
          </w:tcPr>
          <w:p w14:paraId="6F3A0461"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652CA036" w14:textId="77777777" w:rsidTr="007E796D">
        <w:trPr>
          <w:trHeight w:val="315"/>
        </w:trPr>
        <w:tc>
          <w:tcPr>
            <w:tcW w:w="426" w:type="dxa"/>
            <w:shd w:val="clear" w:color="auto" w:fill="auto"/>
            <w:noWrap/>
            <w:hideMark/>
          </w:tcPr>
          <w:p w14:paraId="2F0CD45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10</w:t>
            </w:r>
          </w:p>
        </w:tc>
        <w:tc>
          <w:tcPr>
            <w:tcW w:w="3827" w:type="dxa"/>
            <w:shd w:val="clear" w:color="auto" w:fill="auto"/>
            <w:hideMark/>
          </w:tcPr>
          <w:p w14:paraId="1A3B3632"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lao động qua đào tạo khoảng</w:t>
            </w:r>
          </w:p>
        </w:tc>
        <w:tc>
          <w:tcPr>
            <w:tcW w:w="1270" w:type="dxa"/>
            <w:shd w:val="clear" w:color="auto" w:fill="auto"/>
            <w:noWrap/>
            <w:hideMark/>
          </w:tcPr>
          <w:p w14:paraId="6C9AEA2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0E162A7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62,95</w:t>
            </w:r>
          </w:p>
        </w:tc>
        <w:tc>
          <w:tcPr>
            <w:tcW w:w="1165" w:type="dxa"/>
            <w:shd w:val="clear" w:color="auto" w:fill="auto"/>
            <w:noWrap/>
            <w:hideMark/>
          </w:tcPr>
          <w:p w14:paraId="036815F0"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62,95</w:t>
            </w:r>
          </w:p>
        </w:tc>
        <w:tc>
          <w:tcPr>
            <w:tcW w:w="1140" w:type="dxa"/>
            <w:shd w:val="clear" w:color="auto" w:fill="auto"/>
            <w:noWrap/>
            <w:hideMark/>
          </w:tcPr>
          <w:p w14:paraId="4B1E519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2B558BBD" w14:textId="77777777" w:rsidTr="007E796D">
        <w:trPr>
          <w:trHeight w:val="315"/>
        </w:trPr>
        <w:tc>
          <w:tcPr>
            <w:tcW w:w="426" w:type="dxa"/>
            <w:shd w:val="clear" w:color="auto" w:fill="auto"/>
            <w:noWrap/>
            <w:hideMark/>
          </w:tcPr>
          <w:p w14:paraId="7C0B24B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11</w:t>
            </w:r>
          </w:p>
        </w:tc>
        <w:tc>
          <w:tcPr>
            <w:tcW w:w="3827" w:type="dxa"/>
            <w:shd w:val="clear" w:color="auto" w:fill="auto"/>
            <w:hideMark/>
          </w:tcPr>
          <w:p w14:paraId="528C45F0"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thất nghiệp ở khu vực thành thị khoảng</w:t>
            </w:r>
          </w:p>
        </w:tc>
        <w:tc>
          <w:tcPr>
            <w:tcW w:w="1270" w:type="dxa"/>
            <w:shd w:val="clear" w:color="auto" w:fill="auto"/>
            <w:noWrap/>
            <w:hideMark/>
          </w:tcPr>
          <w:p w14:paraId="6A63F0B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17165EDF"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2,2</w:t>
            </w:r>
          </w:p>
        </w:tc>
        <w:tc>
          <w:tcPr>
            <w:tcW w:w="1165" w:type="dxa"/>
            <w:shd w:val="clear" w:color="auto" w:fill="auto"/>
            <w:noWrap/>
            <w:hideMark/>
          </w:tcPr>
          <w:p w14:paraId="504241F0" w14:textId="77777777" w:rsidR="00EC1A1E" w:rsidRPr="002716C1" w:rsidRDefault="002D7A71"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1,5</w:t>
            </w:r>
          </w:p>
        </w:tc>
        <w:tc>
          <w:tcPr>
            <w:tcW w:w="1140" w:type="dxa"/>
            <w:shd w:val="clear" w:color="auto" w:fill="auto"/>
            <w:noWrap/>
            <w:hideMark/>
          </w:tcPr>
          <w:p w14:paraId="18E8857B" w14:textId="77777777" w:rsidR="00EC1A1E" w:rsidRPr="002716C1" w:rsidRDefault="002D7A71"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19CB11B3" w14:textId="77777777" w:rsidTr="007E796D">
        <w:trPr>
          <w:trHeight w:val="315"/>
        </w:trPr>
        <w:tc>
          <w:tcPr>
            <w:tcW w:w="426" w:type="dxa"/>
            <w:vMerge w:val="restart"/>
            <w:shd w:val="clear" w:color="auto" w:fill="auto"/>
            <w:noWrap/>
            <w:hideMark/>
          </w:tcPr>
          <w:p w14:paraId="0BDE9327"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12</w:t>
            </w:r>
          </w:p>
        </w:tc>
        <w:tc>
          <w:tcPr>
            <w:tcW w:w="3827" w:type="dxa"/>
            <w:shd w:val="clear" w:color="auto" w:fill="auto"/>
            <w:hideMark/>
          </w:tcPr>
          <w:p w14:paraId="74BFE933"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trường đạt chuẩn Quốc gia</w:t>
            </w:r>
          </w:p>
        </w:tc>
        <w:tc>
          <w:tcPr>
            <w:tcW w:w="1270" w:type="dxa"/>
            <w:shd w:val="clear" w:color="auto" w:fill="auto"/>
            <w:noWrap/>
            <w:hideMark/>
          </w:tcPr>
          <w:p w14:paraId="016245E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3220C33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 </w:t>
            </w:r>
          </w:p>
        </w:tc>
        <w:tc>
          <w:tcPr>
            <w:tcW w:w="1165" w:type="dxa"/>
            <w:shd w:val="clear" w:color="auto" w:fill="auto"/>
            <w:noWrap/>
            <w:hideMark/>
          </w:tcPr>
          <w:p w14:paraId="2DED6747"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 </w:t>
            </w:r>
          </w:p>
        </w:tc>
        <w:tc>
          <w:tcPr>
            <w:tcW w:w="1140" w:type="dxa"/>
            <w:shd w:val="clear" w:color="auto" w:fill="auto"/>
            <w:noWrap/>
            <w:hideMark/>
          </w:tcPr>
          <w:p w14:paraId="079FD56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 </w:t>
            </w:r>
            <w:r w:rsidR="00AE4C68" w:rsidRPr="002716C1">
              <w:rPr>
                <w:rFonts w:ascii="Times New Roman" w:hAnsi="Times New Roman"/>
                <w:sz w:val="24"/>
                <w:szCs w:val="24"/>
                <w:lang w:val="en-US"/>
              </w:rPr>
              <w:t>Vượt</w:t>
            </w:r>
          </w:p>
        </w:tc>
      </w:tr>
      <w:tr w:rsidR="002716C1" w:rsidRPr="002716C1" w14:paraId="3B228334" w14:textId="77777777" w:rsidTr="007E796D">
        <w:trPr>
          <w:trHeight w:val="315"/>
        </w:trPr>
        <w:tc>
          <w:tcPr>
            <w:tcW w:w="426" w:type="dxa"/>
            <w:vMerge/>
            <w:hideMark/>
          </w:tcPr>
          <w:p w14:paraId="1E72B51E"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319AFAC1" w14:textId="77777777" w:rsidR="00EC1A1E" w:rsidRPr="002716C1" w:rsidRDefault="00EC1A1E" w:rsidP="001068B4">
            <w:pPr>
              <w:spacing w:before="20" w:after="20"/>
              <w:ind w:left="-57" w:right="-57"/>
              <w:rPr>
                <w:rFonts w:ascii="Times New Roman" w:hAnsi="Times New Roman"/>
                <w:i/>
                <w:sz w:val="24"/>
                <w:szCs w:val="24"/>
                <w:lang w:val="en-US"/>
              </w:rPr>
            </w:pPr>
            <w:r w:rsidRPr="002716C1">
              <w:rPr>
                <w:rFonts w:ascii="Times New Roman" w:hAnsi="Times New Roman"/>
                <w:i/>
                <w:sz w:val="24"/>
                <w:szCs w:val="24"/>
                <w:lang w:val="en-US"/>
              </w:rPr>
              <w:t>- Trường mầm non</w:t>
            </w:r>
          </w:p>
        </w:tc>
        <w:tc>
          <w:tcPr>
            <w:tcW w:w="1270" w:type="dxa"/>
            <w:shd w:val="clear" w:color="auto" w:fill="auto"/>
            <w:noWrap/>
            <w:hideMark/>
          </w:tcPr>
          <w:p w14:paraId="21929ECF"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w:t>
            </w:r>
          </w:p>
        </w:tc>
        <w:tc>
          <w:tcPr>
            <w:tcW w:w="1540" w:type="dxa"/>
            <w:shd w:val="clear" w:color="auto" w:fill="auto"/>
            <w:noWrap/>
            <w:hideMark/>
          </w:tcPr>
          <w:p w14:paraId="10E3417B"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55,29</w:t>
            </w:r>
          </w:p>
        </w:tc>
        <w:tc>
          <w:tcPr>
            <w:tcW w:w="1165" w:type="dxa"/>
            <w:shd w:val="clear" w:color="auto" w:fill="auto"/>
            <w:noWrap/>
            <w:hideMark/>
          </w:tcPr>
          <w:p w14:paraId="7953D872"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57,49</w:t>
            </w:r>
          </w:p>
        </w:tc>
        <w:tc>
          <w:tcPr>
            <w:tcW w:w="1140" w:type="dxa"/>
            <w:shd w:val="clear" w:color="auto" w:fill="auto"/>
            <w:noWrap/>
            <w:hideMark/>
          </w:tcPr>
          <w:p w14:paraId="20A37DEC"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47D3EC9C" w14:textId="77777777" w:rsidTr="007E796D">
        <w:trPr>
          <w:trHeight w:val="315"/>
        </w:trPr>
        <w:tc>
          <w:tcPr>
            <w:tcW w:w="426" w:type="dxa"/>
            <w:vMerge/>
            <w:hideMark/>
          </w:tcPr>
          <w:p w14:paraId="36102BC5"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256C0227" w14:textId="77777777" w:rsidR="00EC1A1E" w:rsidRPr="002716C1" w:rsidRDefault="00EC1A1E" w:rsidP="001068B4">
            <w:pPr>
              <w:spacing w:before="20" w:after="20"/>
              <w:ind w:left="-57" w:right="-57"/>
              <w:rPr>
                <w:rFonts w:ascii="Times New Roman" w:hAnsi="Times New Roman"/>
                <w:i/>
                <w:sz w:val="24"/>
                <w:szCs w:val="24"/>
                <w:lang w:val="en-US"/>
              </w:rPr>
            </w:pPr>
            <w:r w:rsidRPr="002716C1">
              <w:rPr>
                <w:rFonts w:ascii="Times New Roman" w:hAnsi="Times New Roman"/>
                <w:i/>
                <w:sz w:val="24"/>
                <w:szCs w:val="24"/>
                <w:lang w:val="en-US"/>
              </w:rPr>
              <w:t>- Trường tiểu học</w:t>
            </w:r>
          </w:p>
        </w:tc>
        <w:tc>
          <w:tcPr>
            <w:tcW w:w="1270" w:type="dxa"/>
            <w:shd w:val="clear" w:color="auto" w:fill="auto"/>
            <w:noWrap/>
            <w:hideMark/>
          </w:tcPr>
          <w:p w14:paraId="3B9B66FD"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w:t>
            </w:r>
          </w:p>
        </w:tc>
        <w:tc>
          <w:tcPr>
            <w:tcW w:w="1540" w:type="dxa"/>
            <w:shd w:val="clear" w:color="auto" w:fill="auto"/>
            <w:noWrap/>
            <w:hideMark/>
          </w:tcPr>
          <w:p w14:paraId="53CAC310"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84,31</w:t>
            </w:r>
          </w:p>
        </w:tc>
        <w:tc>
          <w:tcPr>
            <w:tcW w:w="1165" w:type="dxa"/>
            <w:shd w:val="clear" w:color="auto" w:fill="auto"/>
            <w:noWrap/>
            <w:hideMark/>
          </w:tcPr>
          <w:p w14:paraId="24AA1DC6"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86,</w:t>
            </w:r>
            <w:r w:rsidR="00B9347F" w:rsidRPr="002716C1">
              <w:rPr>
                <w:rFonts w:ascii="Times New Roman" w:hAnsi="Times New Roman"/>
                <w:i/>
                <w:sz w:val="24"/>
                <w:szCs w:val="24"/>
                <w:lang w:val="en-US"/>
              </w:rPr>
              <w:t>75</w:t>
            </w:r>
          </w:p>
        </w:tc>
        <w:tc>
          <w:tcPr>
            <w:tcW w:w="1140" w:type="dxa"/>
            <w:shd w:val="clear" w:color="auto" w:fill="auto"/>
            <w:noWrap/>
            <w:hideMark/>
          </w:tcPr>
          <w:p w14:paraId="2D44EA0E"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069F4D42" w14:textId="77777777" w:rsidTr="007E796D">
        <w:trPr>
          <w:trHeight w:val="315"/>
        </w:trPr>
        <w:tc>
          <w:tcPr>
            <w:tcW w:w="426" w:type="dxa"/>
            <w:vMerge/>
            <w:vAlign w:val="center"/>
            <w:hideMark/>
          </w:tcPr>
          <w:p w14:paraId="2828E820"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445DEA18" w14:textId="77777777" w:rsidR="00EC1A1E" w:rsidRPr="002716C1" w:rsidRDefault="00EC1A1E" w:rsidP="001068B4">
            <w:pPr>
              <w:spacing w:before="20" w:after="20"/>
              <w:ind w:left="-57" w:right="-57"/>
              <w:rPr>
                <w:rFonts w:ascii="Times New Roman" w:hAnsi="Times New Roman"/>
                <w:i/>
                <w:sz w:val="24"/>
                <w:szCs w:val="24"/>
                <w:lang w:val="en-US"/>
              </w:rPr>
            </w:pPr>
            <w:r w:rsidRPr="002716C1">
              <w:rPr>
                <w:rFonts w:ascii="Times New Roman" w:hAnsi="Times New Roman"/>
                <w:i/>
                <w:sz w:val="24"/>
                <w:szCs w:val="24"/>
                <w:lang w:val="en-US"/>
              </w:rPr>
              <w:t>- Trường trung học cơ sở</w:t>
            </w:r>
          </w:p>
        </w:tc>
        <w:tc>
          <w:tcPr>
            <w:tcW w:w="1270" w:type="dxa"/>
            <w:shd w:val="clear" w:color="auto" w:fill="auto"/>
            <w:noWrap/>
            <w:hideMark/>
          </w:tcPr>
          <w:p w14:paraId="61EA65B8"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w:t>
            </w:r>
          </w:p>
        </w:tc>
        <w:tc>
          <w:tcPr>
            <w:tcW w:w="1540" w:type="dxa"/>
            <w:shd w:val="clear" w:color="auto" w:fill="auto"/>
            <w:noWrap/>
            <w:hideMark/>
          </w:tcPr>
          <w:p w14:paraId="784D3D39"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89,23</w:t>
            </w:r>
          </w:p>
        </w:tc>
        <w:tc>
          <w:tcPr>
            <w:tcW w:w="1165" w:type="dxa"/>
            <w:shd w:val="clear" w:color="auto" w:fill="auto"/>
            <w:noWrap/>
            <w:hideMark/>
          </w:tcPr>
          <w:p w14:paraId="4632BDCD"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89,92</w:t>
            </w:r>
          </w:p>
        </w:tc>
        <w:tc>
          <w:tcPr>
            <w:tcW w:w="1140" w:type="dxa"/>
            <w:shd w:val="clear" w:color="auto" w:fill="auto"/>
            <w:noWrap/>
            <w:hideMark/>
          </w:tcPr>
          <w:p w14:paraId="23A83253"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3027DA00" w14:textId="77777777" w:rsidTr="007E796D">
        <w:trPr>
          <w:trHeight w:val="315"/>
        </w:trPr>
        <w:tc>
          <w:tcPr>
            <w:tcW w:w="426" w:type="dxa"/>
            <w:vMerge/>
            <w:vAlign w:val="center"/>
            <w:hideMark/>
          </w:tcPr>
          <w:p w14:paraId="28638BCF"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0DF74BD6" w14:textId="77777777" w:rsidR="00EC1A1E" w:rsidRPr="002716C1" w:rsidRDefault="00EC1A1E" w:rsidP="001068B4">
            <w:pPr>
              <w:spacing w:before="20" w:after="20"/>
              <w:ind w:left="-57" w:right="-57"/>
              <w:rPr>
                <w:rFonts w:ascii="Times New Roman" w:hAnsi="Times New Roman"/>
                <w:i/>
                <w:sz w:val="24"/>
                <w:szCs w:val="24"/>
                <w:lang w:val="en-US"/>
              </w:rPr>
            </w:pPr>
            <w:r w:rsidRPr="002716C1">
              <w:rPr>
                <w:rFonts w:ascii="Times New Roman" w:hAnsi="Times New Roman"/>
                <w:i/>
                <w:sz w:val="24"/>
                <w:szCs w:val="24"/>
                <w:lang w:val="en-US"/>
              </w:rPr>
              <w:t>- Trường tiểu học - trung học cơ sở</w:t>
            </w:r>
          </w:p>
        </w:tc>
        <w:tc>
          <w:tcPr>
            <w:tcW w:w="1270" w:type="dxa"/>
            <w:shd w:val="clear" w:color="auto" w:fill="auto"/>
            <w:noWrap/>
            <w:hideMark/>
          </w:tcPr>
          <w:p w14:paraId="6324F6BB"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w:t>
            </w:r>
          </w:p>
        </w:tc>
        <w:tc>
          <w:tcPr>
            <w:tcW w:w="1540" w:type="dxa"/>
            <w:shd w:val="clear" w:color="auto" w:fill="auto"/>
            <w:noWrap/>
            <w:hideMark/>
          </w:tcPr>
          <w:p w14:paraId="1C1A414C"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34,62</w:t>
            </w:r>
          </w:p>
        </w:tc>
        <w:tc>
          <w:tcPr>
            <w:tcW w:w="1165" w:type="dxa"/>
            <w:shd w:val="clear" w:color="auto" w:fill="auto"/>
            <w:noWrap/>
            <w:hideMark/>
          </w:tcPr>
          <w:p w14:paraId="3647C086"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36,54</w:t>
            </w:r>
          </w:p>
        </w:tc>
        <w:tc>
          <w:tcPr>
            <w:tcW w:w="1140" w:type="dxa"/>
            <w:shd w:val="clear" w:color="auto" w:fill="auto"/>
            <w:noWrap/>
            <w:hideMark/>
          </w:tcPr>
          <w:p w14:paraId="79B1AC31"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311BAA7E" w14:textId="77777777" w:rsidTr="007E796D">
        <w:trPr>
          <w:trHeight w:val="315"/>
        </w:trPr>
        <w:tc>
          <w:tcPr>
            <w:tcW w:w="426" w:type="dxa"/>
            <w:vMerge/>
            <w:vAlign w:val="center"/>
            <w:hideMark/>
          </w:tcPr>
          <w:p w14:paraId="03E2F1C5"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3461B5C9" w14:textId="77777777" w:rsidR="00EC1A1E" w:rsidRPr="002716C1" w:rsidRDefault="00EC1A1E" w:rsidP="001068B4">
            <w:pPr>
              <w:spacing w:before="20" w:after="20"/>
              <w:ind w:left="-57" w:right="-57"/>
              <w:rPr>
                <w:rFonts w:ascii="Times New Roman" w:hAnsi="Times New Roman"/>
                <w:i/>
                <w:sz w:val="24"/>
                <w:szCs w:val="24"/>
                <w:lang w:val="en-US"/>
              </w:rPr>
            </w:pPr>
            <w:r w:rsidRPr="002716C1">
              <w:rPr>
                <w:rFonts w:ascii="Times New Roman" w:hAnsi="Times New Roman"/>
                <w:i/>
                <w:sz w:val="24"/>
                <w:szCs w:val="24"/>
                <w:lang w:val="en-US"/>
              </w:rPr>
              <w:t>- Trường trung học phổ thông</w:t>
            </w:r>
          </w:p>
        </w:tc>
        <w:tc>
          <w:tcPr>
            <w:tcW w:w="1270" w:type="dxa"/>
            <w:shd w:val="clear" w:color="auto" w:fill="auto"/>
            <w:noWrap/>
            <w:hideMark/>
          </w:tcPr>
          <w:p w14:paraId="2387A1BC"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w:t>
            </w:r>
          </w:p>
        </w:tc>
        <w:tc>
          <w:tcPr>
            <w:tcW w:w="1540" w:type="dxa"/>
            <w:shd w:val="clear" w:color="auto" w:fill="auto"/>
            <w:noWrap/>
            <w:hideMark/>
          </w:tcPr>
          <w:p w14:paraId="2554683D"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66,67</w:t>
            </w:r>
          </w:p>
        </w:tc>
        <w:tc>
          <w:tcPr>
            <w:tcW w:w="1165" w:type="dxa"/>
            <w:shd w:val="clear" w:color="auto" w:fill="auto"/>
            <w:noWrap/>
            <w:hideMark/>
          </w:tcPr>
          <w:p w14:paraId="322FB5D1"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69,23</w:t>
            </w:r>
          </w:p>
        </w:tc>
        <w:tc>
          <w:tcPr>
            <w:tcW w:w="1140" w:type="dxa"/>
            <w:shd w:val="clear" w:color="auto" w:fill="auto"/>
            <w:noWrap/>
            <w:hideMark/>
          </w:tcPr>
          <w:p w14:paraId="6B5EDB9B" w14:textId="77777777" w:rsidR="00EC1A1E" w:rsidRPr="002716C1" w:rsidRDefault="00EC1A1E"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4BF44C16" w14:textId="77777777" w:rsidTr="007E796D">
        <w:trPr>
          <w:trHeight w:val="315"/>
        </w:trPr>
        <w:tc>
          <w:tcPr>
            <w:tcW w:w="426" w:type="dxa"/>
            <w:shd w:val="clear" w:color="auto" w:fill="auto"/>
            <w:noWrap/>
            <w:hideMark/>
          </w:tcPr>
          <w:p w14:paraId="0D686DE2"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13</w:t>
            </w:r>
          </w:p>
        </w:tc>
        <w:tc>
          <w:tcPr>
            <w:tcW w:w="3827" w:type="dxa"/>
            <w:shd w:val="clear" w:color="auto" w:fill="auto"/>
            <w:hideMark/>
          </w:tcPr>
          <w:p w14:paraId="7A4C1CDD"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Số bác sĩ/1 vạn dân</w:t>
            </w:r>
          </w:p>
        </w:tc>
        <w:tc>
          <w:tcPr>
            <w:tcW w:w="1270" w:type="dxa"/>
            <w:shd w:val="clear" w:color="auto" w:fill="auto"/>
            <w:noWrap/>
            <w:hideMark/>
          </w:tcPr>
          <w:p w14:paraId="54FC391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Người</w:t>
            </w:r>
          </w:p>
        </w:tc>
        <w:tc>
          <w:tcPr>
            <w:tcW w:w="1540" w:type="dxa"/>
            <w:shd w:val="clear" w:color="auto" w:fill="auto"/>
            <w:noWrap/>
            <w:hideMark/>
          </w:tcPr>
          <w:p w14:paraId="6B278D2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7,81</w:t>
            </w:r>
          </w:p>
        </w:tc>
        <w:tc>
          <w:tcPr>
            <w:tcW w:w="1165" w:type="dxa"/>
            <w:shd w:val="clear" w:color="auto" w:fill="auto"/>
            <w:noWrap/>
            <w:hideMark/>
          </w:tcPr>
          <w:p w14:paraId="675F3B41"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7,91</w:t>
            </w:r>
          </w:p>
        </w:tc>
        <w:tc>
          <w:tcPr>
            <w:tcW w:w="1140" w:type="dxa"/>
            <w:shd w:val="clear" w:color="auto" w:fill="auto"/>
            <w:noWrap/>
            <w:hideMark/>
          </w:tcPr>
          <w:p w14:paraId="4B71130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61695558" w14:textId="77777777" w:rsidTr="007E796D">
        <w:trPr>
          <w:trHeight w:val="315"/>
        </w:trPr>
        <w:tc>
          <w:tcPr>
            <w:tcW w:w="426" w:type="dxa"/>
            <w:shd w:val="clear" w:color="auto" w:fill="auto"/>
            <w:noWrap/>
            <w:hideMark/>
          </w:tcPr>
          <w:p w14:paraId="7617BF9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14</w:t>
            </w:r>
          </w:p>
        </w:tc>
        <w:tc>
          <w:tcPr>
            <w:tcW w:w="3827" w:type="dxa"/>
            <w:shd w:val="clear" w:color="auto" w:fill="auto"/>
            <w:hideMark/>
          </w:tcPr>
          <w:p w14:paraId="081D9DEF"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Số gường bệnh/vạn dân (không tính trạm y tế  xã)</w:t>
            </w:r>
          </w:p>
        </w:tc>
        <w:tc>
          <w:tcPr>
            <w:tcW w:w="1270" w:type="dxa"/>
            <w:shd w:val="clear" w:color="auto" w:fill="auto"/>
            <w:noWrap/>
            <w:hideMark/>
          </w:tcPr>
          <w:p w14:paraId="7340956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Giường</w:t>
            </w:r>
          </w:p>
        </w:tc>
        <w:tc>
          <w:tcPr>
            <w:tcW w:w="1540" w:type="dxa"/>
            <w:shd w:val="clear" w:color="auto" w:fill="auto"/>
            <w:noWrap/>
            <w:hideMark/>
          </w:tcPr>
          <w:p w14:paraId="0FB006AE"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31,4</w:t>
            </w:r>
          </w:p>
        </w:tc>
        <w:tc>
          <w:tcPr>
            <w:tcW w:w="1165" w:type="dxa"/>
            <w:shd w:val="clear" w:color="auto" w:fill="auto"/>
            <w:noWrap/>
            <w:hideMark/>
          </w:tcPr>
          <w:p w14:paraId="6EFD03A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31,4</w:t>
            </w:r>
          </w:p>
        </w:tc>
        <w:tc>
          <w:tcPr>
            <w:tcW w:w="1140" w:type="dxa"/>
            <w:shd w:val="clear" w:color="auto" w:fill="auto"/>
            <w:noWrap/>
            <w:hideMark/>
          </w:tcPr>
          <w:p w14:paraId="7B82BBBE"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60B277E6" w14:textId="77777777" w:rsidTr="007E796D">
        <w:trPr>
          <w:trHeight w:val="315"/>
        </w:trPr>
        <w:tc>
          <w:tcPr>
            <w:tcW w:w="426" w:type="dxa"/>
            <w:shd w:val="clear" w:color="auto" w:fill="auto"/>
            <w:noWrap/>
            <w:hideMark/>
          </w:tcPr>
          <w:p w14:paraId="20FBEB6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15</w:t>
            </w:r>
          </w:p>
        </w:tc>
        <w:tc>
          <w:tcPr>
            <w:tcW w:w="3827" w:type="dxa"/>
            <w:shd w:val="clear" w:color="auto" w:fill="auto"/>
            <w:hideMark/>
          </w:tcPr>
          <w:p w14:paraId="7B82D7D5"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tham gia bảo hiểm y tế</w:t>
            </w:r>
          </w:p>
        </w:tc>
        <w:tc>
          <w:tcPr>
            <w:tcW w:w="1270" w:type="dxa"/>
            <w:shd w:val="clear" w:color="auto" w:fill="auto"/>
            <w:noWrap/>
            <w:hideMark/>
          </w:tcPr>
          <w:p w14:paraId="659F0B8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218A0B5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95,15</w:t>
            </w:r>
          </w:p>
        </w:tc>
        <w:tc>
          <w:tcPr>
            <w:tcW w:w="1165" w:type="dxa"/>
            <w:shd w:val="clear" w:color="auto" w:fill="auto"/>
            <w:noWrap/>
            <w:hideMark/>
          </w:tcPr>
          <w:p w14:paraId="47E1E58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95,15</w:t>
            </w:r>
          </w:p>
        </w:tc>
        <w:tc>
          <w:tcPr>
            <w:tcW w:w="1140" w:type="dxa"/>
            <w:shd w:val="clear" w:color="auto" w:fill="auto"/>
            <w:noWrap/>
            <w:hideMark/>
          </w:tcPr>
          <w:p w14:paraId="402EDBC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19C965DA" w14:textId="77777777" w:rsidTr="007E796D">
        <w:trPr>
          <w:trHeight w:val="630"/>
        </w:trPr>
        <w:tc>
          <w:tcPr>
            <w:tcW w:w="426" w:type="dxa"/>
            <w:shd w:val="clear" w:color="auto" w:fill="auto"/>
            <w:noWrap/>
            <w:hideMark/>
          </w:tcPr>
          <w:p w14:paraId="39AE902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16</w:t>
            </w:r>
          </w:p>
        </w:tc>
        <w:tc>
          <w:tcPr>
            <w:tcW w:w="3827" w:type="dxa"/>
            <w:shd w:val="clear" w:color="auto" w:fill="auto"/>
            <w:hideMark/>
          </w:tcPr>
          <w:p w14:paraId="78DC89E5" w14:textId="7662F82E"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 xml:space="preserve">Tỷ lệ phát triển đối tượng tham gia bảo hiểm xã hội trên </w:t>
            </w:r>
            <w:r w:rsidR="0080778B" w:rsidRPr="002716C1">
              <w:rPr>
                <w:rFonts w:ascii="Times New Roman" w:hAnsi="Times New Roman"/>
                <w:bCs/>
                <w:sz w:val="24"/>
                <w:szCs w:val="24"/>
                <w:lang w:val="zu-ZA"/>
              </w:rPr>
              <w:t>tổng lực lượng lao động trong độ tuổi</w:t>
            </w:r>
            <w:r w:rsidR="002B2CFB" w:rsidRPr="002716C1">
              <w:rPr>
                <w:rStyle w:val="FootnoteReference"/>
                <w:rFonts w:ascii="Times New Roman" w:hAnsi="Times New Roman"/>
                <w:bCs/>
                <w:sz w:val="24"/>
                <w:szCs w:val="24"/>
                <w:lang w:val="zu-ZA"/>
              </w:rPr>
              <w:footnoteReference w:id="2"/>
            </w:r>
          </w:p>
        </w:tc>
        <w:tc>
          <w:tcPr>
            <w:tcW w:w="1270" w:type="dxa"/>
            <w:shd w:val="clear" w:color="auto" w:fill="auto"/>
            <w:noWrap/>
            <w:hideMark/>
          </w:tcPr>
          <w:p w14:paraId="3FA307B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6C6B8BC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23</w:t>
            </w:r>
          </w:p>
        </w:tc>
        <w:tc>
          <w:tcPr>
            <w:tcW w:w="1165" w:type="dxa"/>
            <w:shd w:val="clear" w:color="auto" w:fill="auto"/>
            <w:noWrap/>
            <w:hideMark/>
          </w:tcPr>
          <w:p w14:paraId="74DE807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23</w:t>
            </w:r>
            <w:r w:rsidR="004B064E" w:rsidRPr="002716C1">
              <w:rPr>
                <w:rFonts w:ascii="Times New Roman" w:hAnsi="Times New Roman"/>
                <w:sz w:val="24"/>
                <w:szCs w:val="24"/>
                <w:lang w:val="en-US"/>
              </w:rPr>
              <w:t>,78</w:t>
            </w:r>
          </w:p>
        </w:tc>
        <w:tc>
          <w:tcPr>
            <w:tcW w:w="1140" w:type="dxa"/>
            <w:shd w:val="clear" w:color="auto" w:fill="auto"/>
            <w:noWrap/>
            <w:hideMark/>
          </w:tcPr>
          <w:p w14:paraId="16F395E0" w14:textId="77777777" w:rsidR="00EC1A1E" w:rsidRPr="002716C1" w:rsidRDefault="004B064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74E3CE49" w14:textId="77777777" w:rsidTr="007E796D">
        <w:trPr>
          <w:trHeight w:val="315"/>
        </w:trPr>
        <w:tc>
          <w:tcPr>
            <w:tcW w:w="426" w:type="dxa"/>
            <w:vMerge w:val="restart"/>
            <w:shd w:val="clear" w:color="auto" w:fill="auto"/>
            <w:noWrap/>
            <w:hideMark/>
          </w:tcPr>
          <w:p w14:paraId="5E552DDE"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17</w:t>
            </w:r>
          </w:p>
        </w:tc>
        <w:tc>
          <w:tcPr>
            <w:tcW w:w="3827" w:type="dxa"/>
            <w:shd w:val="clear" w:color="auto" w:fill="auto"/>
            <w:hideMark/>
          </w:tcPr>
          <w:p w14:paraId="04CD770B" w14:textId="77777777" w:rsidR="00B05823" w:rsidRPr="002716C1" w:rsidRDefault="00B05823"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hộ nghèo toàn tỉnh giảm</w:t>
            </w:r>
          </w:p>
        </w:tc>
        <w:tc>
          <w:tcPr>
            <w:tcW w:w="1270" w:type="dxa"/>
            <w:shd w:val="clear" w:color="auto" w:fill="auto"/>
            <w:noWrap/>
            <w:hideMark/>
          </w:tcPr>
          <w:p w14:paraId="595C88DB"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4DFB2BAD"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1-1,5</w:t>
            </w:r>
          </w:p>
        </w:tc>
        <w:tc>
          <w:tcPr>
            <w:tcW w:w="1165" w:type="dxa"/>
            <w:shd w:val="clear" w:color="auto" w:fill="auto"/>
            <w:noWrap/>
            <w:hideMark/>
          </w:tcPr>
          <w:p w14:paraId="37C757D3"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1,58</w:t>
            </w:r>
          </w:p>
        </w:tc>
        <w:tc>
          <w:tcPr>
            <w:tcW w:w="1140" w:type="dxa"/>
            <w:shd w:val="clear" w:color="auto" w:fill="auto"/>
            <w:noWrap/>
            <w:hideMark/>
          </w:tcPr>
          <w:p w14:paraId="75811A88" w14:textId="77777777" w:rsidR="00B05823" w:rsidRPr="002716C1" w:rsidRDefault="00B05823"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6E416475" w14:textId="77777777" w:rsidTr="007E796D">
        <w:trPr>
          <w:trHeight w:val="315"/>
        </w:trPr>
        <w:tc>
          <w:tcPr>
            <w:tcW w:w="426" w:type="dxa"/>
            <w:vMerge/>
            <w:shd w:val="clear" w:color="auto" w:fill="auto"/>
            <w:noWrap/>
          </w:tcPr>
          <w:p w14:paraId="626DC286" w14:textId="77777777" w:rsidR="00B05823" w:rsidRPr="002716C1" w:rsidRDefault="00B05823" w:rsidP="001068B4">
            <w:pPr>
              <w:spacing w:before="20" w:after="20"/>
              <w:ind w:left="-57" w:right="-57"/>
              <w:jc w:val="center"/>
              <w:rPr>
                <w:rFonts w:ascii="Times New Roman" w:hAnsi="Times New Roman"/>
                <w:i/>
                <w:sz w:val="24"/>
                <w:szCs w:val="24"/>
                <w:lang w:val="en-US"/>
              </w:rPr>
            </w:pPr>
          </w:p>
        </w:tc>
        <w:tc>
          <w:tcPr>
            <w:tcW w:w="3827" w:type="dxa"/>
            <w:shd w:val="clear" w:color="auto" w:fill="auto"/>
          </w:tcPr>
          <w:p w14:paraId="27CC8033" w14:textId="77777777" w:rsidR="00B05823" w:rsidRPr="002716C1" w:rsidRDefault="00B05823" w:rsidP="001068B4">
            <w:pPr>
              <w:spacing w:before="20" w:after="20"/>
              <w:ind w:left="-57" w:right="-57"/>
              <w:rPr>
                <w:rFonts w:ascii="Times New Roman" w:hAnsi="Times New Roman"/>
                <w:i/>
                <w:sz w:val="24"/>
                <w:szCs w:val="24"/>
                <w:lang w:val="en-US"/>
              </w:rPr>
            </w:pPr>
            <w:r w:rsidRPr="002716C1">
              <w:rPr>
                <w:rFonts w:ascii="Times New Roman" w:hAnsi="Times New Roman"/>
                <w:i/>
                <w:sz w:val="24"/>
                <w:szCs w:val="24"/>
                <w:lang w:val="en-US"/>
              </w:rPr>
              <w:t xml:space="preserve">Trong </w:t>
            </w:r>
            <w:r w:rsidRPr="002716C1">
              <w:rPr>
                <w:rFonts w:ascii="Times New Roman" w:hAnsi="Times New Roman" w:hint="eastAsia"/>
                <w:i/>
                <w:sz w:val="24"/>
                <w:szCs w:val="24"/>
                <w:lang w:val="en-US"/>
              </w:rPr>
              <w:t>đó</w:t>
            </w:r>
            <w:r w:rsidRPr="002716C1">
              <w:rPr>
                <w:rFonts w:ascii="Times New Roman" w:hAnsi="Times New Roman"/>
                <w:i/>
                <w:sz w:val="24"/>
                <w:szCs w:val="24"/>
                <w:lang w:val="en-US"/>
              </w:rPr>
              <w:t>: - Miền núi giảm</w:t>
            </w:r>
          </w:p>
        </w:tc>
        <w:tc>
          <w:tcPr>
            <w:tcW w:w="1270" w:type="dxa"/>
            <w:shd w:val="clear" w:color="auto" w:fill="auto"/>
            <w:noWrap/>
          </w:tcPr>
          <w:p w14:paraId="6B5EDF1E" w14:textId="77777777" w:rsidR="00B05823" w:rsidRPr="002716C1" w:rsidRDefault="00B05823"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w:t>
            </w:r>
          </w:p>
        </w:tc>
        <w:tc>
          <w:tcPr>
            <w:tcW w:w="1540" w:type="dxa"/>
            <w:shd w:val="clear" w:color="auto" w:fill="auto"/>
            <w:noWrap/>
          </w:tcPr>
          <w:p w14:paraId="31A283C0" w14:textId="77777777" w:rsidR="00B05823" w:rsidRPr="002716C1" w:rsidRDefault="00B05823"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4,0-4,5</w:t>
            </w:r>
          </w:p>
        </w:tc>
        <w:tc>
          <w:tcPr>
            <w:tcW w:w="1165" w:type="dxa"/>
            <w:shd w:val="clear" w:color="auto" w:fill="auto"/>
            <w:noWrap/>
          </w:tcPr>
          <w:p w14:paraId="42A52E59" w14:textId="77777777" w:rsidR="00B05823" w:rsidRPr="002716C1" w:rsidRDefault="00ED094C"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5,69</w:t>
            </w:r>
          </w:p>
        </w:tc>
        <w:tc>
          <w:tcPr>
            <w:tcW w:w="1140" w:type="dxa"/>
            <w:shd w:val="clear" w:color="auto" w:fill="auto"/>
            <w:noWrap/>
          </w:tcPr>
          <w:p w14:paraId="55EFDEC1" w14:textId="77777777" w:rsidR="00B05823" w:rsidRPr="002716C1" w:rsidRDefault="00ED094C"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68E3EE54" w14:textId="77777777" w:rsidTr="007E796D">
        <w:trPr>
          <w:trHeight w:val="315"/>
        </w:trPr>
        <w:tc>
          <w:tcPr>
            <w:tcW w:w="426" w:type="dxa"/>
            <w:vMerge/>
            <w:shd w:val="clear" w:color="auto" w:fill="auto"/>
            <w:noWrap/>
          </w:tcPr>
          <w:p w14:paraId="5DB7CE3E" w14:textId="77777777" w:rsidR="00B05823" w:rsidRPr="002716C1" w:rsidRDefault="00B05823" w:rsidP="001068B4">
            <w:pPr>
              <w:spacing w:before="20" w:after="20"/>
              <w:ind w:left="-57" w:right="-57"/>
              <w:jc w:val="center"/>
              <w:rPr>
                <w:rFonts w:ascii="Times New Roman" w:hAnsi="Times New Roman"/>
                <w:i/>
                <w:sz w:val="24"/>
                <w:szCs w:val="24"/>
                <w:lang w:val="en-US"/>
              </w:rPr>
            </w:pPr>
          </w:p>
        </w:tc>
        <w:tc>
          <w:tcPr>
            <w:tcW w:w="3827" w:type="dxa"/>
            <w:shd w:val="clear" w:color="auto" w:fill="auto"/>
          </w:tcPr>
          <w:p w14:paraId="6F701688" w14:textId="77777777" w:rsidR="00B05823" w:rsidRPr="002716C1" w:rsidRDefault="00B05823" w:rsidP="001068B4">
            <w:pPr>
              <w:spacing w:before="20" w:after="20"/>
              <w:ind w:left="-57" w:right="-57"/>
              <w:rPr>
                <w:rFonts w:ascii="Times New Roman" w:hAnsi="Times New Roman"/>
                <w:i/>
                <w:sz w:val="24"/>
                <w:szCs w:val="24"/>
                <w:lang w:val="en-US"/>
              </w:rPr>
            </w:pPr>
            <w:r w:rsidRPr="002716C1">
              <w:rPr>
                <w:rFonts w:ascii="Times New Roman" w:hAnsi="Times New Roman"/>
                <w:i/>
                <w:sz w:val="24"/>
                <w:szCs w:val="24"/>
                <w:lang w:val="en-US"/>
              </w:rPr>
              <w:t xml:space="preserve">                 - Đồng bằng giảm</w:t>
            </w:r>
          </w:p>
        </w:tc>
        <w:tc>
          <w:tcPr>
            <w:tcW w:w="1270" w:type="dxa"/>
            <w:shd w:val="clear" w:color="auto" w:fill="auto"/>
            <w:noWrap/>
          </w:tcPr>
          <w:p w14:paraId="3A1D62D5" w14:textId="77777777" w:rsidR="00B05823" w:rsidRPr="002716C1" w:rsidRDefault="00B05823"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w:t>
            </w:r>
          </w:p>
        </w:tc>
        <w:tc>
          <w:tcPr>
            <w:tcW w:w="1540" w:type="dxa"/>
            <w:shd w:val="clear" w:color="auto" w:fill="auto"/>
            <w:noWrap/>
          </w:tcPr>
          <w:p w14:paraId="14654FEF" w14:textId="77777777" w:rsidR="00B05823" w:rsidRPr="002716C1" w:rsidRDefault="00B05823"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0,4-0,6</w:t>
            </w:r>
          </w:p>
        </w:tc>
        <w:tc>
          <w:tcPr>
            <w:tcW w:w="1165" w:type="dxa"/>
            <w:shd w:val="clear" w:color="auto" w:fill="auto"/>
            <w:noWrap/>
          </w:tcPr>
          <w:p w14:paraId="0DB85367" w14:textId="77777777" w:rsidR="00B05823" w:rsidRPr="002716C1" w:rsidRDefault="00ED094C"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0,69</w:t>
            </w:r>
          </w:p>
        </w:tc>
        <w:tc>
          <w:tcPr>
            <w:tcW w:w="1140" w:type="dxa"/>
            <w:shd w:val="clear" w:color="auto" w:fill="auto"/>
            <w:noWrap/>
          </w:tcPr>
          <w:p w14:paraId="73644625" w14:textId="77777777" w:rsidR="00B05823" w:rsidRPr="002716C1" w:rsidRDefault="00ED094C" w:rsidP="001068B4">
            <w:pPr>
              <w:spacing w:before="20" w:after="20"/>
              <w:ind w:left="-57" w:right="-57"/>
              <w:jc w:val="center"/>
              <w:rPr>
                <w:rFonts w:ascii="Times New Roman" w:hAnsi="Times New Roman"/>
                <w:i/>
                <w:sz w:val="24"/>
                <w:szCs w:val="24"/>
                <w:lang w:val="en-US"/>
              </w:rPr>
            </w:pPr>
            <w:r w:rsidRPr="002716C1">
              <w:rPr>
                <w:rFonts w:ascii="Times New Roman" w:hAnsi="Times New Roman"/>
                <w:i/>
                <w:sz w:val="24"/>
                <w:szCs w:val="24"/>
                <w:lang w:val="en-US"/>
              </w:rPr>
              <w:t>Vượt</w:t>
            </w:r>
          </w:p>
        </w:tc>
      </w:tr>
      <w:tr w:rsidR="002716C1" w:rsidRPr="002716C1" w14:paraId="0AA5B535" w14:textId="77777777" w:rsidTr="007E796D">
        <w:trPr>
          <w:trHeight w:val="315"/>
        </w:trPr>
        <w:tc>
          <w:tcPr>
            <w:tcW w:w="426" w:type="dxa"/>
            <w:shd w:val="clear" w:color="auto" w:fill="auto"/>
            <w:noWrap/>
            <w:hideMark/>
          </w:tcPr>
          <w:p w14:paraId="0B3AF425" w14:textId="77777777" w:rsidR="00682C0C" w:rsidRPr="002716C1" w:rsidRDefault="00682C0C"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C</w:t>
            </w:r>
          </w:p>
        </w:tc>
        <w:tc>
          <w:tcPr>
            <w:tcW w:w="8942" w:type="dxa"/>
            <w:gridSpan w:val="5"/>
            <w:shd w:val="clear" w:color="auto" w:fill="auto"/>
            <w:hideMark/>
          </w:tcPr>
          <w:p w14:paraId="6FB4EAEF" w14:textId="77777777" w:rsidR="00682C0C" w:rsidRPr="002716C1" w:rsidRDefault="00682C0C" w:rsidP="001068B4">
            <w:pPr>
              <w:spacing w:before="20" w:after="20"/>
              <w:ind w:left="-57" w:right="-57"/>
              <w:rPr>
                <w:rFonts w:ascii="Times New Roman" w:hAnsi="Times New Roman"/>
                <w:sz w:val="24"/>
                <w:szCs w:val="24"/>
                <w:lang w:val="en-US"/>
              </w:rPr>
            </w:pPr>
            <w:r w:rsidRPr="002716C1">
              <w:rPr>
                <w:rFonts w:ascii="Times New Roman" w:hAnsi="Times New Roman"/>
                <w:b/>
                <w:bCs/>
                <w:sz w:val="24"/>
                <w:szCs w:val="24"/>
                <w:lang w:val="en-US"/>
              </w:rPr>
              <w:t>Nhóm chỉ tiêu về tài nguyên, môi trường (06 chỉ tiêu)</w:t>
            </w:r>
            <w:r w:rsidRPr="002716C1">
              <w:rPr>
                <w:rFonts w:ascii="Times New Roman" w:hAnsi="Times New Roman"/>
                <w:sz w:val="24"/>
                <w:szCs w:val="24"/>
                <w:lang w:val="en-US"/>
              </w:rPr>
              <w:t> </w:t>
            </w:r>
          </w:p>
        </w:tc>
      </w:tr>
      <w:tr w:rsidR="002716C1" w:rsidRPr="002716C1" w14:paraId="50DF8EBD" w14:textId="77777777" w:rsidTr="007E796D">
        <w:trPr>
          <w:trHeight w:val="315"/>
        </w:trPr>
        <w:tc>
          <w:tcPr>
            <w:tcW w:w="426" w:type="dxa"/>
            <w:shd w:val="clear" w:color="auto" w:fill="auto"/>
            <w:noWrap/>
            <w:hideMark/>
          </w:tcPr>
          <w:p w14:paraId="122578C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18</w:t>
            </w:r>
          </w:p>
        </w:tc>
        <w:tc>
          <w:tcPr>
            <w:tcW w:w="3827" w:type="dxa"/>
            <w:shd w:val="clear" w:color="auto" w:fill="auto"/>
            <w:hideMark/>
          </w:tcPr>
          <w:p w14:paraId="4296A7C2"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dân số đô thị dùng nước sạch</w:t>
            </w:r>
          </w:p>
        </w:tc>
        <w:tc>
          <w:tcPr>
            <w:tcW w:w="1270" w:type="dxa"/>
            <w:shd w:val="clear" w:color="auto" w:fill="auto"/>
            <w:noWrap/>
            <w:hideMark/>
          </w:tcPr>
          <w:p w14:paraId="28AE8BEE"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4B3AE3C1"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89,4</w:t>
            </w:r>
          </w:p>
        </w:tc>
        <w:tc>
          <w:tcPr>
            <w:tcW w:w="1165" w:type="dxa"/>
            <w:shd w:val="clear" w:color="auto" w:fill="auto"/>
            <w:noWrap/>
            <w:hideMark/>
          </w:tcPr>
          <w:p w14:paraId="2D40491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89,4</w:t>
            </w:r>
          </w:p>
        </w:tc>
        <w:tc>
          <w:tcPr>
            <w:tcW w:w="1140" w:type="dxa"/>
            <w:shd w:val="clear" w:color="auto" w:fill="auto"/>
            <w:noWrap/>
            <w:hideMark/>
          </w:tcPr>
          <w:p w14:paraId="1640D95D"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45405CE8" w14:textId="77777777" w:rsidTr="007E796D">
        <w:trPr>
          <w:trHeight w:val="315"/>
        </w:trPr>
        <w:tc>
          <w:tcPr>
            <w:tcW w:w="426" w:type="dxa"/>
            <w:vMerge w:val="restart"/>
            <w:shd w:val="clear" w:color="auto" w:fill="auto"/>
            <w:noWrap/>
            <w:hideMark/>
          </w:tcPr>
          <w:p w14:paraId="2B73CD37"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19</w:t>
            </w:r>
          </w:p>
        </w:tc>
        <w:tc>
          <w:tcPr>
            <w:tcW w:w="3827" w:type="dxa"/>
            <w:shd w:val="clear" w:color="auto" w:fill="auto"/>
            <w:hideMark/>
          </w:tcPr>
          <w:p w14:paraId="149487AE"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dân số nông thôn được cung cấp nước hợp vệ sinh</w:t>
            </w:r>
          </w:p>
        </w:tc>
        <w:tc>
          <w:tcPr>
            <w:tcW w:w="1270" w:type="dxa"/>
            <w:shd w:val="clear" w:color="auto" w:fill="auto"/>
            <w:hideMark/>
          </w:tcPr>
          <w:p w14:paraId="2125E9BE"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4684D51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98</w:t>
            </w:r>
          </w:p>
        </w:tc>
        <w:tc>
          <w:tcPr>
            <w:tcW w:w="1165" w:type="dxa"/>
            <w:shd w:val="clear" w:color="auto" w:fill="auto"/>
            <w:noWrap/>
            <w:hideMark/>
          </w:tcPr>
          <w:p w14:paraId="70EFE6F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98</w:t>
            </w:r>
          </w:p>
        </w:tc>
        <w:tc>
          <w:tcPr>
            <w:tcW w:w="1140" w:type="dxa"/>
            <w:shd w:val="clear" w:color="auto" w:fill="auto"/>
            <w:noWrap/>
            <w:hideMark/>
          </w:tcPr>
          <w:p w14:paraId="3E7C6520"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64AA158D" w14:textId="77777777" w:rsidTr="007E796D">
        <w:trPr>
          <w:trHeight w:val="315"/>
        </w:trPr>
        <w:tc>
          <w:tcPr>
            <w:tcW w:w="426" w:type="dxa"/>
            <w:vMerge/>
            <w:hideMark/>
          </w:tcPr>
          <w:p w14:paraId="513919C8"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169EDDE8"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Trong đó: sử dụng nước sạch</w:t>
            </w:r>
          </w:p>
        </w:tc>
        <w:tc>
          <w:tcPr>
            <w:tcW w:w="1270" w:type="dxa"/>
            <w:shd w:val="clear" w:color="auto" w:fill="auto"/>
            <w:hideMark/>
          </w:tcPr>
          <w:p w14:paraId="67B3D55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790D209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65</w:t>
            </w:r>
          </w:p>
        </w:tc>
        <w:tc>
          <w:tcPr>
            <w:tcW w:w="1165" w:type="dxa"/>
            <w:shd w:val="clear" w:color="auto" w:fill="auto"/>
            <w:noWrap/>
            <w:hideMark/>
          </w:tcPr>
          <w:p w14:paraId="07A7DF21" w14:textId="77777777" w:rsidR="00EC1A1E" w:rsidRPr="002716C1" w:rsidRDefault="004B064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65</w:t>
            </w:r>
          </w:p>
        </w:tc>
        <w:tc>
          <w:tcPr>
            <w:tcW w:w="1140" w:type="dxa"/>
            <w:shd w:val="clear" w:color="auto" w:fill="auto"/>
            <w:noWrap/>
            <w:hideMark/>
          </w:tcPr>
          <w:p w14:paraId="4E27B726" w14:textId="77777777" w:rsidR="00EC1A1E" w:rsidRPr="002716C1" w:rsidRDefault="004B064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2CA1EF83" w14:textId="77777777" w:rsidTr="007E796D">
        <w:trPr>
          <w:trHeight w:val="315"/>
        </w:trPr>
        <w:tc>
          <w:tcPr>
            <w:tcW w:w="426" w:type="dxa"/>
            <w:shd w:val="clear" w:color="auto" w:fill="auto"/>
            <w:noWrap/>
            <w:hideMark/>
          </w:tcPr>
          <w:p w14:paraId="6C09BFE0"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20</w:t>
            </w:r>
          </w:p>
        </w:tc>
        <w:tc>
          <w:tcPr>
            <w:tcW w:w="3827" w:type="dxa"/>
            <w:shd w:val="clear" w:color="auto" w:fill="auto"/>
            <w:hideMark/>
          </w:tcPr>
          <w:p w14:paraId="4D12E5AB"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chất thải nguy hại được thu gom, xử lý đạt chuẩn</w:t>
            </w:r>
          </w:p>
        </w:tc>
        <w:tc>
          <w:tcPr>
            <w:tcW w:w="1270" w:type="dxa"/>
            <w:shd w:val="clear" w:color="auto" w:fill="auto"/>
            <w:hideMark/>
          </w:tcPr>
          <w:p w14:paraId="69019D2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7DF788D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63</w:t>
            </w:r>
          </w:p>
        </w:tc>
        <w:tc>
          <w:tcPr>
            <w:tcW w:w="1165" w:type="dxa"/>
            <w:shd w:val="clear" w:color="auto" w:fill="auto"/>
            <w:noWrap/>
            <w:hideMark/>
          </w:tcPr>
          <w:p w14:paraId="1C494A25"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63</w:t>
            </w:r>
          </w:p>
        </w:tc>
        <w:tc>
          <w:tcPr>
            <w:tcW w:w="1140" w:type="dxa"/>
            <w:shd w:val="clear" w:color="auto" w:fill="auto"/>
            <w:noWrap/>
            <w:hideMark/>
          </w:tcPr>
          <w:p w14:paraId="42AE1D2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6DE1DE79" w14:textId="77777777" w:rsidTr="007E796D">
        <w:trPr>
          <w:trHeight w:val="315"/>
        </w:trPr>
        <w:tc>
          <w:tcPr>
            <w:tcW w:w="426" w:type="dxa"/>
            <w:shd w:val="clear" w:color="auto" w:fill="auto"/>
            <w:noWrap/>
            <w:hideMark/>
          </w:tcPr>
          <w:p w14:paraId="5B6E35D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21</w:t>
            </w:r>
          </w:p>
        </w:tc>
        <w:tc>
          <w:tcPr>
            <w:tcW w:w="3827" w:type="dxa"/>
            <w:shd w:val="clear" w:color="auto" w:fill="auto"/>
            <w:hideMark/>
          </w:tcPr>
          <w:p w14:paraId="2E14CE0E"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xử lý chất thải y tế được xử lý đạt chuẩn</w:t>
            </w:r>
          </w:p>
        </w:tc>
        <w:tc>
          <w:tcPr>
            <w:tcW w:w="1270" w:type="dxa"/>
            <w:shd w:val="clear" w:color="auto" w:fill="auto"/>
            <w:noWrap/>
            <w:hideMark/>
          </w:tcPr>
          <w:p w14:paraId="6F31AB1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5F7DF13D"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92</w:t>
            </w:r>
          </w:p>
        </w:tc>
        <w:tc>
          <w:tcPr>
            <w:tcW w:w="1165" w:type="dxa"/>
            <w:shd w:val="clear" w:color="auto" w:fill="auto"/>
            <w:noWrap/>
            <w:hideMark/>
          </w:tcPr>
          <w:p w14:paraId="7D9CA77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92</w:t>
            </w:r>
          </w:p>
        </w:tc>
        <w:tc>
          <w:tcPr>
            <w:tcW w:w="1140" w:type="dxa"/>
            <w:shd w:val="clear" w:color="auto" w:fill="auto"/>
            <w:noWrap/>
            <w:hideMark/>
          </w:tcPr>
          <w:p w14:paraId="7DD19F8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42F41550" w14:textId="77777777" w:rsidTr="007E796D">
        <w:trPr>
          <w:trHeight w:val="315"/>
        </w:trPr>
        <w:tc>
          <w:tcPr>
            <w:tcW w:w="426" w:type="dxa"/>
            <w:shd w:val="clear" w:color="auto" w:fill="auto"/>
            <w:noWrap/>
            <w:hideMark/>
          </w:tcPr>
          <w:p w14:paraId="0D20BF79"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22</w:t>
            </w:r>
          </w:p>
        </w:tc>
        <w:tc>
          <w:tcPr>
            <w:tcW w:w="3827" w:type="dxa"/>
            <w:shd w:val="clear" w:color="auto" w:fill="auto"/>
            <w:hideMark/>
          </w:tcPr>
          <w:p w14:paraId="3C5E2DA5"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thu gom và xử lý chất thải rắn sinh hoạt ở đô thị</w:t>
            </w:r>
          </w:p>
        </w:tc>
        <w:tc>
          <w:tcPr>
            <w:tcW w:w="1270" w:type="dxa"/>
            <w:shd w:val="clear" w:color="auto" w:fill="auto"/>
            <w:noWrap/>
            <w:hideMark/>
          </w:tcPr>
          <w:p w14:paraId="0409DE9F"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09AE3EC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90</w:t>
            </w:r>
          </w:p>
        </w:tc>
        <w:tc>
          <w:tcPr>
            <w:tcW w:w="1165" w:type="dxa"/>
            <w:shd w:val="clear" w:color="auto" w:fill="auto"/>
            <w:noWrap/>
            <w:hideMark/>
          </w:tcPr>
          <w:p w14:paraId="7CAAF091"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90</w:t>
            </w:r>
          </w:p>
        </w:tc>
        <w:tc>
          <w:tcPr>
            <w:tcW w:w="1140" w:type="dxa"/>
            <w:shd w:val="clear" w:color="auto" w:fill="auto"/>
            <w:noWrap/>
            <w:hideMark/>
          </w:tcPr>
          <w:p w14:paraId="44DBE52F"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414187F5" w14:textId="77777777" w:rsidTr="007E796D">
        <w:trPr>
          <w:trHeight w:val="315"/>
        </w:trPr>
        <w:tc>
          <w:tcPr>
            <w:tcW w:w="426" w:type="dxa"/>
            <w:shd w:val="clear" w:color="auto" w:fill="auto"/>
            <w:noWrap/>
            <w:hideMark/>
          </w:tcPr>
          <w:p w14:paraId="28E284B7"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23</w:t>
            </w:r>
          </w:p>
        </w:tc>
        <w:tc>
          <w:tcPr>
            <w:tcW w:w="3827" w:type="dxa"/>
            <w:shd w:val="clear" w:color="auto" w:fill="auto"/>
            <w:hideMark/>
          </w:tcPr>
          <w:p w14:paraId="150A347A"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Tỷ lệ che phủ rừng</w:t>
            </w:r>
          </w:p>
        </w:tc>
        <w:tc>
          <w:tcPr>
            <w:tcW w:w="1270" w:type="dxa"/>
            <w:shd w:val="clear" w:color="auto" w:fill="auto"/>
            <w:noWrap/>
            <w:hideMark/>
          </w:tcPr>
          <w:p w14:paraId="438BF78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6BA49DC8"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51,8</w:t>
            </w:r>
          </w:p>
        </w:tc>
        <w:tc>
          <w:tcPr>
            <w:tcW w:w="1165" w:type="dxa"/>
            <w:shd w:val="clear" w:color="auto" w:fill="auto"/>
            <w:noWrap/>
            <w:hideMark/>
          </w:tcPr>
          <w:p w14:paraId="2545FF63"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52,0</w:t>
            </w:r>
          </w:p>
        </w:tc>
        <w:tc>
          <w:tcPr>
            <w:tcW w:w="1140" w:type="dxa"/>
            <w:shd w:val="clear" w:color="auto" w:fill="auto"/>
            <w:noWrap/>
            <w:hideMark/>
          </w:tcPr>
          <w:p w14:paraId="09634B0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Vượt</w:t>
            </w:r>
          </w:p>
        </w:tc>
      </w:tr>
      <w:tr w:rsidR="002716C1" w:rsidRPr="002716C1" w14:paraId="20244C81" w14:textId="77777777" w:rsidTr="007E796D">
        <w:trPr>
          <w:trHeight w:val="315"/>
        </w:trPr>
        <w:tc>
          <w:tcPr>
            <w:tcW w:w="426" w:type="dxa"/>
            <w:shd w:val="clear" w:color="auto" w:fill="auto"/>
            <w:noWrap/>
            <w:hideMark/>
          </w:tcPr>
          <w:p w14:paraId="0A09A1FE" w14:textId="77777777" w:rsidR="00682C0C" w:rsidRPr="002716C1" w:rsidRDefault="00682C0C" w:rsidP="001068B4">
            <w:pPr>
              <w:spacing w:before="20" w:after="20"/>
              <w:ind w:left="-57" w:right="-57"/>
              <w:jc w:val="center"/>
              <w:rPr>
                <w:rFonts w:ascii="Times New Roman" w:hAnsi="Times New Roman"/>
                <w:b/>
                <w:bCs/>
                <w:sz w:val="24"/>
                <w:szCs w:val="24"/>
                <w:lang w:val="en-US"/>
              </w:rPr>
            </w:pPr>
            <w:r w:rsidRPr="002716C1">
              <w:rPr>
                <w:rFonts w:ascii="Times New Roman" w:hAnsi="Times New Roman"/>
                <w:b/>
                <w:bCs/>
                <w:sz w:val="24"/>
                <w:szCs w:val="24"/>
                <w:lang w:val="en-US"/>
              </w:rPr>
              <w:t>D</w:t>
            </w:r>
          </w:p>
        </w:tc>
        <w:tc>
          <w:tcPr>
            <w:tcW w:w="8942" w:type="dxa"/>
            <w:gridSpan w:val="5"/>
            <w:shd w:val="clear" w:color="auto" w:fill="auto"/>
            <w:hideMark/>
          </w:tcPr>
          <w:p w14:paraId="2E98348A" w14:textId="77777777" w:rsidR="00682C0C" w:rsidRPr="002716C1" w:rsidRDefault="00682C0C" w:rsidP="001068B4">
            <w:pPr>
              <w:spacing w:before="20" w:after="20"/>
              <w:ind w:left="-57" w:right="-57"/>
              <w:rPr>
                <w:rFonts w:ascii="Times New Roman" w:hAnsi="Times New Roman"/>
                <w:sz w:val="24"/>
                <w:szCs w:val="24"/>
                <w:lang w:val="en-US"/>
              </w:rPr>
            </w:pPr>
            <w:r w:rsidRPr="002716C1">
              <w:rPr>
                <w:rFonts w:ascii="Times New Roman" w:hAnsi="Times New Roman"/>
                <w:b/>
                <w:bCs/>
                <w:sz w:val="24"/>
                <w:szCs w:val="24"/>
                <w:lang w:val="en-US"/>
              </w:rPr>
              <w:t>Nhóm chỉ tiêu về quốc phòng, an ninh (02 chỉ tiêu)</w:t>
            </w:r>
            <w:r w:rsidRPr="002716C1">
              <w:rPr>
                <w:rFonts w:ascii="Times New Roman" w:hAnsi="Times New Roman"/>
                <w:sz w:val="24"/>
                <w:szCs w:val="24"/>
                <w:lang w:val="en-US"/>
              </w:rPr>
              <w:t> </w:t>
            </w:r>
          </w:p>
        </w:tc>
      </w:tr>
      <w:tr w:rsidR="002716C1" w:rsidRPr="002716C1" w14:paraId="720CEBDE" w14:textId="77777777" w:rsidTr="007E796D">
        <w:trPr>
          <w:trHeight w:val="630"/>
        </w:trPr>
        <w:tc>
          <w:tcPr>
            <w:tcW w:w="426" w:type="dxa"/>
            <w:vMerge w:val="restart"/>
            <w:shd w:val="clear" w:color="auto" w:fill="auto"/>
            <w:noWrap/>
            <w:hideMark/>
          </w:tcPr>
          <w:p w14:paraId="2B97B773"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24</w:t>
            </w:r>
          </w:p>
        </w:tc>
        <w:tc>
          <w:tcPr>
            <w:tcW w:w="3827" w:type="dxa"/>
            <w:shd w:val="clear" w:color="auto" w:fill="auto"/>
            <w:hideMark/>
          </w:tcPr>
          <w:p w14:paraId="76656E4C"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Xây dựng xã, phường, thị trấn vững mạnh về quốc phòng, an ninh</w:t>
            </w:r>
          </w:p>
        </w:tc>
        <w:tc>
          <w:tcPr>
            <w:tcW w:w="1270" w:type="dxa"/>
            <w:shd w:val="clear" w:color="auto" w:fill="auto"/>
            <w:hideMark/>
          </w:tcPr>
          <w:p w14:paraId="2C454A4E"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79404D00"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95</w:t>
            </w:r>
          </w:p>
        </w:tc>
        <w:tc>
          <w:tcPr>
            <w:tcW w:w="1165" w:type="dxa"/>
            <w:shd w:val="clear" w:color="auto" w:fill="auto"/>
            <w:noWrap/>
            <w:hideMark/>
          </w:tcPr>
          <w:p w14:paraId="32D701D2"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95</w:t>
            </w:r>
          </w:p>
        </w:tc>
        <w:tc>
          <w:tcPr>
            <w:tcW w:w="1140" w:type="dxa"/>
            <w:shd w:val="clear" w:color="auto" w:fill="auto"/>
            <w:noWrap/>
            <w:hideMark/>
          </w:tcPr>
          <w:p w14:paraId="7D6DA2D6"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66F023EB" w14:textId="77777777" w:rsidTr="007E796D">
        <w:trPr>
          <w:trHeight w:val="315"/>
        </w:trPr>
        <w:tc>
          <w:tcPr>
            <w:tcW w:w="426" w:type="dxa"/>
            <w:vMerge/>
            <w:hideMark/>
          </w:tcPr>
          <w:p w14:paraId="74C194DD"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4178CDCF" w14:textId="77777777" w:rsidR="00EC1A1E" w:rsidRPr="002716C1" w:rsidRDefault="00EC1A1E" w:rsidP="001068B4">
            <w:pPr>
              <w:spacing w:before="20" w:after="20"/>
              <w:ind w:left="-57" w:right="-57"/>
              <w:rPr>
                <w:rFonts w:ascii="Times New Roman" w:hAnsi="Times New Roman"/>
                <w:i/>
                <w:iCs/>
                <w:sz w:val="24"/>
                <w:szCs w:val="24"/>
                <w:lang w:val="en-US"/>
              </w:rPr>
            </w:pPr>
            <w:r w:rsidRPr="002716C1">
              <w:rPr>
                <w:rFonts w:ascii="Times New Roman" w:hAnsi="Times New Roman"/>
                <w:i/>
                <w:iCs/>
                <w:sz w:val="24"/>
                <w:szCs w:val="24"/>
                <w:lang w:val="en-US"/>
              </w:rPr>
              <w:t>Trong đó: vững mạnh, toàn diện</w:t>
            </w:r>
          </w:p>
        </w:tc>
        <w:tc>
          <w:tcPr>
            <w:tcW w:w="1270" w:type="dxa"/>
            <w:shd w:val="clear" w:color="auto" w:fill="auto"/>
            <w:hideMark/>
          </w:tcPr>
          <w:p w14:paraId="527C4ADA"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noWrap/>
            <w:hideMark/>
          </w:tcPr>
          <w:p w14:paraId="05506012"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65</w:t>
            </w:r>
          </w:p>
        </w:tc>
        <w:tc>
          <w:tcPr>
            <w:tcW w:w="1165" w:type="dxa"/>
            <w:shd w:val="clear" w:color="auto" w:fill="auto"/>
            <w:noWrap/>
            <w:hideMark/>
          </w:tcPr>
          <w:p w14:paraId="778241F7"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65</w:t>
            </w:r>
          </w:p>
        </w:tc>
        <w:tc>
          <w:tcPr>
            <w:tcW w:w="1140" w:type="dxa"/>
            <w:shd w:val="clear" w:color="auto" w:fill="auto"/>
            <w:noWrap/>
            <w:hideMark/>
          </w:tcPr>
          <w:p w14:paraId="5B29A01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3CD38F2C" w14:textId="77777777" w:rsidTr="007E796D">
        <w:trPr>
          <w:trHeight w:val="630"/>
        </w:trPr>
        <w:tc>
          <w:tcPr>
            <w:tcW w:w="426" w:type="dxa"/>
            <w:vMerge w:val="restart"/>
            <w:shd w:val="clear" w:color="auto" w:fill="auto"/>
            <w:noWrap/>
            <w:hideMark/>
          </w:tcPr>
          <w:p w14:paraId="259ECEB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25</w:t>
            </w:r>
          </w:p>
        </w:tc>
        <w:tc>
          <w:tcPr>
            <w:tcW w:w="3827" w:type="dxa"/>
            <w:shd w:val="clear" w:color="auto" w:fill="auto"/>
            <w:hideMark/>
          </w:tcPr>
          <w:p w14:paraId="586DA609"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 xml:space="preserve">Xây dựng xã, phường, thị trấn đạt tiêu chuẩn </w:t>
            </w:r>
            <w:r w:rsidR="00BA4EF3" w:rsidRPr="002716C1">
              <w:rPr>
                <w:rFonts w:ascii="Times New Roman" w:hAnsi="Times New Roman"/>
                <w:sz w:val="24"/>
                <w:szCs w:val="24"/>
                <w:lang w:val="en-US"/>
              </w:rPr>
              <w:t>“An toàn về an ninh trật tự”</w:t>
            </w:r>
            <w:r w:rsidRPr="002716C1">
              <w:rPr>
                <w:rFonts w:ascii="Times New Roman" w:hAnsi="Times New Roman"/>
                <w:sz w:val="24"/>
                <w:szCs w:val="24"/>
                <w:lang w:val="en-US"/>
              </w:rPr>
              <w:t xml:space="preserve"> hàng năm đạt ít nhất</w:t>
            </w:r>
          </w:p>
        </w:tc>
        <w:tc>
          <w:tcPr>
            <w:tcW w:w="1270" w:type="dxa"/>
            <w:shd w:val="clear" w:color="auto" w:fill="auto"/>
            <w:hideMark/>
          </w:tcPr>
          <w:p w14:paraId="018799C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hideMark/>
          </w:tcPr>
          <w:p w14:paraId="4A22964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80</w:t>
            </w:r>
          </w:p>
        </w:tc>
        <w:tc>
          <w:tcPr>
            <w:tcW w:w="1165" w:type="dxa"/>
            <w:shd w:val="clear" w:color="auto" w:fill="auto"/>
            <w:noWrap/>
            <w:hideMark/>
          </w:tcPr>
          <w:p w14:paraId="2BECADE4"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80</w:t>
            </w:r>
          </w:p>
        </w:tc>
        <w:tc>
          <w:tcPr>
            <w:tcW w:w="1140" w:type="dxa"/>
            <w:shd w:val="clear" w:color="auto" w:fill="auto"/>
            <w:noWrap/>
            <w:hideMark/>
          </w:tcPr>
          <w:p w14:paraId="31D7BF53"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r w:rsidR="002716C1" w:rsidRPr="002716C1" w14:paraId="2AE98941" w14:textId="77777777" w:rsidTr="007E796D">
        <w:trPr>
          <w:trHeight w:val="630"/>
        </w:trPr>
        <w:tc>
          <w:tcPr>
            <w:tcW w:w="426" w:type="dxa"/>
            <w:vMerge/>
            <w:hideMark/>
          </w:tcPr>
          <w:p w14:paraId="1B28516B" w14:textId="77777777" w:rsidR="00EC1A1E" w:rsidRPr="002716C1" w:rsidRDefault="00EC1A1E" w:rsidP="001068B4">
            <w:pPr>
              <w:spacing w:before="20" w:after="20"/>
              <w:ind w:left="-57" w:right="-57"/>
              <w:jc w:val="center"/>
              <w:rPr>
                <w:rFonts w:ascii="Times New Roman" w:hAnsi="Times New Roman"/>
                <w:sz w:val="24"/>
                <w:szCs w:val="24"/>
                <w:lang w:val="en-US"/>
              </w:rPr>
            </w:pPr>
          </w:p>
        </w:tc>
        <w:tc>
          <w:tcPr>
            <w:tcW w:w="3827" w:type="dxa"/>
            <w:shd w:val="clear" w:color="auto" w:fill="auto"/>
            <w:hideMark/>
          </w:tcPr>
          <w:p w14:paraId="74C845D1" w14:textId="77777777" w:rsidR="00EC1A1E" w:rsidRPr="002716C1" w:rsidRDefault="00EC1A1E" w:rsidP="001068B4">
            <w:pPr>
              <w:spacing w:before="20" w:after="20"/>
              <w:ind w:left="-57" w:right="-57"/>
              <w:rPr>
                <w:rFonts w:ascii="Times New Roman" w:hAnsi="Times New Roman"/>
                <w:sz w:val="24"/>
                <w:szCs w:val="24"/>
                <w:lang w:val="en-US"/>
              </w:rPr>
            </w:pPr>
            <w:r w:rsidRPr="002716C1">
              <w:rPr>
                <w:rFonts w:ascii="Times New Roman" w:hAnsi="Times New Roman"/>
                <w:sz w:val="24"/>
                <w:szCs w:val="24"/>
                <w:lang w:val="en-US"/>
              </w:rPr>
              <w:t xml:space="preserve">Xây dựng cơ quan, doanh nghiệp, nhà trường đạt tiêu chuẩn </w:t>
            </w:r>
            <w:r w:rsidR="00BA4EF3" w:rsidRPr="002716C1">
              <w:rPr>
                <w:rFonts w:ascii="Times New Roman" w:hAnsi="Times New Roman"/>
                <w:sz w:val="24"/>
                <w:szCs w:val="24"/>
                <w:lang w:val="en-US"/>
              </w:rPr>
              <w:t>“An toàn về an ninh trật tự”</w:t>
            </w:r>
            <w:r w:rsidRPr="002716C1">
              <w:rPr>
                <w:rFonts w:ascii="Times New Roman" w:hAnsi="Times New Roman"/>
                <w:sz w:val="24"/>
                <w:szCs w:val="24"/>
                <w:lang w:val="en-US"/>
              </w:rPr>
              <w:t xml:space="preserve"> hàng năm đạt ít nhất</w:t>
            </w:r>
          </w:p>
        </w:tc>
        <w:tc>
          <w:tcPr>
            <w:tcW w:w="1270" w:type="dxa"/>
            <w:shd w:val="clear" w:color="auto" w:fill="auto"/>
            <w:hideMark/>
          </w:tcPr>
          <w:p w14:paraId="422B5BD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w:t>
            </w:r>
          </w:p>
        </w:tc>
        <w:tc>
          <w:tcPr>
            <w:tcW w:w="1540" w:type="dxa"/>
            <w:shd w:val="clear" w:color="auto" w:fill="auto"/>
            <w:hideMark/>
          </w:tcPr>
          <w:p w14:paraId="146FE75C"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80</w:t>
            </w:r>
          </w:p>
        </w:tc>
        <w:tc>
          <w:tcPr>
            <w:tcW w:w="1165" w:type="dxa"/>
            <w:shd w:val="clear" w:color="auto" w:fill="auto"/>
            <w:noWrap/>
            <w:hideMark/>
          </w:tcPr>
          <w:p w14:paraId="240B5F22"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80</w:t>
            </w:r>
          </w:p>
        </w:tc>
        <w:tc>
          <w:tcPr>
            <w:tcW w:w="1140" w:type="dxa"/>
            <w:shd w:val="clear" w:color="auto" w:fill="auto"/>
            <w:noWrap/>
            <w:hideMark/>
          </w:tcPr>
          <w:p w14:paraId="634D635B" w14:textId="77777777" w:rsidR="00EC1A1E" w:rsidRPr="002716C1" w:rsidRDefault="00EC1A1E" w:rsidP="001068B4">
            <w:pPr>
              <w:spacing w:before="20" w:after="20"/>
              <w:ind w:left="-57" w:right="-57"/>
              <w:jc w:val="center"/>
              <w:rPr>
                <w:rFonts w:ascii="Times New Roman" w:hAnsi="Times New Roman"/>
                <w:sz w:val="24"/>
                <w:szCs w:val="24"/>
                <w:lang w:val="en-US"/>
              </w:rPr>
            </w:pPr>
            <w:r w:rsidRPr="002716C1">
              <w:rPr>
                <w:rFonts w:ascii="Times New Roman" w:hAnsi="Times New Roman"/>
                <w:sz w:val="24"/>
                <w:szCs w:val="24"/>
                <w:lang w:val="en-US"/>
              </w:rPr>
              <w:t>Đạt</w:t>
            </w:r>
          </w:p>
        </w:tc>
      </w:tr>
    </w:tbl>
    <w:p w14:paraId="5C434B5E" w14:textId="77777777" w:rsidR="00B2596F" w:rsidRPr="002716C1" w:rsidRDefault="007635F5" w:rsidP="00305924">
      <w:pPr>
        <w:widowControl w:val="0"/>
        <w:shd w:val="clear" w:color="auto" w:fill="FFFFFF"/>
        <w:ind w:firstLine="567"/>
        <w:jc w:val="both"/>
        <w:rPr>
          <w:rFonts w:ascii="Times New Roman" w:hAnsi="Times New Roman"/>
          <w:szCs w:val="28"/>
        </w:rPr>
      </w:pPr>
      <w:r w:rsidRPr="002716C1">
        <w:rPr>
          <w:rFonts w:ascii="Times New Roman" w:hAnsi="Times New Roman"/>
          <w:szCs w:val="28"/>
          <w:shd w:val="clear" w:color="auto" w:fill="FFFFFF"/>
          <w:lang w:val="en-US"/>
        </w:rPr>
        <w:t xml:space="preserve">Trong 25 chỉ tiêu KTXH chủ yếu năm 2023, </w:t>
      </w:r>
      <w:r w:rsidR="00592414" w:rsidRPr="002716C1">
        <w:rPr>
          <w:rFonts w:ascii="Times New Roman" w:hAnsi="Times New Roman"/>
          <w:szCs w:val="28"/>
          <w:shd w:val="clear" w:color="auto" w:fill="FFFFFF"/>
          <w:lang w:val="en-US"/>
        </w:rPr>
        <w:t xml:space="preserve">dự kiến </w:t>
      </w:r>
      <w:r w:rsidR="00FD7D8F" w:rsidRPr="002716C1">
        <w:rPr>
          <w:rFonts w:ascii="Times New Roman" w:hAnsi="Times New Roman"/>
          <w:szCs w:val="28"/>
          <w:shd w:val="clear" w:color="auto" w:fill="FFFFFF"/>
          <w:lang w:val="en-US"/>
        </w:rPr>
        <w:t>có</w:t>
      </w:r>
      <w:r w:rsidRPr="002716C1">
        <w:rPr>
          <w:rFonts w:ascii="Times New Roman" w:hAnsi="Times New Roman"/>
          <w:szCs w:val="28"/>
          <w:shd w:val="clear" w:color="auto" w:fill="FFFFFF"/>
          <w:lang w:val="en-US"/>
        </w:rPr>
        <w:t xml:space="preserve"> 2</w:t>
      </w:r>
      <w:r w:rsidR="00FD7D8F" w:rsidRPr="002716C1">
        <w:rPr>
          <w:rFonts w:ascii="Times New Roman" w:hAnsi="Times New Roman"/>
          <w:szCs w:val="28"/>
          <w:shd w:val="clear" w:color="auto" w:fill="FFFFFF"/>
          <w:lang w:val="en-US"/>
        </w:rPr>
        <w:t>4</w:t>
      </w:r>
      <w:r w:rsidRPr="002716C1">
        <w:rPr>
          <w:rFonts w:ascii="Times New Roman" w:hAnsi="Times New Roman"/>
          <w:szCs w:val="28"/>
          <w:shd w:val="clear" w:color="auto" w:fill="FFFFFF"/>
          <w:lang w:val="en-US"/>
        </w:rPr>
        <w:t xml:space="preserve"> chỉ tiêu đạt </w:t>
      </w:r>
      <w:r w:rsidRPr="002716C1">
        <w:rPr>
          <w:rFonts w:ascii="Times New Roman" w:hAnsi="Times New Roman"/>
          <w:i/>
          <w:szCs w:val="28"/>
          <w:shd w:val="clear" w:color="auto" w:fill="FFFFFF"/>
          <w:lang w:val="en-US"/>
        </w:rPr>
        <w:t xml:space="preserve">(trong đó, có </w:t>
      </w:r>
      <w:r w:rsidR="003E496C" w:rsidRPr="002716C1">
        <w:rPr>
          <w:rFonts w:ascii="Times New Roman" w:hAnsi="Times New Roman"/>
          <w:i/>
          <w:szCs w:val="28"/>
          <w:shd w:val="clear" w:color="auto" w:fill="FFFFFF"/>
          <w:lang w:val="en-US"/>
        </w:rPr>
        <w:t>1</w:t>
      </w:r>
      <w:r w:rsidR="004F2BB6" w:rsidRPr="002716C1">
        <w:rPr>
          <w:rFonts w:ascii="Times New Roman" w:hAnsi="Times New Roman"/>
          <w:i/>
          <w:szCs w:val="28"/>
          <w:shd w:val="clear" w:color="auto" w:fill="FFFFFF"/>
          <w:lang w:val="en-US"/>
        </w:rPr>
        <w:t>3</w:t>
      </w:r>
      <w:r w:rsidRPr="002716C1">
        <w:rPr>
          <w:rFonts w:ascii="Times New Roman" w:hAnsi="Times New Roman"/>
          <w:i/>
          <w:szCs w:val="28"/>
          <w:shd w:val="clear" w:color="auto" w:fill="FFFFFF"/>
          <w:lang w:val="en-US"/>
        </w:rPr>
        <w:t xml:space="preserve"> chỉ tiêu vượt)</w:t>
      </w:r>
      <w:r w:rsidRPr="002716C1">
        <w:rPr>
          <w:rFonts w:ascii="Times New Roman" w:hAnsi="Times New Roman"/>
          <w:szCs w:val="28"/>
          <w:shd w:val="clear" w:color="auto" w:fill="FFFFFF"/>
          <w:lang w:val="en-US"/>
        </w:rPr>
        <w:t xml:space="preserve"> so với chỉ tiêu </w:t>
      </w:r>
      <w:r w:rsidR="003E496C" w:rsidRPr="002716C1">
        <w:rPr>
          <w:rFonts w:ascii="Times New Roman" w:hAnsi="Times New Roman"/>
          <w:szCs w:val="28"/>
          <w:shd w:val="clear" w:color="auto" w:fill="FFFFFF"/>
          <w:lang w:val="en-US"/>
        </w:rPr>
        <w:t xml:space="preserve">tại </w:t>
      </w:r>
      <w:r w:rsidR="003E496C" w:rsidRPr="002716C1">
        <w:rPr>
          <w:rFonts w:ascii="Times New Roman" w:hAnsi="Times New Roman"/>
        </w:rPr>
        <w:t xml:space="preserve">Nghị quyết số 77/NQ-HĐND ngày 08/12/2022 của HĐND tỉnh </w:t>
      </w:r>
      <w:r w:rsidRPr="002716C1">
        <w:rPr>
          <w:rFonts w:ascii="Times New Roman" w:hAnsi="Times New Roman"/>
          <w:szCs w:val="28"/>
          <w:shd w:val="clear" w:color="auto" w:fill="FFFFFF"/>
          <w:lang w:val="en-US"/>
        </w:rPr>
        <w:t>đề ra</w:t>
      </w:r>
      <w:r w:rsidR="00744F2F" w:rsidRPr="002716C1">
        <w:rPr>
          <w:rFonts w:ascii="Times New Roman" w:hAnsi="Times New Roman"/>
          <w:szCs w:val="28"/>
          <w:shd w:val="clear" w:color="auto" w:fill="FFFFFF"/>
          <w:lang w:val="en-US"/>
        </w:rPr>
        <w:t xml:space="preserve"> và 01 chỉ tiêu không đạt</w:t>
      </w:r>
      <w:r w:rsidR="007E796D" w:rsidRPr="002716C1">
        <w:rPr>
          <w:rStyle w:val="FootnoteReference"/>
          <w:rFonts w:ascii="Times New Roman" w:hAnsi="Times New Roman"/>
          <w:szCs w:val="28"/>
          <w:shd w:val="clear" w:color="auto" w:fill="FFFFFF"/>
          <w:lang w:val="en-US"/>
        </w:rPr>
        <w:footnoteReference w:id="3"/>
      </w:r>
      <w:r w:rsidR="0036558F" w:rsidRPr="002716C1">
        <w:rPr>
          <w:rFonts w:ascii="Times New Roman" w:hAnsi="Times New Roman"/>
          <w:szCs w:val="28"/>
          <w:shd w:val="clear" w:color="auto" w:fill="FFFFFF"/>
          <w:lang w:val="en-US"/>
        </w:rPr>
        <w:t>. Trong đó 1</w:t>
      </w:r>
      <w:r w:rsidR="004F2BB6" w:rsidRPr="002716C1">
        <w:rPr>
          <w:rFonts w:ascii="Times New Roman" w:hAnsi="Times New Roman"/>
          <w:szCs w:val="28"/>
          <w:shd w:val="clear" w:color="auto" w:fill="FFFFFF"/>
          <w:lang w:val="en-US"/>
        </w:rPr>
        <w:t>3</w:t>
      </w:r>
      <w:r w:rsidR="0036558F" w:rsidRPr="002716C1">
        <w:rPr>
          <w:rFonts w:ascii="Times New Roman" w:hAnsi="Times New Roman"/>
          <w:szCs w:val="28"/>
          <w:shd w:val="clear" w:color="auto" w:fill="FFFFFF"/>
          <w:lang w:val="en-US"/>
        </w:rPr>
        <w:t xml:space="preserve"> </w:t>
      </w:r>
      <w:r w:rsidR="0036558F" w:rsidRPr="002716C1">
        <w:rPr>
          <w:rFonts w:ascii="Times New Roman" w:hAnsi="Times New Roman"/>
          <w:szCs w:val="28"/>
          <w:shd w:val="clear" w:color="auto" w:fill="FFFFFF"/>
          <w:lang w:val="en-US"/>
        </w:rPr>
        <w:lastRenderedPageBreak/>
        <w:t>chỉ tiêu vượt</w:t>
      </w:r>
      <w:r w:rsidR="006E0513" w:rsidRPr="002716C1">
        <w:rPr>
          <w:rFonts w:ascii="Times New Roman" w:hAnsi="Times New Roman"/>
          <w:szCs w:val="28"/>
          <w:shd w:val="clear" w:color="auto" w:fill="FFFFFF"/>
          <w:lang w:val="en-US"/>
        </w:rPr>
        <w:t xml:space="preserve">, </w:t>
      </w:r>
      <w:r w:rsidR="00B2596F" w:rsidRPr="002716C1">
        <w:rPr>
          <w:rFonts w:ascii="Times New Roman" w:hAnsi="Times New Roman"/>
          <w:szCs w:val="28"/>
        </w:rPr>
        <w:t>gồm:</w:t>
      </w:r>
    </w:p>
    <w:p w14:paraId="1CAF3D4D" w14:textId="77777777" w:rsidR="006E0513" w:rsidRPr="002716C1" w:rsidRDefault="006E0513" w:rsidP="00666D39">
      <w:pPr>
        <w:widowControl w:val="0"/>
        <w:shd w:val="clear" w:color="auto" w:fill="FFFFFF"/>
        <w:spacing w:before="40"/>
        <w:ind w:firstLine="567"/>
        <w:jc w:val="both"/>
        <w:rPr>
          <w:rFonts w:ascii="Times New Roman" w:hAnsi="Times New Roman"/>
          <w:spacing w:val="-4"/>
          <w:szCs w:val="28"/>
          <w:lang w:val="nl-NL"/>
        </w:rPr>
      </w:pPr>
      <w:r w:rsidRPr="002716C1">
        <w:rPr>
          <w:rFonts w:ascii="Times New Roman" w:hAnsi="Times New Roman"/>
          <w:b/>
          <w:i/>
          <w:szCs w:val="28"/>
        </w:rPr>
        <w:t>(1)</w:t>
      </w:r>
      <w:r w:rsidRPr="002716C1">
        <w:rPr>
          <w:rFonts w:ascii="Times New Roman" w:hAnsi="Times New Roman"/>
          <w:szCs w:val="28"/>
        </w:rPr>
        <w:t xml:space="preserve"> </w:t>
      </w:r>
      <w:r w:rsidRPr="002716C1">
        <w:rPr>
          <w:rFonts w:ascii="Times New Roman" w:hAnsi="Times New Roman"/>
          <w:szCs w:val="28"/>
          <w:lang w:val="vi-VN" w:eastAsia="vi-VN"/>
        </w:rPr>
        <w:t>Tốc độ tăng trưởng GRDP</w:t>
      </w:r>
      <w:r w:rsidRPr="002716C1">
        <w:rPr>
          <w:rFonts w:ascii="Times New Roman" w:hAnsi="Times New Roman"/>
          <w:szCs w:val="28"/>
          <w:lang w:val="en-US" w:eastAsia="vi-VN"/>
        </w:rPr>
        <w:t xml:space="preserve"> tăng 2,2</w:t>
      </w:r>
      <w:r w:rsidR="007F1128" w:rsidRPr="002716C1">
        <w:rPr>
          <w:rFonts w:ascii="Times New Roman" w:hAnsi="Times New Roman"/>
          <w:szCs w:val="28"/>
          <w:lang w:val="en-US" w:eastAsia="vi-VN"/>
        </w:rPr>
        <w:t>4</w:t>
      </w:r>
      <w:r w:rsidRPr="002716C1">
        <w:rPr>
          <w:rFonts w:ascii="Times New Roman" w:hAnsi="Times New Roman"/>
          <w:szCs w:val="28"/>
          <w:lang w:val="en-US" w:eastAsia="vi-VN"/>
        </w:rPr>
        <w:t>%</w:t>
      </w:r>
      <w:r w:rsidR="00F84958" w:rsidRPr="002716C1">
        <w:rPr>
          <w:rStyle w:val="FootnoteReference"/>
          <w:rFonts w:ascii="Times New Roman" w:hAnsi="Times New Roman"/>
          <w:szCs w:val="28"/>
        </w:rPr>
        <w:footnoteReference w:id="4"/>
      </w:r>
      <w:r w:rsidRPr="002716C1">
        <w:rPr>
          <w:rFonts w:ascii="Times New Roman" w:hAnsi="Times New Roman"/>
          <w:szCs w:val="28"/>
          <w:lang w:val="en-US" w:eastAsia="vi-VN"/>
        </w:rPr>
        <w:t xml:space="preserve"> </w:t>
      </w:r>
      <w:r w:rsidRPr="002716C1">
        <w:rPr>
          <w:rFonts w:ascii="Times New Roman" w:hAnsi="Times New Roman"/>
          <w:i/>
          <w:szCs w:val="28"/>
          <w:lang w:val="en-US" w:eastAsia="vi-VN"/>
        </w:rPr>
        <w:t xml:space="preserve">(KH: </w:t>
      </w:r>
      <w:r w:rsidRPr="002716C1">
        <w:rPr>
          <w:rFonts w:ascii="Times New Roman" w:hAnsi="Times New Roman"/>
          <w:i/>
          <w:spacing w:val="-4"/>
          <w:szCs w:val="28"/>
          <w:lang w:val="nl-NL"/>
        </w:rPr>
        <w:t>(-3,5)-(-3)%);</w:t>
      </w:r>
      <w:r w:rsidRPr="002716C1">
        <w:rPr>
          <w:rFonts w:ascii="Times New Roman" w:hAnsi="Times New Roman"/>
          <w:spacing w:val="-4"/>
          <w:szCs w:val="28"/>
          <w:lang w:val="nl-NL"/>
        </w:rPr>
        <w:t xml:space="preserve"> </w:t>
      </w:r>
    </w:p>
    <w:p w14:paraId="09CF78E2" w14:textId="77777777" w:rsidR="006E0513" w:rsidRPr="002716C1" w:rsidRDefault="006E0513" w:rsidP="00666D39">
      <w:pPr>
        <w:widowControl w:val="0"/>
        <w:shd w:val="clear" w:color="auto" w:fill="FFFFFF"/>
        <w:spacing w:before="40"/>
        <w:ind w:firstLine="567"/>
        <w:jc w:val="both"/>
        <w:rPr>
          <w:rFonts w:ascii="Times New Roman" w:hAnsi="Times New Roman"/>
          <w:szCs w:val="28"/>
        </w:rPr>
      </w:pPr>
      <w:r w:rsidRPr="002716C1">
        <w:rPr>
          <w:rFonts w:ascii="Times New Roman" w:hAnsi="Times New Roman"/>
          <w:b/>
          <w:i/>
          <w:szCs w:val="28"/>
          <w:lang w:val="nl-NL"/>
        </w:rPr>
        <w:t>(2)</w:t>
      </w:r>
      <w:r w:rsidRPr="002716C1">
        <w:rPr>
          <w:rFonts w:ascii="Times New Roman" w:hAnsi="Times New Roman"/>
          <w:szCs w:val="28"/>
          <w:lang w:val="nl-NL"/>
        </w:rPr>
        <w:t xml:space="preserve"> </w:t>
      </w:r>
      <w:r w:rsidRPr="002716C1">
        <w:rPr>
          <w:rFonts w:ascii="Times New Roman" w:hAnsi="Times New Roman"/>
          <w:szCs w:val="28"/>
          <w:lang w:val="vi-VN" w:eastAsia="vi-VN"/>
        </w:rPr>
        <w:t>GRDP bình quân đầu người</w:t>
      </w:r>
      <w:r w:rsidRPr="002716C1">
        <w:rPr>
          <w:rFonts w:ascii="Times New Roman" w:hAnsi="Times New Roman"/>
          <w:szCs w:val="28"/>
          <w:lang w:val="en-US" w:eastAsia="vi-VN"/>
        </w:rPr>
        <w:t xml:space="preserve"> đạt </w:t>
      </w:r>
      <w:r w:rsidR="007F1128" w:rsidRPr="002716C1">
        <w:rPr>
          <w:rFonts w:ascii="Times New Roman" w:hAnsi="Times New Roman"/>
          <w:szCs w:val="28"/>
        </w:rPr>
        <w:t>4.2</w:t>
      </w:r>
      <w:r w:rsidR="00FA6E87" w:rsidRPr="002716C1">
        <w:rPr>
          <w:rFonts w:ascii="Times New Roman" w:hAnsi="Times New Roman"/>
          <w:szCs w:val="28"/>
        </w:rPr>
        <w:t>8</w:t>
      </w:r>
      <w:r w:rsidR="007F1128" w:rsidRPr="002716C1">
        <w:rPr>
          <w:rFonts w:ascii="Times New Roman" w:hAnsi="Times New Roman"/>
          <w:szCs w:val="28"/>
        </w:rPr>
        <w:t>3</w:t>
      </w:r>
      <w:r w:rsidRPr="002716C1">
        <w:rPr>
          <w:rFonts w:ascii="Times New Roman" w:hAnsi="Times New Roman"/>
          <w:szCs w:val="28"/>
        </w:rPr>
        <w:t xml:space="preserve"> USD/người </w:t>
      </w:r>
      <w:r w:rsidRPr="002716C1">
        <w:rPr>
          <w:rFonts w:ascii="Times New Roman" w:hAnsi="Times New Roman"/>
          <w:i/>
          <w:szCs w:val="28"/>
        </w:rPr>
        <w:t>(KH: 3.780 USD/người);</w:t>
      </w:r>
      <w:r w:rsidRPr="002716C1">
        <w:rPr>
          <w:rFonts w:ascii="Times New Roman" w:hAnsi="Times New Roman"/>
          <w:szCs w:val="28"/>
        </w:rPr>
        <w:t xml:space="preserve"> </w:t>
      </w:r>
    </w:p>
    <w:p w14:paraId="775D3BA2" w14:textId="77777777" w:rsidR="00FA6E87" w:rsidRPr="002716C1" w:rsidRDefault="006E0513" w:rsidP="00666D39">
      <w:pPr>
        <w:widowControl w:val="0"/>
        <w:shd w:val="clear" w:color="auto" w:fill="FFFFFF"/>
        <w:spacing w:before="40"/>
        <w:ind w:firstLine="567"/>
        <w:jc w:val="both"/>
        <w:rPr>
          <w:rFonts w:ascii="Times New Roman" w:hAnsi="Times New Roman"/>
          <w:i/>
          <w:iCs/>
          <w:spacing w:val="-6"/>
          <w:szCs w:val="28"/>
          <w:lang w:val="en-US" w:eastAsia="vi-VN"/>
        </w:rPr>
      </w:pPr>
      <w:r w:rsidRPr="002716C1">
        <w:rPr>
          <w:rFonts w:ascii="Times New Roman" w:hAnsi="Times New Roman"/>
          <w:b/>
          <w:i/>
          <w:spacing w:val="-6"/>
          <w:szCs w:val="28"/>
        </w:rPr>
        <w:t>(3)</w:t>
      </w:r>
      <w:r w:rsidRPr="002716C1">
        <w:rPr>
          <w:rFonts w:ascii="Times New Roman" w:hAnsi="Times New Roman"/>
          <w:spacing w:val="-6"/>
          <w:szCs w:val="28"/>
        </w:rPr>
        <w:t xml:space="preserve"> </w:t>
      </w:r>
      <w:r w:rsidRPr="002716C1">
        <w:rPr>
          <w:rFonts w:ascii="Times New Roman" w:hAnsi="Times New Roman"/>
          <w:spacing w:val="-6"/>
          <w:szCs w:val="28"/>
          <w:lang w:val="vi-VN" w:eastAsia="vi-VN"/>
        </w:rPr>
        <w:t>Tỷ trọng công nghiệp - xây dựng và dịch vụ trong GRDP</w:t>
      </w:r>
      <w:r w:rsidRPr="002716C1">
        <w:rPr>
          <w:rFonts w:ascii="Times New Roman" w:hAnsi="Times New Roman"/>
          <w:spacing w:val="-6"/>
          <w:szCs w:val="28"/>
          <w:lang w:val="en-US" w:eastAsia="vi-VN"/>
        </w:rPr>
        <w:t xml:space="preserve"> đạt </w:t>
      </w:r>
      <w:r w:rsidR="007F1128" w:rsidRPr="002716C1">
        <w:rPr>
          <w:rFonts w:ascii="Times New Roman" w:hAnsi="Times New Roman"/>
          <w:spacing w:val="-6"/>
          <w:szCs w:val="28"/>
        </w:rPr>
        <w:t>68,6</w:t>
      </w:r>
      <w:r w:rsidRPr="002716C1">
        <w:rPr>
          <w:rFonts w:ascii="Times New Roman" w:hAnsi="Times New Roman"/>
          <w:spacing w:val="-6"/>
          <w:szCs w:val="28"/>
        </w:rPr>
        <w:t xml:space="preserve">% </w:t>
      </w:r>
      <w:r w:rsidRPr="002716C1">
        <w:rPr>
          <w:rFonts w:ascii="Times New Roman" w:hAnsi="Times New Roman"/>
          <w:i/>
          <w:spacing w:val="-6"/>
          <w:szCs w:val="28"/>
        </w:rPr>
        <w:t xml:space="preserve">(KH: </w:t>
      </w:r>
      <w:r w:rsidRPr="002716C1">
        <w:rPr>
          <w:rFonts w:ascii="Times New Roman" w:hAnsi="Times New Roman"/>
          <w:i/>
          <w:spacing w:val="-6"/>
          <w:szCs w:val="28"/>
          <w:lang w:val="vi-VN" w:eastAsia="vi-VN"/>
        </w:rPr>
        <w:t>6</w:t>
      </w:r>
      <w:r w:rsidRPr="002716C1">
        <w:rPr>
          <w:rFonts w:ascii="Times New Roman" w:hAnsi="Times New Roman"/>
          <w:i/>
          <w:spacing w:val="-6"/>
          <w:szCs w:val="28"/>
          <w:lang w:val="en-US" w:eastAsia="vi-VN"/>
        </w:rPr>
        <w:t>6</w:t>
      </w:r>
      <w:r w:rsidRPr="002716C1">
        <w:rPr>
          <w:rFonts w:ascii="Times New Roman" w:hAnsi="Times New Roman"/>
          <w:i/>
          <w:spacing w:val="-6"/>
          <w:szCs w:val="28"/>
          <w:lang w:val="vi-VN" w:eastAsia="vi-VN"/>
        </w:rPr>
        <w:t>-6</w:t>
      </w:r>
      <w:r w:rsidRPr="002716C1">
        <w:rPr>
          <w:rFonts w:ascii="Times New Roman" w:hAnsi="Times New Roman"/>
          <w:i/>
          <w:spacing w:val="-6"/>
          <w:szCs w:val="28"/>
          <w:lang w:val="en-US" w:eastAsia="vi-VN"/>
        </w:rPr>
        <w:t>7%),</w:t>
      </w:r>
      <w:r w:rsidRPr="002716C1">
        <w:rPr>
          <w:rFonts w:ascii="Times New Roman" w:hAnsi="Times New Roman"/>
          <w:spacing w:val="-6"/>
          <w:szCs w:val="28"/>
          <w:lang w:val="en-US" w:eastAsia="vi-VN"/>
        </w:rPr>
        <w:t xml:space="preserve"> </w:t>
      </w:r>
      <w:r w:rsidRPr="002716C1">
        <w:rPr>
          <w:rFonts w:ascii="Times New Roman" w:hAnsi="Times New Roman"/>
          <w:i/>
          <w:spacing w:val="-6"/>
          <w:szCs w:val="28"/>
          <w:lang w:val="en-US" w:eastAsia="vi-VN"/>
        </w:rPr>
        <w:t>t</w:t>
      </w:r>
      <w:r w:rsidRPr="002716C1">
        <w:rPr>
          <w:rFonts w:ascii="Times New Roman" w:hAnsi="Times New Roman"/>
          <w:i/>
          <w:iCs/>
          <w:spacing w:val="-6"/>
          <w:szCs w:val="28"/>
          <w:lang w:val="vi-VN" w:eastAsia="vi-VN"/>
        </w:rPr>
        <w:t>rong đó, công nghiệp - xây dựng</w:t>
      </w:r>
      <w:r w:rsidRPr="002716C1">
        <w:rPr>
          <w:rFonts w:ascii="Times New Roman" w:hAnsi="Times New Roman"/>
          <w:i/>
          <w:iCs/>
          <w:spacing w:val="-6"/>
          <w:szCs w:val="28"/>
          <w:lang w:val="en-US" w:eastAsia="vi-VN"/>
        </w:rPr>
        <w:t xml:space="preserve"> đạt </w:t>
      </w:r>
      <w:r w:rsidR="00FA6E87" w:rsidRPr="002716C1">
        <w:rPr>
          <w:rFonts w:ascii="Times New Roman" w:hAnsi="Times New Roman"/>
          <w:i/>
          <w:iCs/>
          <w:spacing w:val="-6"/>
          <w:szCs w:val="28"/>
        </w:rPr>
        <w:t>4</w:t>
      </w:r>
      <w:r w:rsidR="007F1128" w:rsidRPr="002716C1">
        <w:rPr>
          <w:rFonts w:ascii="Times New Roman" w:hAnsi="Times New Roman"/>
          <w:i/>
          <w:iCs/>
          <w:spacing w:val="-6"/>
          <w:szCs w:val="28"/>
        </w:rPr>
        <w:t>3</w:t>
      </w:r>
      <w:r w:rsidR="00FA6E87" w:rsidRPr="002716C1">
        <w:rPr>
          <w:rFonts w:ascii="Times New Roman" w:hAnsi="Times New Roman"/>
          <w:i/>
          <w:iCs/>
          <w:spacing w:val="-6"/>
          <w:szCs w:val="28"/>
        </w:rPr>
        <w:t>,</w:t>
      </w:r>
      <w:r w:rsidR="007F1128" w:rsidRPr="002716C1">
        <w:rPr>
          <w:rFonts w:ascii="Times New Roman" w:hAnsi="Times New Roman"/>
          <w:i/>
          <w:iCs/>
          <w:spacing w:val="-6"/>
          <w:szCs w:val="28"/>
        </w:rPr>
        <w:t>4</w:t>
      </w:r>
      <w:r w:rsidRPr="002716C1">
        <w:rPr>
          <w:rFonts w:ascii="Times New Roman" w:hAnsi="Times New Roman"/>
          <w:i/>
          <w:iCs/>
          <w:spacing w:val="-6"/>
          <w:szCs w:val="28"/>
        </w:rPr>
        <w:t xml:space="preserve">% (KH: </w:t>
      </w:r>
      <w:r w:rsidRPr="002716C1">
        <w:rPr>
          <w:rFonts w:ascii="Times New Roman" w:hAnsi="Times New Roman"/>
          <w:i/>
          <w:iCs/>
          <w:spacing w:val="-6"/>
          <w:szCs w:val="28"/>
          <w:lang w:val="vi-VN" w:eastAsia="vi-VN"/>
        </w:rPr>
        <w:t>3</w:t>
      </w:r>
      <w:r w:rsidRPr="002716C1">
        <w:rPr>
          <w:rFonts w:ascii="Times New Roman" w:hAnsi="Times New Roman"/>
          <w:i/>
          <w:iCs/>
          <w:spacing w:val="-6"/>
          <w:szCs w:val="28"/>
          <w:lang w:val="en-US" w:eastAsia="vi-VN"/>
        </w:rPr>
        <w:t xml:space="preserve">9-40%); </w:t>
      </w:r>
    </w:p>
    <w:p w14:paraId="4EC5A545" w14:textId="77777777" w:rsidR="00FA6E87" w:rsidRPr="002716C1" w:rsidRDefault="006E0513" w:rsidP="00666D39">
      <w:pPr>
        <w:widowControl w:val="0"/>
        <w:shd w:val="clear" w:color="auto" w:fill="FFFFFF"/>
        <w:spacing w:before="40"/>
        <w:ind w:firstLine="567"/>
        <w:jc w:val="both"/>
        <w:rPr>
          <w:rFonts w:ascii="Times New Roman" w:hAnsi="Times New Roman"/>
          <w:i/>
          <w:szCs w:val="28"/>
        </w:rPr>
      </w:pPr>
      <w:r w:rsidRPr="002716C1">
        <w:rPr>
          <w:rFonts w:ascii="Times New Roman" w:hAnsi="Times New Roman"/>
          <w:b/>
          <w:i/>
          <w:iCs/>
          <w:szCs w:val="28"/>
          <w:lang w:val="en-US" w:eastAsia="vi-VN"/>
        </w:rPr>
        <w:t>(4)</w:t>
      </w:r>
      <w:r w:rsidRPr="002716C1">
        <w:rPr>
          <w:rFonts w:ascii="Times New Roman" w:hAnsi="Times New Roman"/>
          <w:iCs/>
          <w:szCs w:val="28"/>
          <w:lang w:val="en-US" w:eastAsia="vi-VN"/>
        </w:rPr>
        <w:t xml:space="preserve"> </w:t>
      </w:r>
      <w:r w:rsidRPr="002716C1">
        <w:rPr>
          <w:rFonts w:ascii="Times New Roman" w:hAnsi="Times New Roman"/>
          <w:szCs w:val="28"/>
          <w:lang w:val="vi-VN" w:eastAsia="vi-VN"/>
        </w:rPr>
        <w:t>Năng suất lao động xã hội</w:t>
      </w:r>
      <w:r w:rsidRPr="002716C1">
        <w:rPr>
          <w:rFonts w:ascii="Times New Roman" w:hAnsi="Times New Roman"/>
          <w:szCs w:val="28"/>
          <w:lang w:val="en-US" w:eastAsia="vi-VN"/>
        </w:rPr>
        <w:t xml:space="preserve"> tăng </w:t>
      </w:r>
      <w:r w:rsidR="00AD10A5" w:rsidRPr="002716C1">
        <w:rPr>
          <w:rFonts w:ascii="Times New Roman" w:hAnsi="Times New Roman"/>
          <w:szCs w:val="28"/>
        </w:rPr>
        <w:t>2,</w:t>
      </w:r>
      <w:r w:rsidR="00712BDD" w:rsidRPr="002716C1">
        <w:rPr>
          <w:rFonts w:ascii="Times New Roman" w:hAnsi="Times New Roman"/>
          <w:szCs w:val="28"/>
        </w:rPr>
        <w:t>4</w:t>
      </w:r>
      <w:r w:rsidRPr="002716C1">
        <w:rPr>
          <w:rFonts w:ascii="Times New Roman" w:hAnsi="Times New Roman"/>
          <w:szCs w:val="28"/>
        </w:rPr>
        <w:t xml:space="preserve">% </w:t>
      </w:r>
      <w:r w:rsidRPr="002716C1">
        <w:rPr>
          <w:rFonts w:ascii="Times New Roman" w:hAnsi="Times New Roman"/>
          <w:i/>
          <w:szCs w:val="28"/>
        </w:rPr>
        <w:t xml:space="preserve">(KH: (-4,5)-(-4)%); </w:t>
      </w:r>
    </w:p>
    <w:p w14:paraId="0F6225CE" w14:textId="77777777" w:rsidR="004F2BB6" w:rsidRPr="002716C1" w:rsidRDefault="006E0513" w:rsidP="00666D39">
      <w:pPr>
        <w:widowControl w:val="0"/>
        <w:shd w:val="clear" w:color="auto" w:fill="FFFFFF"/>
        <w:spacing w:before="40"/>
        <w:ind w:firstLine="567"/>
        <w:jc w:val="both"/>
        <w:rPr>
          <w:rFonts w:ascii="Times New Roman" w:hAnsi="Times New Roman"/>
          <w:szCs w:val="28"/>
        </w:rPr>
      </w:pPr>
      <w:r w:rsidRPr="002716C1">
        <w:rPr>
          <w:rFonts w:ascii="Times New Roman" w:hAnsi="Times New Roman"/>
          <w:b/>
          <w:i/>
          <w:szCs w:val="28"/>
        </w:rPr>
        <w:t>(5)</w:t>
      </w:r>
      <w:r w:rsidRPr="002716C1">
        <w:rPr>
          <w:rFonts w:ascii="Times New Roman" w:hAnsi="Times New Roman"/>
          <w:szCs w:val="28"/>
        </w:rPr>
        <w:t xml:space="preserve"> </w:t>
      </w:r>
      <w:r w:rsidR="004F2BB6" w:rsidRPr="002716C1">
        <w:rPr>
          <w:rFonts w:ascii="Times New Roman" w:hAnsi="Times New Roman"/>
          <w:szCs w:val="28"/>
          <w:lang w:val="en-US"/>
        </w:rPr>
        <w:t xml:space="preserve">Vốn đầu tư thực hiện trên địa bàn đạt 38.181 tỷ đồng </w:t>
      </w:r>
      <w:r w:rsidR="004F2BB6" w:rsidRPr="002716C1">
        <w:rPr>
          <w:rFonts w:ascii="Times New Roman" w:hAnsi="Times New Roman"/>
          <w:i/>
          <w:szCs w:val="28"/>
          <w:lang w:val="en-US"/>
        </w:rPr>
        <w:t>(KH: 33.000-34.000 tỷ đồng);</w:t>
      </w:r>
    </w:p>
    <w:p w14:paraId="43510C3A" w14:textId="77777777" w:rsidR="00FA6E87" w:rsidRPr="002716C1" w:rsidRDefault="00962C78" w:rsidP="00666D39">
      <w:pPr>
        <w:widowControl w:val="0"/>
        <w:shd w:val="clear" w:color="auto" w:fill="FFFFFF"/>
        <w:spacing w:before="40"/>
        <w:ind w:firstLine="567"/>
        <w:jc w:val="both"/>
        <w:rPr>
          <w:rFonts w:ascii="Times New Roman" w:hAnsi="Times New Roman"/>
          <w:szCs w:val="28"/>
        </w:rPr>
      </w:pPr>
      <w:r w:rsidRPr="002716C1">
        <w:rPr>
          <w:rFonts w:ascii="Times New Roman" w:hAnsi="Times New Roman"/>
          <w:b/>
          <w:i/>
          <w:szCs w:val="28"/>
          <w:lang w:val="en-US" w:eastAsia="vi-VN"/>
        </w:rPr>
        <w:t>(6)</w:t>
      </w:r>
      <w:r w:rsidRPr="002716C1">
        <w:rPr>
          <w:rFonts w:ascii="Times New Roman" w:hAnsi="Times New Roman"/>
          <w:szCs w:val="28"/>
          <w:lang w:val="en-US" w:eastAsia="vi-VN"/>
        </w:rPr>
        <w:t xml:space="preserve"> </w:t>
      </w:r>
      <w:r w:rsidR="006E0513" w:rsidRPr="002716C1">
        <w:rPr>
          <w:rFonts w:ascii="Times New Roman" w:hAnsi="Times New Roman"/>
          <w:szCs w:val="28"/>
          <w:lang w:val="vi-VN" w:eastAsia="vi-VN"/>
        </w:rPr>
        <w:t>Tỷ lệ đô thị hóa đạt</w:t>
      </w:r>
      <w:r w:rsidR="006E0513" w:rsidRPr="002716C1">
        <w:rPr>
          <w:rFonts w:ascii="Times New Roman" w:hAnsi="Times New Roman"/>
          <w:szCs w:val="28"/>
          <w:lang w:val="en-US" w:eastAsia="vi-VN"/>
        </w:rPr>
        <w:t xml:space="preserve"> </w:t>
      </w:r>
      <w:r w:rsidR="006E0513" w:rsidRPr="002716C1">
        <w:rPr>
          <w:rFonts w:ascii="Times New Roman" w:hAnsi="Times New Roman"/>
          <w:szCs w:val="28"/>
        </w:rPr>
        <w:t xml:space="preserve">37,0% </w:t>
      </w:r>
      <w:r w:rsidR="006E0513" w:rsidRPr="002716C1">
        <w:rPr>
          <w:rFonts w:ascii="Times New Roman" w:hAnsi="Times New Roman"/>
          <w:i/>
          <w:szCs w:val="28"/>
        </w:rPr>
        <w:t>(KH: 31%);</w:t>
      </w:r>
      <w:r w:rsidR="006E0513" w:rsidRPr="002716C1">
        <w:rPr>
          <w:rFonts w:ascii="Times New Roman" w:hAnsi="Times New Roman"/>
          <w:szCs w:val="28"/>
        </w:rPr>
        <w:t xml:space="preserve"> </w:t>
      </w:r>
    </w:p>
    <w:p w14:paraId="174EF659" w14:textId="77777777" w:rsidR="0036558F" w:rsidRPr="002716C1" w:rsidRDefault="006E0513" w:rsidP="00666D39">
      <w:pPr>
        <w:widowControl w:val="0"/>
        <w:shd w:val="clear" w:color="auto" w:fill="FFFFFF"/>
        <w:spacing w:before="40"/>
        <w:ind w:firstLine="567"/>
        <w:jc w:val="both"/>
        <w:rPr>
          <w:rFonts w:ascii="Times New Roman" w:hAnsi="Times New Roman"/>
          <w:i/>
          <w:szCs w:val="28"/>
          <w:lang w:val="en-US" w:eastAsia="vi-VN"/>
        </w:rPr>
      </w:pPr>
      <w:r w:rsidRPr="002716C1">
        <w:rPr>
          <w:rFonts w:ascii="Times New Roman" w:hAnsi="Times New Roman"/>
          <w:b/>
          <w:i/>
          <w:szCs w:val="28"/>
        </w:rPr>
        <w:t>(</w:t>
      </w:r>
      <w:r w:rsidR="00962C78" w:rsidRPr="002716C1">
        <w:rPr>
          <w:rFonts w:ascii="Times New Roman" w:hAnsi="Times New Roman"/>
          <w:b/>
          <w:i/>
          <w:szCs w:val="28"/>
        </w:rPr>
        <w:t>7</w:t>
      </w:r>
      <w:r w:rsidRPr="002716C1">
        <w:rPr>
          <w:rFonts w:ascii="Times New Roman" w:hAnsi="Times New Roman"/>
          <w:b/>
          <w:i/>
          <w:szCs w:val="28"/>
        </w:rPr>
        <w:t>)</w:t>
      </w:r>
      <w:r w:rsidRPr="002716C1">
        <w:rPr>
          <w:rFonts w:ascii="Times New Roman" w:hAnsi="Times New Roman"/>
          <w:szCs w:val="28"/>
        </w:rPr>
        <w:t xml:space="preserve"> </w:t>
      </w:r>
      <w:r w:rsidRPr="002716C1">
        <w:rPr>
          <w:rFonts w:ascii="Times New Roman" w:hAnsi="Times New Roman"/>
          <w:szCs w:val="28"/>
          <w:lang w:val="vi-VN" w:eastAsia="vi-VN"/>
        </w:rPr>
        <w:t>Phấn đấu thu ngân sách vượt mức chỉ tiêu Trung ương giao</w:t>
      </w:r>
      <w:r w:rsidRPr="002716C1">
        <w:rPr>
          <w:rFonts w:ascii="Times New Roman" w:hAnsi="Times New Roman"/>
          <w:szCs w:val="28"/>
          <w:lang w:val="en-US" w:eastAsia="vi-VN"/>
        </w:rPr>
        <w:t xml:space="preserve"> </w:t>
      </w:r>
      <w:r w:rsidR="00A30282" w:rsidRPr="002716C1">
        <w:rPr>
          <w:rFonts w:ascii="Times New Roman" w:hAnsi="Times New Roman"/>
          <w:szCs w:val="28"/>
          <w:lang w:val="en-US" w:eastAsia="vi-VN"/>
        </w:rPr>
        <w:t>22,2</w:t>
      </w:r>
      <w:r w:rsidRPr="002716C1">
        <w:rPr>
          <w:rFonts w:ascii="Times New Roman" w:hAnsi="Times New Roman"/>
          <w:szCs w:val="28"/>
          <w:lang w:val="en-US" w:eastAsia="vi-VN"/>
        </w:rPr>
        <w:t xml:space="preserve">% </w:t>
      </w:r>
      <w:r w:rsidRPr="002716C1">
        <w:rPr>
          <w:rFonts w:ascii="Times New Roman" w:hAnsi="Times New Roman"/>
          <w:i/>
          <w:szCs w:val="28"/>
          <w:lang w:val="en-US" w:eastAsia="vi-VN"/>
        </w:rPr>
        <w:t>(KH: 5%);</w:t>
      </w:r>
    </w:p>
    <w:p w14:paraId="4B4D6FAD" w14:textId="77777777" w:rsidR="00FA6E87" w:rsidRPr="002716C1" w:rsidRDefault="0036558F" w:rsidP="00666D39">
      <w:pPr>
        <w:widowControl w:val="0"/>
        <w:shd w:val="clear" w:color="auto" w:fill="FFFFFF"/>
        <w:spacing w:before="40"/>
        <w:ind w:firstLine="567"/>
        <w:jc w:val="both"/>
        <w:rPr>
          <w:rFonts w:ascii="Times New Roman" w:hAnsi="Times New Roman"/>
          <w:szCs w:val="28"/>
          <w:lang w:val="en-US" w:eastAsia="vi-VN"/>
        </w:rPr>
      </w:pPr>
      <w:r w:rsidRPr="002716C1">
        <w:rPr>
          <w:rFonts w:ascii="Times New Roman" w:hAnsi="Times New Roman"/>
          <w:b/>
          <w:i/>
          <w:szCs w:val="28"/>
          <w:lang w:val="en-US" w:eastAsia="vi-VN"/>
        </w:rPr>
        <w:t>(</w:t>
      </w:r>
      <w:r w:rsidR="00962C78" w:rsidRPr="002716C1">
        <w:rPr>
          <w:rFonts w:ascii="Times New Roman" w:hAnsi="Times New Roman"/>
          <w:b/>
          <w:i/>
          <w:szCs w:val="28"/>
          <w:lang w:val="en-US" w:eastAsia="vi-VN"/>
        </w:rPr>
        <w:t>8</w:t>
      </w:r>
      <w:r w:rsidRPr="002716C1">
        <w:rPr>
          <w:rFonts w:ascii="Times New Roman" w:hAnsi="Times New Roman"/>
          <w:b/>
          <w:i/>
          <w:szCs w:val="28"/>
          <w:lang w:val="en-US" w:eastAsia="vi-VN"/>
        </w:rPr>
        <w:t>)</w:t>
      </w:r>
      <w:r w:rsidRPr="002716C1">
        <w:rPr>
          <w:rFonts w:ascii="Times New Roman" w:hAnsi="Times New Roman"/>
          <w:i/>
          <w:szCs w:val="28"/>
          <w:lang w:val="en-US" w:eastAsia="vi-VN"/>
        </w:rPr>
        <w:t xml:space="preserve"> </w:t>
      </w:r>
      <w:r w:rsidR="00B9347F" w:rsidRPr="002716C1">
        <w:rPr>
          <w:rFonts w:ascii="Times New Roman" w:hAnsi="Times New Roman"/>
          <w:szCs w:val="28"/>
          <w:lang w:val="en-US"/>
        </w:rPr>
        <w:t xml:space="preserve">Tỷ lệ thất nghiệp ở khu vực thành thị khoảng 1,5% </w:t>
      </w:r>
      <w:r w:rsidR="00B9347F" w:rsidRPr="002716C1">
        <w:rPr>
          <w:rFonts w:ascii="Times New Roman" w:hAnsi="Times New Roman"/>
          <w:i/>
          <w:szCs w:val="28"/>
          <w:lang w:val="en-US"/>
        </w:rPr>
        <w:t>(KH: 2,2%);</w:t>
      </w:r>
    </w:p>
    <w:p w14:paraId="74C2144A" w14:textId="77777777" w:rsidR="00FA6E87" w:rsidRPr="002716C1" w:rsidRDefault="006E0513" w:rsidP="00666D39">
      <w:pPr>
        <w:widowControl w:val="0"/>
        <w:shd w:val="clear" w:color="auto" w:fill="FFFFFF"/>
        <w:spacing w:before="40"/>
        <w:ind w:firstLine="567"/>
        <w:jc w:val="both"/>
        <w:rPr>
          <w:rFonts w:ascii="Times New Roman" w:hAnsi="Times New Roman"/>
          <w:i/>
          <w:spacing w:val="-2"/>
          <w:szCs w:val="28"/>
          <w:lang w:val="zu-ZA"/>
        </w:rPr>
      </w:pPr>
      <w:r w:rsidRPr="002716C1">
        <w:rPr>
          <w:rFonts w:ascii="Times New Roman" w:hAnsi="Times New Roman"/>
          <w:b/>
          <w:i/>
          <w:spacing w:val="-2"/>
          <w:szCs w:val="28"/>
          <w:lang w:val="en-US" w:eastAsia="vi-VN"/>
        </w:rPr>
        <w:t>(</w:t>
      </w:r>
      <w:r w:rsidR="00962C78" w:rsidRPr="002716C1">
        <w:rPr>
          <w:rFonts w:ascii="Times New Roman" w:hAnsi="Times New Roman"/>
          <w:b/>
          <w:i/>
          <w:spacing w:val="-2"/>
          <w:szCs w:val="28"/>
          <w:lang w:val="en-US" w:eastAsia="vi-VN"/>
        </w:rPr>
        <w:t>9</w:t>
      </w:r>
      <w:r w:rsidRPr="002716C1">
        <w:rPr>
          <w:rFonts w:ascii="Times New Roman" w:hAnsi="Times New Roman"/>
          <w:b/>
          <w:i/>
          <w:spacing w:val="-2"/>
          <w:szCs w:val="28"/>
          <w:lang w:val="en-US" w:eastAsia="vi-VN"/>
        </w:rPr>
        <w:t>)</w:t>
      </w:r>
      <w:r w:rsidRPr="002716C1">
        <w:rPr>
          <w:rFonts w:ascii="Times New Roman" w:hAnsi="Times New Roman"/>
          <w:spacing w:val="-2"/>
          <w:szCs w:val="28"/>
          <w:lang w:val="en-US" w:eastAsia="vi-VN"/>
        </w:rPr>
        <w:t xml:space="preserve"> </w:t>
      </w:r>
      <w:r w:rsidRPr="002716C1">
        <w:rPr>
          <w:rFonts w:ascii="Times New Roman" w:hAnsi="Times New Roman"/>
          <w:spacing w:val="-2"/>
          <w:szCs w:val="28"/>
          <w:lang w:val="vi-VN" w:eastAsia="vi-VN"/>
        </w:rPr>
        <w:t>Tỷ lệ trường đạt chuẩn Quốc gia</w:t>
      </w:r>
      <w:r w:rsidRPr="002716C1">
        <w:rPr>
          <w:rFonts w:ascii="Times New Roman" w:hAnsi="Times New Roman"/>
          <w:spacing w:val="-2"/>
          <w:szCs w:val="28"/>
          <w:lang w:val="en-US" w:eastAsia="vi-VN"/>
        </w:rPr>
        <w:t xml:space="preserve">: </w:t>
      </w:r>
      <w:r w:rsidRPr="002716C1">
        <w:rPr>
          <w:rFonts w:ascii="Times New Roman" w:hAnsi="Times New Roman"/>
          <w:spacing w:val="-2"/>
          <w:szCs w:val="28"/>
          <w:lang w:val="pl-PL"/>
        </w:rPr>
        <w:t>c</w:t>
      </w:r>
      <w:r w:rsidRPr="002716C1">
        <w:rPr>
          <w:rFonts w:ascii="Times New Roman" w:hAnsi="Times New Roman"/>
          <w:spacing w:val="-2"/>
          <w:szCs w:val="28"/>
          <w:lang w:val="zu-ZA"/>
        </w:rPr>
        <w:t xml:space="preserve">ó 57,49% trường mầm non; </w:t>
      </w:r>
      <w:r w:rsidR="00B9347F" w:rsidRPr="002716C1">
        <w:rPr>
          <w:rFonts w:ascii="Times New Roman" w:hAnsi="Times New Roman"/>
          <w:spacing w:val="-2"/>
          <w:szCs w:val="28"/>
          <w:lang w:val="zu-ZA"/>
        </w:rPr>
        <w:t>86,75</w:t>
      </w:r>
      <w:r w:rsidRPr="002716C1">
        <w:rPr>
          <w:rFonts w:ascii="Times New Roman" w:hAnsi="Times New Roman"/>
          <w:spacing w:val="-2"/>
          <w:szCs w:val="28"/>
          <w:lang w:val="zu-ZA"/>
        </w:rPr>
        <w:t xml:space="preserve">% trường tiểu học; 89,92% trường trung học cơ sở; 36,54% trường tiểu học </w:t>
      </w:r>
      <w:r w:rsidRPr="002716C1">
        <w:rPr>
          <w:rFonts w:ascii="Times New Roman" w:hAnsi="Times New Roman"/>
          <w:spacing w:val="-2"/>
          <w:szCs w:val="28"/>
        </w:rPr>
        <w:t>-</w:t>
      </w:r>
      <w:r w:rsidRPr="002716C1">
        <w:rPr>
          <w:rFonts w:ascii="Times New Roman" w:hAnsi="Times New Roman"/>
          <w:spacing w:val="-2"/>
          <w:szCs w:val="28"/>
          <w:lang w:val="zu-ZA"/>
        </w:rPr>
        <w:t xml:space="preserve"> trung học cơ sở; </w:t>
      </w:r>
      <w:r w:rsidRPr="002716C1">
        <w:rPr>
          <w:rFonts w:ascii="Times New Roman" w:hAnsi="Times New Roman"/>
          <w:spacing w:val="-2"/>
          <w:szCs w:val="28"/>
        </w:rPr>
        <w:t>69,23</w:t>
      </w:r>
      <w:r w:rsidRPr="002716C1">
        <w:rPr>
          <w:rFonts w:ascii="Times New Roman" w:hAnsi="Times New Roman"/>
          <w:spacing w:val="-2"/>
          <w:szCs w:val="28"/>
          <w:lang w:val="zu-ZA"/>
        </w:rPr>
        <w:t xml:space="preserve">% trường trung học phổ thông </w:t>
      </w:r>
      <w:r w:rsidRPr="002716C1">
        <w:rPr>
          <w:rFonts w:ascii="Times New Roman" w:hAnsi="Times New Roman"/>
          <w:i/>
          <w:spacing w:val="-2"/>
          <w:szCs w:val="28"/>
          <w:lang w:val="zu-ZA"/>
        </w:rPr>
        <w:t xml:space="preserve">(KH: </w:t>
      </w:r>
      <w:r w:rsidRPr="002716C1">
        <w:rPr>
          <w:rFonts w:ascii="Times New Roman" w:hAnsi="Times New Roman"/>
          <w:i/>
          <w:spacing w:val="-2"/>
          <w:szCs w:val="28"/>
          <w:lang w:val="pl-PL"/>
        </w:rPr>
        <w:t>c</w:t>
      </w:r>
      <w:r w:rsidRPr="002716C1">
        <w:rPr>
          <w:rFonts w:ascii="Times New Roman" w:hAnsi="Times New Roman"/>
          <w:i/>
          <w:spacing w:val="-2"/>
          <w:szCs w:val="28"/>
          <w:lang w:val="zu-ZA"/>
        </w:rPr>
        <w:t xml:space="preserve">ó </w:t>
      </w:r>
      <w:r w:rsidRPr="002716C1">
        <w:rPr>
          <w:rFonts w:ascii="Times New Roman" w:hAnsi="Times New Roman"/>
          <w:i/>
          <w:spacing w:val="-2"/>
          <w:szCs w:val="28"/>
          <w:lang w:val="en-US" w:eastAsia="vi-VN"/>
        </w:rPr>
        <w:t>55,29</w:t>
      </w:r>
      <w:r w:rsidRPr="002716C1">
        <w:rPr>
          <w:rFonts w:ascii="Times New Roman" w:hAnsi="Times New Roman"/>
          <w:i/>
          <w:spacing w:val="-2"/>
          <w:szCs w:val="28"/>
          <w:lang w:val="zu-ZA"/>
        </w:rPr>
        <w:t xml:space="preserve">% trường mầm non; </w:t>
      </w:r>
      <w:r w:rsidRPr="002716C1">
        <w:rPr>
          <w:rFonts w:ascii="Times New Roman" w:hAnsi="Times New Roman"/>
          <w:i/>
          <w:spacing w:val="-2"/>
          <w:szCs w:val="28"/>
          <w:lang w:val="en-US" w:eastAsia="vi-VN"/>
        </w:rPr>
        <w:t>84,31</w:t>
      </w:r>
      <w:r w:rsidRPr="002716C1">
        <w:rPr>
          <w:rFonts w:ascii="Times New Roman" w:hAnsi="Times New Roman"/>
          <w:i/>
          <w:spacing w:val="-2"/>
          <w:szCs w:val="28"/>
          <w:lang w:val="zu-ZA"/>
        </w:rPr>
        <w:t xml:space="preserve">% trường tiểu học; </w:t>
      </w:r>
      <w:r w:rsidRPr="002716C1">
        <w:rPr>
          <w:rFonts w:ascii="Times New Roman" w:hAnsi="Times New Roman"/>
          <w:i/>
          <w:spacing w:val="-2"/>
          <w:szCs w:val="28"/>
          <w:lang w:val="en-US" w:eastAsia="vi-VN"/>
        </w:rPr>
        <w:t>89,23</w:t>
      </w:r>
      <w:r w:rsidRPr="002716C1">
        <w:rPr>
          <w:rFonts w:ascii="Times New Roman" w:hAnsi="Times New Roman"/>
          <w:i/>
          <w:spacing w:val="-2"/>
          <w:szCs w:val="28"/>
          <w:lang w:val="zu-ZA"/>
        </w:rPr>
        <w:t xml:space="preserve">% trường trung học cơ sở; </w:t>
      </w:r>
      <w:r w:rsidRPr="002716C1">
        <w:rPr>
          <w:rFonts w:ascii="Times New Roman" w:hAnsi="Times New Roman"/>
          <w:i/>
          <w:spacing w:val="-2"/>
          <w:szCs w:val="28"/>
          <w:lang w:val="en-US" w:eastAsia="vi-VN"/>
        </w:rPr>
        <w:t>34,62</w:t>
      </w:r>
      <w:r w:rsidRPr="002716C1">
        <w:rPr>
          <w:rFonts w:ascii="Times New Roman" w:hAnsi="Times New Roman"/>
          <w:i/>
          <w:spacing w:val="-2"/>
          <w:szCs w:val="28"/>
          <w:lang w:val="zu-ZA"/>
        </w:rPr>
        <w:t xml:space="preserve">% trường tiểu học </w:t>
      </w:r>
      <w:r w:rsidRPr="002716C1">
        <w:rPr>
          <w:rFonts w:ascii="Times New Roman" w:hAnsi="Times New Roman"/>
          <w:i/>
          <w:spacing w:val="-2"/>
          <w:szCs w:val="28"/>
        </w:rPr>
        <w:t>-</w:t>
      </w:r>
      <w:r w:rsidRPr="002716C1">
        <w:rPr>
          <w:rFonts w:ascii="Times New Roman" w:hAnsi="Times New Roman"/>
          <w:i/>
          <w:spacing w:val="-2"/>
          <w:szCs w:val="28"/>
          <w:lang w:val="zu-ZA"/>
        </w:rPr>
        <w:t xml:space="preserve"> trung học cơ sở; </w:t>
      </w:r>
      <w:r w:rsidRPr="002716C1">
        <w:rPr>
          <w:rFonts w:ascii="Times New Roman" w:hAnsi="Times New Roman"/>
          <w:i/>
          <w:spacing w:val="-2"/>
          <w:szCs w:val="28"/>
          <w:lang w:val="vi-VN" w:eastAsia="vi-VN"/>
        </w:rPr>
        <w:t>66,67</w:t>
      </w:r>
      <w:r w:rsidRPr="002716C1">
        <w:rPr>
          <w:rFonts w:ascii="Times New Roman" w:hAnsi="Times New Roman"/>
          <w:i/>
          <w:spacing w:val="-2"/>
          <w:szCs w:val="28"/>
          <w:lang w:val="zu-ZA"/>
        </w:rPr>
        <w:t xml:space="preserve">% trường trung học phổ thông); </w:t>
      </w:r>
    </w:p>
    <w:p w14:paraId="54914FEB" w14:textId="77777777" w:rsidR="00FA6E87" w:rsidRPr="002716C1" w:rsidRDefault="006E0513" w:rsidP="00666D39">
      <w:pPr>
        <w:widowControl w:val="0"/>
        <w:shd w:val="clear" w:color="auto" w:fill="FFFFFF"/>
        <w:spacing w:before="40"/>
        <w:ind w:firstLine="567"/>
        <w:jc w:val="both"/>
        <w:rPr>
          <w:rFonts w:ascii="Times New Roman" w:hAnsi="Times New Roman"/>
          <w:szCs w:val="28"/>
          <w:lang w:val="zu-ZA"/>
        </w:rPr>
      </w:pPr>
      <w:r w:rsidRPr="002716C1">
        <w:rPr>
          <w:rFonts w:ascii="Times New Roman" w:hAnsi="Times New Roman"/>
          <w:b/>
          <w:i/>
          <w:szCs w:val="28"/>
          <w:lang w:val="zu-ZA"/>
        </w:rPr>
        <w:t>(</w:t>
      </w:r>
      <w:r w:rsidR="00962C78" w:rsidRPr="002716C1">
        <w:rPr>
          <w:rFonts w:ascii="Times New Roman" w:hAnsi="Times New Roman"/>
          <w:b/>
          <w:i/>
          <w:szCs w:val="28"/>
          <w:lang w:val="zu-ZA"/>
        </w:rPr>
        <w:t>10</w:t>
      </w:r>
      <w:r w:rsidRPr="002716C1">
        <w:rPr>
          <w:rFonts w:ascii="Times New Roman" w:hAnsi="Times New Roman"/>
          <w:b/>
          <w:i/>
          <w:szCs w:val="28"/>
          <w:lang w:val="zu-ZA"/>
        </w:rPr>
        <w:t>)</w:t>
      </w:r>
      <w:r w:rsidRPr="002716C1">
        <w:rPr>
          <w:rFonts w:ascii="Times New Roman" w:hAnsi="Times New Roman"/>
          <w:szCs w:val="28"/>
          <w:lang w:val="zu-ZA"/>
        </w:rPr>
        <w:t xml:space="preserve"> </w:t>
      </w:r>
      <w:r w:rsidR="00FA6E87" w:rsidRPr="002716C1">
        <w:rPr>
          <w:rFonts w:ascii="Times New Roman" w:hAnsi="Times New Roman"/>
          <w:szCs w:val="28"/>
          <w:lang w:val="en-US"/>
        </w:rPr>
        <w:t xml:space="preserve">Số bác sĩ/1 vạn dân đạt 7,91 người </w:t>
      </w:r>
      <w:r w:rsidR="00FA6E87" w:rsidRPr="002716C1">
        <w:rPr>
          <w:rFonts w:ascii="Times New Roman" w:hAnsi="Times New Roman"/>
          <w:i/>
          <w:szCs w:val="28"/>
          <w:lang w:val="en-US"/>
        </w:rPr>
        <w:t>(KH: 7,81 người);</w:t>
      </w:r>
    </w:p>
    <w:p w14:paraId="65B3E015" w14:textId="77777777" w:rsidR="00B9347F" w:rsidRPr="002716C1" w:rsidRDefault="00FA6E87" w:rsidP="00666D39">
      <w:pPr>
        <w:widowControl w:val="0"/>
        <w:shd w:val="clear" w:color="auto" w:fill="FFFFFF"/>
        <w:spacing w:before="40"/>
        <w:ind w:firstLine="567"/>
        <w:jc w:val="both"/>
        <w:rPr>
          <w:rFonts w:ascii="Times New Roman" w:hAnsi="Times New Roman"/>
          <w:szCs w:val="28"/>
          <w:lang w:val="zu-ZA"/>
        </w:rPr>
      </w:pPr>
      <w:r w:rsidRPr="002716C1">
        <w:rPr>
          <w:rFonts w:ascii="Times New Roman" w:hAnsi="Times New Roman"/>
          <w:b/>
          <w:i/>
          <w:szCs w:val="28"/>
          <w:lang w:val="zu-ZA"/>
        </w:rPr>
        <w:t>(1</w:t>
      </w:r>
      <w:r w:rsidR="00962C78" w:rsidRPr="002716C1">
        <w:rPr>
          <w:rFonts w:ascii="Times New Roman" w:hAnsi="Times New Roman"/>
          <w:b/>
          <w:i/>
          <w:szCs w:val="28"/>
          <w:lang w:val="zu-ZA"/>
        </w:rPr>
        <w:t>1</w:t>
      </w:r>
      <w:r w:rsidRPr="002716C1">
        <w:rPr>
          <w:rFonts w:ascii="Times New Roman" w:hAnsi="Times New Roman"/>
          <w:b/>
          <w:i/>
          <w:szCs w:val="28"/>
          <w:lang w:val="zu-ZA"/>
        </w:rPr>
        <w:t>)</w:t>
      </w:r>
      <w:r w:rsidRPr="002716C1">
        <w:rPr>
          <w:rFonts w:ascii="Times New Roman" w:hAnsi="Times New Roman"/>
          <w:szCs w:val="28"/>
          <w:lang w:val="zu-ZA"/>
        </w:rPr>
        <w:t xml:space="preserve"> </w:t>
      </w:r>
      <w:r w:rsidR="00B9347F" w:rsidRPr="002716C1">
        <w:rPr>
          <w:rFonts w:ascii="Times New Roman" w:hAnsi="Times New Roman"/>
          <w:szCs w:val="28"/>
          <w:lang w:val="zu-ZA"/>
        </w:rPr>
        <w:t xml:space="preserve">Tỷ lệ phát triển đối tượng tham gia bảo hiểm xã hội trên tổng số lao động đang làm việc trong nền kinh tế đạt 23,78% </w:t>
      </w:r>
      <w:r w:rsidR="00B9347F" w:rsidRPr="002716C1">
        <w:rPr>
          <w:rFonts w:ascii="Times New Roman" w:hAnsi="Times New Roman"/>
          <w:i/>
          <w:szCs w:val="28"/>
          <w:lang w:val="zu-ZA"/>
        </w:rPr>
        <w:t>(KH: 23%);</w:t>
      </w:r>
    </w:p>
    <w:p w14:paraId="40A86D2E" w14:textId="77777777" w:rsidR="003C0F0A" w:rsidRPr="002716C1" w:rsidRDefault="00B9347F" w:rsidP="00666D39">
      <w:pPr>
        <w:widowControl w:val="0"/>
        <w:spacing w:before="40"/>
        <w:ind w:firstLine="567"/>
        <w:jc w:val="both"/>
        <w:rPr>
          <w:rFonts w:ascii="Times New Roman" w:hAnsi="Times New Roman"/>
          <w:i/>
          <w:spacing w:val="-4"/>
          <w:lang w:val="sq-AL"/>
        </w:rPr>
      </w:pPr>
      <w:r w:rsidRPr="002716C1">
        <w:rPr>
          <w:rFonts w:ascii="Times New Roman" w:hAnsi="Times New Roman"/>
          <w:b/>
          <w:i/>
          <w:szCs w:val="28"/>
          <w:lang w:val="zu-ZA"/>
        </w:rPr>
        <w:t>(1</w:t>
      </w:r>
      <w:r w:rsidR="00962C78" w:rsidRPr="002716C1">
        <w:rPr>
          <w:rFonts w:ascii="Times New Roman" w:hAnsi="Times New Roman"/>
          <w:b/>
          <w:i/>
          <w:szCs w:val="28"/>
          <w:lang w:val="zu-ZA"/>
        </w:rPr>
        <w:t>2</w:t>
      </w:r>
      <w:r w:rsidRPr="002716C1">
        <w:rPr>
          <w:rFonts w:ascii="Times New Roman" w:hAnsi="Times New Roman"/>
          <w:b/>
          <w:i/>
          <w:szCs w:val="28"/>
          <w:lang w:val="zu-ZA"/>
        </w:rPr>
        <w:t>)</w:t>
      </w:r>
      <w:r w:rsidRPr="002716C1">
        <w:rPr>
          <w:rFonts w:ascii="Times New Roman" w:hAnsi="Times New Roman"/>
          <w:szCs w:val="28"/>
          <w:lang w:val="zu-ZA"/>
        </w:rPr>
        <w:t xml:space="preserve"> </w:t>
      </w:r>
      <w:r w:rsidR="003C0F0A" w:rsidRPr="002716C1">
        <w:rPr>
          <w:rFonts w:ascii="Times New Roman" w:hAnsi="Times New Roman"/>
          <w:iCs/>
          <w:spacing w:val="-4"/>
          <w:lang w:val="zu-ZA"/>
        </w:rPr>
        <w:t>T</w:t>
      </w:r>
      <w:r w:rsidR="003C0F0A" w:rsidRPr="002716C1">
        <w:rPr>
          <w:rFonts w:ascii="Times New Roman" w:hAnsi="Times New Roman"/>
          <w:spacing w:val="-4"/>
          <w:szCs w:val="30"/>
          <w:lang w:val="zu-ZA"/>
        </w:rPr>
        <w:t>ỷ lệ hộ nghèo toàn tỉnh giảm 1,58%; trong đó, miền núi giảm 5,69%; đồng bằng giảm 0,69%</w:t>
      </w:r>
      <w:r w:rsidR="00F63798" w:rsidRPr="002716C1">
        <w:rPr>
          <w:rFonts w:ascii="Times New Roman" w:hAnsi="Times New Roman"/>
          <w:spacing w:val="-4"/>
          <w:szCs w:val="30"/>
          <w:lang w:val="zu-ZA"/>
        </w:rPr>
        <w:t xml:space="preserve"> </w:t>
      </w:r>
      <w:r w:rsidR="003C0F0A" w:rsidRPr="002716C1">
        <w:rPr>
          <w:rFonts w:ascii="Times New Roman" w:hAnsi="Times New Roman"/>
          <w:i/>
          <w:spacing w:val="-4"/>
          <w:szCs w:val="30"/>
          <w:lang w:val="zu-ZA"/>
        </w:rPr>
        <w:t>(KH: Tỷ lệ hộ nghèo toàn tỉnh giảm 1-1,5%; trong đó, miền núi giảm từ 4</w:t>
      </w:r>
      <w:r w:rsidR="00B24F61" w:rsidRPr="002716C1">
        <w:rPr>
          <w:rFonts w:ascii="Times New Roman" w:hAnsi="Times New Roman"/>
          <w:i/>
          <w:spacing w:val="-4"/>
          <w:szCs w:val="30"/>
          <w:lang w:val="zu-ZA"/>
        </w:rPr>
        <w:t>-4,5%, đồng bằng giảm 0,4-0,6%);</w:t>
      </w:r>
    </w:p>
    <w:p w14:paraId="1871589A" w14:textId="77777777" w:rsidR="00AE4CBA" w:rsidRPr="002716C1" w:rsidRDefault="003C0F0A" w:rsidP="00666D39">
      <w:pPr>
        <w:widowControl w:val="0"/>
        <w:shd w:val="clear" w:color="auto" w:fill="FFFFFF"/>
        <w:spacing w:before="40"/>
        <w:ind w:firstLine="567"/>
        <w:jc w:val="both"/>
        <w:rPr>
          <w:rFonts w:ascii="Times New Roman" w:hAnsi="Times New Roman"/>
          <w:szCs w:val="28"/>
          <w:shd w:val="clear" w:color="auto" w:fill="FFFFFF"/>
          <w:lang w:val="en-US"/>
        </w:rPr>
      </w:pPr>
      <w:r w:rsidRPr="002716C1">
        <w:rPr>
          <w:rFonts w:ascii="Times New Roman" w:hAnsi="Times New Roman"/>
          <w:b/>
          <w:i/>
          <w:szCs w:val="28"/>
          <w:lang w:val="zu-ZA"/>
        </w:rPr>
        <w:t>(1</w:t>
      </w:r>
      <w:r w:rsidR="00962C78" w:rsidRPr="002716C1">
        <w:rPr>
          <w:rFonts w:ascii="Times New Roman" w:hAnsi="Times New Roman"/>
          <w:b/>
          <w:i/>
          <w:szCs w:val="28"/>
          <w:lang w:val="zu-ZA"/>
        </w:rPr>
        <w:t>3</w:t>
      </w:r>
      <w:r w:rsidRPr="002716C1">
        <w:rPr>
          <w:rFonts w:ascii="Times New Roman" w:hAnsi="Times New Roman"/>
          <w:b/>
          <w:i/>
          <w:szCs w:val="28"/>
          <w:lang w:val="zu-ZA"/>
        </w:rPr>
        <w:t>)</w:t>
      </w:r>
      <w:r w:rsidRPr="002716C1">
        <w:rPr>
          <w:rFonts w:ascii="Times New Roman" w:hAnsi="Times New Roman"/>
          <w:szCs w:val="28"/>
          <w:lang w:val="zu-ZA"/>
        </w:rPr>
        <w:t xml:space="preserve"> </w:t>
      </w:r>
      <w:r w:rsidR="006E0513" w:rsidRPr="002716C1">
        <w:rPr>
          <w:rFonts w:ascii="Times New Roman" w:hAnsi="Times New Roman"/>
          <w:szCs w:val="28"/>
          <w:lang w:val="vi-VN" w:eastAsia="vi-VN"/>
        </w:rPr>
        <w:t>Tỷ lệ che phủ rừng</w:t>
      </w:r>
      <w:r w:rsidR="006E0513" w:rsidRPr="002716C1">
        <w:rPr>
          <w:rFonts w:ascii="Times New Roman" w:hAnsi="Times New Roman"/>
          <w:szCs w:val="28"/>
          <w:lang w:val="en-US" w:eastAsia="vi-VN"/>
        </w:rPr>
        <w:t xml:space="preserve"> đạt 52% </w:t>
      </w:r>
      <w:r w:rsidR="006E0513" w:rsidRPr="002716C1">
        <w:rPr>
          <w:rFonts w:ascii="Times New Roman" w:hAnsi="Times New Roman"/>
          <w:i/>
          <w:szCs w:val="28"/>
          <w:lang w:val="en-US" w:eastAsia="vi-VN"/>
        </w:rPr>
        <w:t>(KH: 51,8%).</w:t>
      </w:r>
    </w:p>
    <w:p w14:paraId="4F60CC15" w14:textId="77777777" w:rsidR="00DC4B34" w:rsidRPr="002716C1" w:rsidRDefault="00DC4B34" w:rsidP="00666D39">
      <w:pPr>
        <w:widowControl w:val="0"/>
        <w:shd w:val="clear" w:color="auto" w:fill="FFFFFF"/>
        <w:spacing w:before="40"/>
        <w:ind w:firstLine="567"/>
        <w:jc w:val="both"/>
        <w:rPr>
          <w:rFonts w:ascii="Times New Roman" w:hAnsi="Times New Roman"/>
          <w:b/>
          <w:szCs w:val="28"/>
          <w:lang w:val="pl-PL"/>
        </w:rPr>
      </w:pPr>
      <w:r w:rsidRPr="002716C1">
        <w:rPr>
          <w:rFonts w:ascii="Times New Roman" w:hAnsi="Times New Roman"/>
          <w:b/>
          <w:szCs w:val="28"/>
          <w:lang w:val="pl-PL"/>
        </w:rPr>
        <w:t xml:space="preserve">2. Kết quả </w:t>
      </w:r>
      <w:r w:rsidR="000714CC" w:rsidRPr="002716C1">
        <w:rPr>
          <w:rFonts w:ascii="Times New Roman" w:hAnsi="Times New Roman"/>
          <w:b/>
          <w:szCs w:val="28"/>
          <w:lang w:val="pl-PL"/>
        </w:rPr>
        <w:t xml:space="preserve">đạt được </w:t>
      </w:r>
      <w:r w:rsidRPr="002716C1">
        <w:rPr>
          <w:rFonts w:ascii="Times New Roman" w:hAnsi="Times New Roman"/>
          <w:b/>
          <w:szCs w:val="28"/>
          <w:lang w:val="pl-PL"/>
        </w:rPr>
        <w:t>theo ngành, lĩnh vực</w:t>
      </w:r>
    </w:p>
    <w:p w14:paraId="4F822E0D" w14:textId="77777777" w:rsidR="002B609C" w:rsidRPr="002716C1" w:rsidRDefault="002A298E" w:rsidP="00666D39">
      <w:pPr>
        <w:widowControl w:val="0"/>
        <w:spacing w:before="40"/>
        <w:ind w:firstLine="567"/>
        <w:jc w:val="both"/>
        <w:rPr>
          <w:rFonts w:ascii="Times New Roman" w:hAnsi="Times New Roman"/>
          <w:spacing w:val="-4"/>
          <w:szCs w:val="28"/>
          <w:lang w:val="de-DE"/>
        </w:rPr>
      </w:pPr>
      <w:r w:rsidRPr="002716C1">
        <w:rPr>
          <w:rFonts w:ascii="Times New Roman" w:hAnsi="Times New Roman"/>
          <w:i/>
          <w:spacing w:val="-4"/>
          <w:szCs w:val="28"/>
          <w:lang w:val="vi-VN"/>
        </w:rPr>
        <w:t xml:space="preserve">Tổng </w:t>
      </w:r>
      <w:r w:rsidRPr="002716C1">
        <w:rPr>
          <w:rFonts w:ascii="Times New Roman" w:hAnsi="Times New Roman"/>
          <w:i/>
          <w:spacing w:val="-4"/>
          <w:szCs w:val="28"/>
        </w:rPr>
        <w:t>sản phẩm</w:t>
      </w:r>
      <w:r w:rsidRPr="002716C1">
        <w:rPr>
          <w:rFonts w:ascii="Times New Roman" w:hAnsi="Times New Roman"/>
          <w:i/>
          <w:spacing w:val="-4"/>
          <w:szCs w:val="28"/>
          <w:lang w:val="vi-VN"/>
        </w:rPr>
        <w:t xml:space="preserve"> trên địa bàn </w:t>
      </w:r>
      <w:r w:rsidRPr="002716C1">
        <w:rPr>
          <w:rFonts w:ascii="Times New Roman" w:hAnsi="Times New Roman"/>
          <w:i/>
          <w:spacing w:val="-4"/>
          <w:szCs w:val="28"/>
        </w:rPr>
        <w:t>tỉnh</w:t>
      </w:r>
      <w:r w:rsidRPr="002716C1">
        <w:rPr>
          <w:rFonts w:ascii="Times New Roman" w:hAnsi="Times New Roman"/>
          <w:i/>
          <w:spacing w:val="-4"/>
          <w:szCs w:val="28"/>
          <w:lang w:val="vi-VN"/>
        </w:rPr>
        <w:t xml:space="preserve"> </w:t>
      </w:r>
      <w:r w:rsidRPr="002716C1">
        <w:rPr>
          <w:rFonts w:ascii="Times New Roman" w:hAnsi="Times New Roman"/>
          <w:i/>
          <w:spacing w:val="-4"/>
          <w:szCs w:val="28"/>
        </w:rPr>
        <w:t>(GRDP)</w:t>
      </w:r>
      <w:r w:rsidRPr="002716C1">
        <w:rPr>
          <w:rFonts w:ascii="Times New Roman" w:hAnsi="Times New Roman"/>
          <w:spacing w:val="-4"/>
          <w:szCs w:val="28"/>
        </w:rPr>
        <w:t xml:space="preserve"> </w:t>
      </w:r>
      <w:r w:rsidRPr="002716C1">
        <w:rPr>
          <w:rFonts w:ascii="Times New Roman" w:hAnsi="Times New Roman"/>
          <w:spacing w:val="-4"/>
          <w:szCs w:val="28"/>
          <w:lang w:val="vi-VN"/>
        </w:rPr>
        <w:t>năm 20</w:t>
      </w:r>
      <w:r w:rsidRPr="002716C1">
        <w:rPr>
          <w:rFonts w:ascii="Times New Roman" w:hAnsi="Times New Roman"/>
          <w:spacing w:val="-4"/>
          <w:szCs w:val="28"/>
        </w:rPr>
        <w:t>23</w:t>
      </w:r>
      <w:r w:rsidR="001E0D30" w:rsidRPr="002716C1">
        <w:rPr>
          <w:rFonts w:ascii="Times New Roman" w:hAnsi="Times New Roman"/>
          <w:spacing w:val="-4"/>
          <w:szCs w:val="28"/>
        </w:rPr>
        <w:t xml:space="preserve"> </w:t>
      </w:r>
      <w:r w:rsidR="00F84958" w:rsidRPr="002716C1">
        <w:rPr>
          <w:rFonts w:ascii="Times New Roman" w:hAnsi="Times New Roman"/>
          <w:spacing w:val="-4"/>
          <w:szCs w:val="28"/>
        </w:rPr>
        <w:t xml:space="preserve">(theo giá so sánh) </w:t>
      </w:r>
      <w:r w:rsidRPr="002716C1">
        <w:rPr>
          <w:rFonts w:ascii="Times New Roman" w:hAnsi="Times New Roman"/>
          <w:spacing w:val="-4"/>
          <w:szCs w:val="28"/>
          <w:lang w:val="vi-VN"/>
        </w:rPr>
        <w:t xml:space="preserve">ước </w:t>
      </w:r>
      <w:r w:rsidRPr="002716C1">
        <w:rPr>
          <w:rFonts w:ascii="Times New Roman" w:hAnsi="Times New Roman"/>
          <w:spacing w:val="-4"/>
          <w:szCs w:val="28"/>
        </w:rPr>
        <w:t xml:space="preserve">đạt </w:t>
      </w:r>
      <w:r w:rsidR="002B609C" w:rsidRPr="002716C1">
        <w:rPr>
          <w:rFonts w:ascii="Times New Roman" w:hAnsi="Times New Roman"/>
          <w:spacing w:val="-4"/>
          <w:szCs w:val="28"/>
        </w:rPr>
        <w:t>58.</w:t>
      </w:r>
      <w:r w:rsidR="007F1128" w:rsidRPr="002716C1">
        <w:rPr>
          <w:rFonts w:ascii="Times New Roman" w:hAnsi="Times New Roman"/>
          <w:spacing w:val="-4"/>
          <w:szCs w:val="28"/>
        </w:rPr>
        <w:t>697</w:t>
      </w:r>
      <w:r w:rsidR="00BF6359" w:rsidRPr="002716C1">
        <w:rPr>
          <w:rFonts w:ascii="Times New Roman" w:hAnsi="Times New Roman"/>
          <w:spacing w:val="-4"/>
          <w:szCs w:val="28"/>
        </w:rPr>
        <w:t xml:space="preserve"> tỷ đồng</w:t>
      </w:r>
      <w:r w:rsidR="001E0D30" w:rsidRPr="002716C1">
        <w:rPr>
          <w:rStyle w:val="FootnoteReference"/>
          <w:rFonts w:ascii="Times New Roman" w:hAnsi="Times New Roman"/>
          <w:spacing w:val="-4"/>
          <w:szCs w:val="28"/>
        </w:rPr>
        <w:footnoteReference w:id="5"/>
      </w:r>
      <w:r w:rsidRPr="002716C1">
        <w:rPr>
          <w:rFonts w:ascii="Times New Roman" w:hAnsi="Times New Roman"/>
          <w:spacing w:val="-4"/>
          <w:szCs w:val="28"/>
        </w:rPr>
        <w:t>, tăng 2,</w:t>
      </w:r>
      <w:r w:rsidR="002B609C" w:rsidRPr="002716C1">
        <w:rPr>
          <w:rFonts w:ascii="Times New Roman" w:hAnsi="Times New Roman"/>
          <w:spacing w:val="-4"/>
          <w:szCs w:val="28"/>
        </w:rPr>
        <w:t>2</w:t>
      </w:r>
      <w:r w:rsidR="007F1128" w:rsidRPr="002716C1">
        <w:rPr>
          <w:rFonts w:ascii="Times New Roman" w:hAnsi="Times New Roman"/>
          <w:spacing w:val="-4"/>
          <w:szCs w:val="28"/>
        </w:rPr>
        <w:t>4</w:t>
      </w:r>
      <w:r w:rsidRPr="002716C1">
        <w:rPr>
          <w:rFonts w:ascii="Times New Roman" w:hAnsi="Times New Roman"/>
          <w:spacing w:val="-4"/>
          <w:szCs w:val="28"/>
        </w:rPr>
        <w:t xml:space="preserve">% </w:t>
      </w:r>
      <w:r w:rsidRPr="002716C1">
        <w:rPr>
          <w:rFonts w:ascii="Times New Roman" w:hAnsi="Times New Roman"/>
          <w:spacing w:val="-4"/>
          <w:szCs w:val="28"/>
          <w:lang w:val="vi-VN"/>
        </w:rPr>
        <w:t xml:space="preserve">so </w:t>
      </w:r>
      <w:r w:rsidRPr="002716C1">
        <w:rPr>
          <w:rFonts w:ascii="Times New Roman" w:hAnsi="Times New Roman"/>
          <w:spacing w:val="-4"/>
          <w:szCs w:val="28"/>
        </w:rPr>
        <w:t xml:space="preserve">với </w:t>
      </w:r>
      <w:r w:rsidRPr="002716C1">
        <w:rPr>
          <w:rFonts w:ascii="Times New Roman" w:hAnsi="Times New Roman"/>
          <w:spacing w:val="-4"/>
          <w:szCs w:val="28"/>
          <w:lang w:val="vi-VN"/>
        </w:rPr>
        <w:t>năm 20</w:t>
      </w:r>
      <w:r w:rsidRPr="002716C1">
        <w:rPr>
          <w:rFonts w:ascii="Times New Roman" w:hAnsi="Times New Roman"/>
          <w:spacing w:val="-4"/>
          <w:szCs w:val="28"/>
        </w:rPr>
        <w:t>22</w:t>
      </w:r>
      <w:r w:rsidR="002B609C" w:rsidRPr="002716C1">
        <w:rPr>
          <w:rFonts w:ascii="Times New Roman" w:hAnsi="Times New Roman"/>
          <w:spacing w:val="-4"/>
          <w:szCs w:val="28"/>
        </w:rPr>
        <w:t>, vượt kế hoạch năm 2023</w:t>
      </w:r>
      <w:r w:rsidR="002B609C" w:rsidRPr="002716C1">
        <w:rPr>
          <w:rFonts w:ascii="Times New Roman" w:hAnsi="Times New Roman"/>
          <w:i/>
          <w:spacing w:val="-4"/>
          <w:szCs w:val="28"/>
          <w:lang w:val="de-DE"/>
        </w:rPr>
        <w:t>.</w:t>
      </w:r>
      <w:r w:rsidRPr="002716C1">
        <w:rPr>
          <w:rFonts w:ascii="Times New Roman" w:hAnsi="Times New Roman"/>
          <w:spacing w:val="-4"/>
          <w:szCs w:val="28"/>
          <w:lang w:val="de-DE"/>
        </w:rPr>
        <w:t xml:space="preserve"> </w:t>
      </w:r>
    </w:p>
    <w:p w14:paraId="502D7C31" w14:textId="77777777" w:rsidR="00DC4B34" w:rsidRPr="002716C1" w:rsidRDefault="00DC4B34" w:rsidP="00666D39">
      <w:pPr>
        <w:widowControl w:val="0"/>
        <w:shd w:val="clear" w:color="auto" w:fill="FFFFFF"/>
        <w:spacing w:before="40"/>
        <w:ind w:firstLine="567"/>
        <w:jc w:val="both"/>
        <w:rPr>
          <w:rFonts w:ascii="Times New Roman" w:hAnsi="Times New Roman"/>
          <w:b/>
          <w:szCs w:val="28"/>
          <w:lang w:val="pl-PL"/>
        </w:rPr>
      </w:pPr>
      <w:r w:rsidRPr="002716C1">
        <w:rPr>
          <w:rFonts w:ascii="Times New Roman" w:hAnsi="Times New Roman"/>
          <w:b/>
          <w:szCs w:val="28"/>
          <w:lang w:val="pl-PL"/>
        </w:rPr>
        <w:t>2.1. Lĩnh vực kinh tế</w:t>
      </w:r>
    </w:p>
    <w:p w14:paraId="7C024AF9" w14:textId="77777777" w:rsidR="0088541D" w:rsidRPr="002716C1" w:rsidRDefault="007A5904" w:rsidP="00666D39">
      <w:pPr>
        <w:widowControl w:val="0"/>
        <w:spacing w:before="40"/>
        <w:ind w:firstLine="567"/>
        <w:jc w:val="both"/>
        <w:rPr>
          <w:rFonts w:ascii="Times New Roman" w:hAnsi="Times New Roman"/>
          <w:b/>
          <w:i/>
          <w:szCs w:val="28"/>
        </w:rPr>
      </w:pPr>
      <w:r w:rsidRPr="002716C1">
        <w:rPr>
          <w:rFonts w:ascii="Times New Roman" w:hAnsi="Times New Roman"/>
          <w:b/>
          <w:i/>
          <w:szCs w:val="28"/>
        </w:rPr>
        <w:t>a)</w:t>
      </w:r>
      <w:r w:rsidR="00315030" w:rsidRPr="002716C1">
        <w:rPr>
          <w:rFonts w:ascii="Times New Roman" w:hAnsi="Times New Roman"/>
          <w:b/>
          <w:i/>
          <w:szCs w:val="28"/>
        </w:rPr>
        <w:t xml:space="preserve"> Về sản xuất công nghiệp</w:t>
      </w:r>
    </w:p>
    <w:p w14:paraId="7F03373A" w14:textId="77777777" w:rsidR="00B2596F" w:rsidRPr="002716C1" w:rsidRDefault="0088541D" w:rsidP="00666D39">
      <w:pPr>
        <w:widowControl w:val="0"/>
        <w:spacing w:before="40"/>
        <w:ind w:firstLine="567"/>
        <w:jc w:val="both"/>
        <w:rPr>
          <w:rFonts w:ascii="Times New Roman" w:hAnsi="Times New Roman"/>
          <w:szCs w:val="28"/>
        </w:rPr>
      </w:pPr>
      <w:r w:rsidRPr="002716C1">
        <w:rPr>
          <w:rFonts w:ascii="Times New Roman" w:hAnsi="Times New Roman"/>
          <w:i/>
          <w:szCs w:val="28"/>
        </w:rPr>
        <w:t>Chỉ số sản xuất công nghiệp</w:t>
      </w:r>
      <w:r w:rsidRPr="002716C1">
        <w:rPr>
          <w:rFonts w:ascii="Times New Roman" w:hAnsi="Times New Roman"/>
          <w:szCs w:val="28"/>
        </w:rPr>
        <w:t xml:space="preserve"> năm 2023</w:t>
      </w:r>
      <w:r w:rsidR="00AC4889" w:rsidRPr="002716C1">
        <w:rPr>
          <w:rFonts w:ascii="Times New Roman" w:hAnsi="Times New Roman"/>
          <w:szCs w:val="28"/>
        </w:rPr>
        <w:t xml:space="preserve"> ước</w:t>
      </w:r>
      <w:r w:rsidRPr="002716C1">
        <w:rPr>
          <w:rFonts w:ascii="Times New Roman" w:hAnsi="Times New Roman"/>
          <w:szCs w:val="28"/>
        </w:rPr>
        <w:t xml:space="preserve"> đạt 103%, tăng 3% so với năm 2022, vượt 13</w:t>
      </w:r>
      <w:r w:rsidR="00847F55" w:rsidRPr="002716C1">
        <w:rPr>
          <w:rFonts w:ascii="Times New Roman" w:hAnsi="Times New Roman"/>
          <w:szCs w:val="28"/>
        </w:rPr>
        <w:t xml:space="preserve"> điểm </w:t>
      </w:r>
      <w:r w:rsidRPr="002716C1">
        <w:rPr>
          <w:rFonts w:ascii="Times New Roman" w:hAnsi="Times New Roman"/>
          <w:szCs w:val="28"/>
        </w:rPr>
        <w:t>% so với kế hoạch năm.</w:t>
      </w:r>
      <w:r w:rsidR="00475F1C" w:rsidRPr="002716C1">
        <w:rPr>
          <w:rFonts w:ascii="Times New Roman" w:hAnsi="Times New Roman"/>
          <w:szCs w:val="28"/>
        </w:rPr>
        <w:t xml:space="preserve"> </w:t>
      </w:r>
    </w:p>
    <w:p w14:paraId="396AA72E" w14:textId="77777777" w:rsidR="00475F1C" w:rsidRPr="002716C1" w:rsidRDefault="0088541D" w:rsidP="00666D39">
      <w:pPr>
        <w:widowControl w:val="0"/>
        <w:spacing w:before="40"/>
        <w:ind w:firstLine="567"/>
        <w:jc w:val="both"/>
        <w:rPr>
          <w:rFonts w:ascii="Times New Roman" w:hAnsi="Times New Roman"/>
          <w:spacing w:val="-4"/>
          <w:szCs w:val="28"/>
        </w:rPr>
      </w:pPr>
      <w:r w:rsidRPr="002716C1">
        <w:rPr>
          <w:rFonts w:ascii="Times New Roman" w:hAnsi="Times New Roman"/>
          <w:i/>
          <w:szCs w:val="28"/>
          <w:lang w:eastAsia="vi-VN"/>
        </w:rPr>
        <w:t>G</w:t>
      </w:r>
      <w:r w:rsidRPr="002716C1">
        <w:rPr>
          <w:rFonts w:ascii="Times New Roman" w:hAnsi="Times New Roman"/>
          <w:i/>
          <w:szCs w:val="28"/>
          <w:lang w:val="vi-VN"/>
        </w:rPr>
        <w:t xml:space="preserve">iá trị </w:t>
      </w:r>
      <w:r w:rsidRPr="002716C1">
        <w:rPr>
          <w:rFonts w:ascii="Times New Roman" w:hAnsi="Times New Roman"/>
          <w:i/>
          <w:szCs w:val="28"/>
        </w:rPr>
        <w:t>sản xuất công nghiệp</w:t>
      </w:r>
      <w:r w:rsidR="007F1128" w:rsidRPr="002716C1">
        <w:rPr>
          <w:rFonts w:ascii="Times New Roman" w:hAnsi="Times New Roman"/>
          <w:szCs w:val="28"/>
        </w:rPr>
        <w:t xml:space="preserve"> năm 2023 ước đạt 132.611</w:t>
      </w:r>
      <w:r w:rsidRPr="002716C1">
        <w:rPr>
          <w:rFonts w:ascii="Times New Roman" w:hAnsi="Times New Roman"/>
          <w:szCs w:val="28"/>
        </w:rPr>
        <w:t xml:space="preserve"> tỷ đồng, </w:t>
      </w:r>
      <w:r w:rsidRPr="002716C1">
        <w:rPr>
          <w:rFonts w:ascii="Times New Roman" w:hAnsi="Times New Roman"/>
          <w:spacing w:val="-4"/>
          <w:szCs w:val="28"/>
        </w:rPr>
        <w:t>tăng 3</w:t>
      </w:r>
      <w:r w:rsidR="007F1128" w:rsidRPr="002716C1">
        <w:rPr>
          <w:rFonts w:ascii="Times New Roman" w:hAnsi="Times New Roman"/>
          <w:spacing w:val="-4"/>
          <w:szCs w:val="28"/>
        </w:rPr>
        <w:t>,2</w:t>
      </w:r>
      <w:r w:rsidRPr="002716C1">
        <w:rPr>
          <w:rFonts w:ascii="Times New Roman" w:hAnsi="Times New Roman"/>
          <w:spacing w:val="-4"/>
          <w:szCs w:val="28"/>
        </w:rPr>
        <w:t xml:space="preserve">% so với năm 2022, </w:t>
      </w:r>
      <w:r w:rsidRPr="002716C1">
        <w:rPr>
          <w:rFonts w:ascii="Times New Roman" w:hAnsi="Times New Roman"/>
          <w:szCs w:val="28"/>
        </w:rPr>
        <w:t xml:space="preserve">vượt </w:t>
      </w:r>
      <w:r w:rsidR="004A09B9" w:rsidRPr="002716C1">
        <w:rPr>
          <w:rFonts w:ascii="Times New Roman" w:hAnsi="Times New Roman"/>
          <w:szCs w:val="28"/>
        </w:rPr>
        <w:t>19,9</w:t>
      </w:r>
      <w:r w:rsidRPr="002716C1">
        <w:rPr>
          <w:rFonts w:ascii="Times New Roman" w:hAnsi="Times New Roman"/>
          <w:szCs w:val="28"/>
        </w:rPr>
        <w:t>% kế hoạch năm (</w:t>
      </w:r>
      <w:r w:rsidRPr="002716C1">
        <w:rPr>
          <w:rFonts w:ascii="Times New Roman" w:hAnsi="Times New Roman"/>
          <w:i/>
          <w:szCs w:val="28"/>
        </w:rPr>
        <w:t>KH: 110.625 tỷ đồng</w:t>
      </w:r>
      <w:r w:rsidRPr="002716C1">
        <w:rPr>
          <w:rFonts w:ascii="Times New Roman" w:hAnsi="Times New Roman"/>
          <w:szCs w:val="28"/>
        </w:rPr>
        <w:t>)</w:t>
      </w:r>
      <w:r w:rsidRPr="002716C1">
        <w:rPr>
          <w:rFonts w:ascii="Times New Roman" w:hAnsi="Times New Roman"/>
          <w:spacing w:val="-4"/>
          <w:szCs w:val="28"/>
        </w:rPr>
        <w:t xml:space="preserve">, trong đó: </w:t>
      </w:r>
      <w:r w:rsidRPr="002716C1">
        <w:rPr>
          <w:rFonts w:ascii="Times New Roman" w:hAnsi="Times New Roman"/>
          <w:szCs w:val="28"/>
          <w:lang w:eastAsia="vi-VN"/>
        </w:rPr>
        <w:t>G</w:t>
      </w:r>
      <w:r w:rsidRPr="002716C1">
        <w:rPr>
          <w:rFonts w:ascii="Times New Roman" w:hAnsi="Times New Roman"/>
          <w:szCs w:val="28"/>
          <w:lang w:val="vi-VN"/>
        </w:rPr>
        <w:t xml:space="preserve">iá trị </w:t>
      </w:r>
      <w:r w:rsidRPr="002716C1">
        <w:rPr>
          <w:rFonts w:ascii="Times New Roman" w:hAnsi="Times New Roman"/>
          <w:szCs w:val="28"/>
        </w:rPr>
        <w:t xml:space="preserve">sản xuất công nghiệp </w:t>
      </w:r>
      <w:r w:rsidRPr="002716C1">
        <w:rPr>
          <w:rFonts w:ascii="Times New Roman" w:hAnsi="Times New Roman"/>
          <w:spacing w:val="-4"/>
          <w:szCs w:val="28"/>
        </w:rPr>
        <w:t>ngoài sản phẩm lọc hóa dầu ước đạt 81.</w:t>
      </w:r>
      <w:r w:rsidR="007F1128" w:rsidRPr="002716C1">
        <w:rPr>
          <w:rFonts w:ascii="Times New Roman" w:hAnsi="Times New Roman"/>
          <w:spacing w:val="-4"/>
          <w:szCs w:val="28"/>
        </w:rPr>
        <w:t>611</w:t>
      </w:r>
      <w:r w:rsidRPr="002716C1">
        <w:rPr>
          <w:rFonts w:ascii="Times New Roman" w:hAnsi="Times New Roman"/>
          <w:spacing w:val="-4"/>
          <w:szCs w:val="28"/>
        </w:rPr>
        <w:t xml:space="preserve"> tỷ đồng, tăng 5</w:t>
      </w:r>
      <w:r w:rsidR="004A09B9" w:rsidRPr="002716C1">
        <w:rPr>
          <w:rFonts w:ascii="Times New Roman" w:hAnsi="Times New Roman"/>
          <w:spacing w:val="-4"/>
          <w:szCs w:val="28"/>
        </w:rPr>
        <w:t>,2</w:t>
      </w:r>
      <w:r w:rsidRPr="002716C1">
        <w:rPr>
          <w:rFonts w:ascii="Times New Roman" w:hAnsi="Times New Roman"/>
          <w:spacing w:val="-4"/>
          <w:szCs w:val="28"/>
        </w:rPr>
        <w:t>% so với năm 2022.</w:t>
      </w:r>
    </w:p>
    <w:p w14:paraId="4B9C53F8" w14:textId="77777777" w:rsidR="00A51266" w:rsidRPr="002716C1" w:rsidRDefault="00A51266" w:rsidP="00666D39">
      <w:pPr>
        <w:widowControl w:val="0"/>
        <w:spacing w:before="40"/>
        <w:ind w:firstLine="567"/>
        <w:jc w:val="both"/>
        <w:rPr>
          <w:rFonts w:ascii="Times New Roman" w:hAnsi="Times New Roman"/>
          <w:szCs w:val="28"/>
        </w:rPr>
      </w:pPr>
      <w:r w:rsidRPr="002716C1">
        <w:rPr>
          <w:rFonts w:ascii="Times New Roman" w:hAnsi="Times New Roman"/>
          <w:bCs/>
          <w:szCs w:val="28"/>
        </w:rPr>
        <w:lastRenderedPageBreak/>
        <w:t xml:space="preserve">Một số sản phẩm đạt và vượt so với </w:t>
      </w:r>
      <w:r w:rsidR="000B45E9" w:rsidRPr="002716C1">
        <w:rPr>
          <w:rFonts w:ascii="Times New Roman" w:hAnsi="Times New Roman"/>
          <w:bCs/>
          <w:szCs w:val="28"/>
        </w:rPr>
        <w:t>k</w:t>
      </w:r>
      <w:r w:rsidRPr="002716C1">
        <w:rPr>
          <w:rFonts w:ascii="Times New Roman" w:hAnsi="Times New Roman"/>
          <w:bCs/>
          <w:szCs w:val="28"/>
        </w:rPr>
        <w:t>ế hoạch năm 2023</w:t>
      </w:r>
      <w:r w:rsidRPr="002716C1">
        <w:rPr>
          <w:rFonts w:ascii="Times New Roman" w:hAnsi="Times New Roman"/>
          <w:bCs/>
          <w:szCs w:val="28"/>
          <w:vertAlign w:val="superscript"/>
        </w:rPr>
        <w:footnoteReference w:id="6"/>
      </w:r>
      <w:r w:rsidRPr="002716C1">
        <w:rPr>
          <w:rFonts w:ascii="Times New Roman" w:hAnsi="Times New Roman"/>
          <w:bCs/>
          <w:szCs w:val="28"/>
        </w:rPr>
        <w:t>: Sản phẩm lọc hóa dầu vượt 15,3%; thép vượt 89</w:t>
      </w:r>
      <w:r w:rsidR="00C5294B" w:rsidRPr="002716C1">
        <w:rPr>
          <w:rFonts w:ascii="Times New Roman" w:hAnsi="Times New Roman"/>
          <w:bCs/>
          <w:szCs w:val="28"/>
        </w:rPr>
        <w:t>,2</w:t>
      </w:r>
      <w:r w:rsidRPr="002716C1">
        <w:rPr>
          <w:rFonts w:ascii="Times New Roman" w:hAnsi="Times New Roman"/>
          <w:bCs/>
          <w:szCs w:val="28"/>
        </w:rPr>
        <w:t>%; sản phẩm may mặc vượt 6,3%; thủy sản chế biến đạt 100%; bánh kẹo các loại đạt 100%; tinh bột mỳ trên địa bàn tỉnh đạt 100%</w:t>
      </w:r>
      <w:r w:rsidRPr="002716C1">
        <w:rPr>
          <w:rFonts w:ascii="Times New Roman" w:hAnsi="Times New Roman"/>
          <w:szCs w:val="28"/>
        </w:rPr>
        <w:t>;... Một số sản phẩm không đạt</w:t>
      </w:r>
      <w:r w:rsidR="00470B6F" w:rsidRPr="002716C1">
        <w:rPr>
          <w:rFonts w:ascii="Times New Roman" w:hAnsi="Times New Roman"/>
          <w:szCs w:val="28"/>
        </w:rPr>
        <w:t xml:space="preserve"> kế hoạch</w:t>
      </w:r>
      <w:r w:rsidRPr="002716C1">
        <w:rPr>
          <w:rFonts w:ascii="Times New Roman" w:hAnsi="Times New Roman"/>
          <w:szCs w:val="28"/>
          <w:vertAlign w:val="superscript"/>
        </w:rPr>
        <w:footnoteReference w:id="7"/>
      </w:r>
      <w:r w:rsidRPr="002716C1">
        <w:rPr>
          <w:rFonts w:ascii="Times New Roman" w:hAnsi="Times New Roman"/>
          <w:szCs w:val="28"/>
        </w:rPr>
        <w:t xml:space="preserve">: Sữa các loại trên địa bàn </w:t>
      </w:r>
      <w:r w:rsidR="00D44266" w:rsidRPr="002716C1">
        <w:rPr>
          <w:rFonts w:ascii="Times New Roman" w:hAnsi="Times New Roman"/>
          <w:szCs w:val="28"/>
        </w:rPr>
        <w:t>bằng</w:t>
      </w:r>
      <w:r w:rsidR="001A7C82" w:rsidRPr="002716C1">
        <w:rPr>
          <w:rFonts w:ascii="Times New Roman" w:hAnsi="Times New Roman"/>
          <w:szCs w:val="28"/>
        </w:rPr>
        <w:t xml:space="preserve"> </w:t>
      </w:r>
      <w:r w:rsidRPr="002716C1">
        <w:rPr>
          <w:rFonts w:ascii="Times New Roman" w:hAnsi="Times New Roman"/>
          <w:szCs w:val="28"/>
        </w:rPr>
        <w:t>7</w:t>
      </w:r>
      <w:r w:rsidR="001A7C82" w:rsidRPr="002716C1">
        <w:rPr>
          <w:rFonts w:ascii="Times New Roman" w:hAnsi="Times New Roman"/>
          <w:szCs w:val="28"/>
        </w:rPr>
        <w:t>2,2</w:t>
      </w:r>
      <w:r w:rsidRPr="002716C1">
        <w:rPr>
          <w:rFonts w:ascii="Times New Roman" w:hAnsi="Times New Roman"/>
          <w:szCs w:val="28"/>
        </w:rPr>
        <w:t xml:space="preserve">%; dăm gỗ nguyên liệu giấy </w:t>
      </w:r>
      <w:r w:rsidR="00D44266" w:rsidRPr="002716C1">
        <w:rPr>
          <w:rFonts w:ascii="Times New Roman" w:hAnsi="Times New Roman"/>
          <w:szCs w:val="28"/>
        </w:rPr>
        <w:t>bằng</w:t>
      </w:r>
      <w:r w:rsidRPr="002716C1">
        <w:rPr>
          <w:rFonts w:ascii="Times New Roman" w:hAnsi="Times New Roman"/>
          <w:szCs w:val="28"/>
        </w:rPr>
        <w:t xml:space="preserve"> 50%; giày da các loại </w:t>
      </w:r>
      <w:r w:rsidR="00D44266" w:rsidRPr="002716C1">
        <w:rPr>
          <w:rFonts w:ascii="Times New Roman" w:hAnsi="Times New Roman"/>
          <w:szCs w:val="28"/>
        </w:rPr>
        <w:t>bằng</w:t>
      </w:r>
      <w:r w:rsidRPr="002716C1">
        <w:rPr>
          <w:rFonts w:ascii="Times New Roman" w:hAnsi="Times New Roman"/>
          <w:szCs w:val="28"/>
        </w:rPr>
        <w:t xml:space="preserve"> 87,5%; sợi </w:t>
      </w:r>
      <w:r w:rsidR="00D44266" w:rsidRPr="002716C1">
        <w:rPr>
          <w:rFonts w:ascii="Times New Roman" w:hAnsi="Times New Roman"/>
          <w:szCs w:val="28"/>
        </w:rPr>
        <w:t>bằng</w:t>
      </w:r>
      <w:r w:rsidRPr="002716C1">
        <w:rPr>
          <w:rFonts w:ascii="Times New Roman" w:hAnsi="Times New Roman"/>
          <w:szCs w:val="28"/>
        </w:rPr>
        <w:t xml:space="preserve"> 90%</w:t>
      </w:r>
      <w:r w:rsidR="000412AD" w:rsidRPr="002716C1">
        <w:rPr>
          <w:rFonts w:ascii="Times New Roman" w:hAnsi="Times New Roman"/>
          <w:szCs w:val="28"/>
        </w:rPr>
        <w:t>; bia bằng 88%</w:t>
      </w:r>
      <w:r w:rsidR="007954E6" w:rsidRPr="002716C1">
        <w:rPr>
          <w:rFonts w:ascii="Times New Roman" w:hAnsi="Times New Roman"/>
          <w:szCs w:val="28"/>
        </w:rPr>
        <w:t>.</w:t>
      </w:r>
    </w:p>
    <w:p w14:paraId="474E3D24" w14:textId="77777777" w:rsidR="00315030" w:rsidRPr="002716C1" w:rsidRDefault="00A51266" w:rsidP="00666D39">
      <w:pPr>
        <w:widowControl w:val="0"/>
        <w:spacing w:before="40"/>
        <w:ind w:firstLine="567"/>
        <w:jc w:val="both"/>
        <w:rPr>
          <w:rFonts w:ascii="Times New Roman" w:hAnsi="Times New Roman"/>
          <w:b/>
          <w:bCs/>
          <w:i/>
          <w:szCs w:val="28"/>
        </w:rPr>
      </w:pPr>
      <w:r w:rsidRPr="002716C1">
        <w:rPr>
          <w:rFonts w:ascii="Times New Roman" w:hAnsi="Times New Roman"/>
          <w:b/>
          <w:bCs/>
          <w:i/>
          <w:szCs w:val="28"/>
        </w:rPr>
        <w:t xml:space="preserve">b) </w:t>
      </w:r>
      <w:r w:rsidR="00315030" w:rsidRPr="002716C1">
        <w:rPr>
          <w:rFonts w:ascii="Times New Roman" w:hAnsi="Times New Roman"/>
          <w:b/>
          <w:bCs/>
          <w:i/>
          <w:szCs w:val="28"/>
        </w:rPr>
        <w:t>Về thương mại, dịch vụ và giá cả thị trường</w:t>
      </w:r>
    </w:p>
    <w:p w14:paraId="1F8C6512" w14:textId="77777777" w:rsidR="00D44266" w:rsidRPr="002716C1" w:rsidRDefault="00A51266" w:rsidP="00666D39">
      <w:pPr>
        <w:widowControl w:val="0"/>
        <w:spacing w:before="40"/>
        <w:ind w:firstLine="567"/>
        <w:jc w:val="both"/>
        <w:rPr>
          <w:rFonts w:ascii="Times New Roman" w:hAnsi="Times New Roman"/>
          <w:bCs/>
          <w:szCs w:val="28"/>
          <w:lang w:val="en"/>
        </w:rPr>
      </w:pPr>
      <w:r w:rsidRPr="002716C1">
        <w:rPr>
          <w:rFonts w:ascii="Times New Roman" w:hAnsi="Times New Roman"/>
          <w:i/>
          <w:szCs w:val="28"/>
          <w:lang w:val="da-DK"/>
        </w:rPr>
        <w:t>Tổng mức bán lẻ hàng hóa và doanh thu dịch vụ tiêu dùng</w:t>
      </w:r>
      <w:r w:rsidRPr="002716C1">
        <w:rPr>
          <w:rFonts w:ascii="Times New Roman" w:hAnsi="Times New Roman"/>
          <w:szCs w:val="28"/>
          <w:lang w:val="da-DK"/>
        </w:rPr>
        <w:t xml:space="preserve"> </w:t>
      </w:r>
      <w:r w:rsidRPr="002716C1">
        <w:rPr>
          <w:rFonts w:ascii="Times New Roman" w:hAnsi="Times New Roman"/>
          <w:i/>
          <w:szCs w:val="28"/>
          <w:lang w:val="da-DK"/>
        </w:rPr>
        <w:t xml:space="preserve">(giá hiện hành) </w:t>
      </w:r>
      <w:r w:rsidRPr="002716C1">
        <w:rPr>
          <w:rFonts w:ascii="Times New Roman" w:hAnsi="Times New Roman"/>
          <w:szCs w:val="28"/>
          <w:lang w:val="en"/>
        </w:rPr>
        <w:t>năm 2023 ước đạt 7</w:t>
      </w:r>
      <w:r w:rsidR="001A7C82" w:rsidRPr="002716C1">
        <w:rPr>
          <w:rFonts w:ascii="Times New Roman" w:hAnsi="Times New Roman"/>
          <w:szCs w:val="28"/>
          <w:lang w:val="en"/>
        </w:rPr>
        <w:t>1</w:t>
      </w:r>
      <w:r w:rsidRPr="002716C1">
        <w:rPr>
          <w:rFonts w:ascii="Times New Roman" w:hAnsi="Times New Roman"/>
          <w:szCs w:val="28"/>
          <w:lang w:val="en"/>
        </w:rPr>
        <w:t>.</w:t>
      </w:r>
      <w:r w:rsidR="001A7C82" w:rsidRPr="002716C1">
        <w:rPr>
          <w:rFonts w:ascii="Times New Roman" w:hAnsi="Times New Roman"/>
          <w:szCs w:val="28"/>
          <w:lang w:val="en"/>
        </w:rPr>
        <w:t>285</w:t>
      </w:r>
      <w:r w:rsidRPr="002716C1">
        <w:rPr>
          <w:rFonts w:ascii="Times New Roman" w:hAnsi="Times New Roman"/>
          <w:szCs w:val="28"/>
          <w:lang w:val="en"/>
        </w:rPr>
        <w:t xml:space="preserve"> tỷ đồng, </w:t>
      </w:r>
      <w:r w:rsidRPr="002716C1">
        <w:rPr>
          <w:rFonts w:ascii="Times New Roman" w:hAnsi="Times New Roman"/>
          <w:bCs/>
          <w:szCs w:val="28"/>
          <w:lang w:val="en"/>
        </w:rPr>
        <w:t xml:space="preserve">tăng </w:t>
      </w:r>
      <w:r w:rsidRPr="002716C1">
        <w:rPr>
          <w:rFonts w:ascii="Times New Roman" w:hAnsi="Times New Roman"/>
          <w:szCs w:val="28"/>
          <w:lang w:val="en"/>
        </w:rPr>
        <w:t>9,</w:t>
      </w:r>
      <w:r w:rsidR="001A7C82" w:rsidRPr="002716C1">
        <w:rPr>
          <w:rFonts w:ascii="Times New Roman" w:hAnsi="Times New Roman"/>
          <w:szCs w:val="28"/>
          <w:lang w:val="en"/>
        </w:rPr>
        <w:t>8</w:t>
      </w:r>
      <w:r w:rsidRPr="002716C1">
        <w:rPr>
          <w:rFonts w:ascii="Times New Roman" w:hAnsi="Times New Roman"/>
          <w:szCs w:val="28"/>
          <w:lang w:val="en"/>
        </w:rPr>
        <w:t>% so với năm 2022</w:t>
      </w:r>
      <w:r w:rsidRPr="002716C1">
        <w:rPr>
          <w:rFonts w:ascii="Times New Roman" w:hAnsi="Times New Roman"/>
          <w:szCs w:val="28"/>
          <w:vertAlign w:val="superscript"/>
          <w:lang w:val="en"/>
        </w:rPr>
        <w:footnoteReference w:id="8"/>
      </w:r>
      <w:r w:rsidRPr="002716C1">
        <w:rPr>
          <w:rFonts w:ascii="Times New Roman" w:hAnsi="Times New Roman"/>
          <w:szCs w:val="28"/>
          <w:lang w:val="en"/>
        </w:rPr>
        <w:t>, vượt 1,</w:t>
      </w:r>
      <w:r w:rsidR="001A7C82" w:rsidRPr="002716C1">
        <w:rPr>
          <w:rFonts w:ascii="Times New Roman" w:hAnsi="Times New Roman"/>
          <w:szCs w:val="28"/>
          <w:lang w:val="en"/>
        </w:rPr>
        <w:t>5</w:t>
      </w:r>
      <w:r w:rsidRPr="002716C1">
        <w:rPr>
          <w:rFonts w:ascii="Times New Roman" w:hAnsi="Times New Roman"/>
          <w:szCs w:val="28"/>
          <w:lang w:val="en"/>
        </w:rPr>
        <w:t xml:space="preserve">% kế hoạch năm </w:t>
      </w:r>
      <w:r w:rsidRPr="002716C1">
        <w:rPr>
          <w:rFonts w:ascii="Times New Roman" w:hAnsi="Times New Roman"/>
          <w:i/>
          <w:szCs w:val="28"/>
          <w:lang w:val="en"/>
        </w:rPr>
        <w:t xml:space="preserve">(KH: </w:t>
      </w:r>
      <w:r w:rsidRPr="002716C1">
        <w:rPr>
          <w:rFonts w:ascii="Times New Roman" w:hAnsi="Times New Roman"/>
          <w:i/>
          <w:szCs w:val="28"/>
        </w:rPr>
        <w:t>70.200 tỷ đồng)</w:t>
      </w:r>
      <w:r w:rsidR="00D44266" w:rsidRPr="002716C1">
        <w:rPr>
          <w:rFonts w:ascii="Times New Roman" w:hAnsi="Times New Roman"/>
          <w:bCs/>
          <w:szCs w:val="28"/>
          <w:lang w:val="en"/>
        </w:rPr>
        <w:t>.</w:t>
      </w:r>
    </w:p>
    <w:p w14:paraId="680E38F5" w14:textId="77777777" w:rsidR="00F73F2C" w:rsidRPr="002716C1" w:rsidRDefault="00D44266" w:rsidP="00666D39">
      <w:pPr>
        <w:widowControl w:val="0"/>
        <w:spacing w:before="40"/>
        <w:ind w:firstLine="567"/>
        <w:jc w:val="both"/>
        <w:rPr>
          <w:rFonts w:ascii="Times New Roman" w:hAnsi="Times New Roman"/>
          <w:bCs/>
          <w:szCs w:val="28"/>
        </w:rPr>
      </w:pPr>
      <w:r w:rsidRPr="002716C1">
        <w:rPr>
          <w:rFonts w:ascii="Times New Roman" w:hAnsi="Times New Roman"/>
          <w:i/>
          <w:spacing w:val="-4"/>
          <w:szCs w:val="28"/>
        </w:rPr>
        <w:t>K</w:t>
      </w:r>
      <w:r w:rsidRPr="002716C1">
        <w:rPr>
          <w:rFonts w:ascii="Times New Roman" w:hAnsi="Times New Roman"/>
          <w:i/>
          <w:spacing w:val="-2"/>
          <w:szCs w:val="28"/>
        </w:rPr>
        <w:t>im ngạch xuất khẩu</w:t>
      </w:r>
      <w:r w:rsidR="001A7C82" w:rsidRPr="002716C1">
        <w:rPr>
          <w:rFonts w:ascii="Times New Roman" w:hAnsi="Times New Roman"/>
          <w:spacing w:val="-2"/>
          <w:szCs w:val="28"/>
        </w:rPr>
        <w:t xml:space="preserve"> năm 2023 ước đạt 2.4</w:t>
      </w:r>
      <w:r w:rsidRPr="002716C1">
        <w:rPr>
          <w:rFonts w:ascii="Times New Roman" w:hAnsi="Times New Roman"/>
          <w:spacing w:val="-2"/>
          <w:szCs w:val="28"/>
        </w:rPr>
        <w:t xml:space="preserve">00 triệu USD, </w:t>
      </w:r>
      <w:r w:rsidR="00735675" w:rsidRPr="002716C1">
        <w:rPr>
          <w:rFonts w:ascii="Times New Roman" w:hAnsi="Times New Roman"/>
          <w:spacing w:val="-2"/>
          <w:szCs w:val="28"/>
        </w:rPr>
        <w:t>tăng 7,6</w:t>
      </w:r>
      <w:r w:rsidRPr="002716C1">
        <w:rPr>
          <w:rFonts w:ascii="Times New Roman" w:hAnsi="Times New Roman"/>
          <w:spacing w:val="-2"/>
          <w:szCs w:val="28"/>
        </w:rPr>
        <w:t xml:space="preserve">% so với năm 2022, </w:t>
      </w:r>
      <w:r w:rsidR="00735675" w:rsidRPr="002716C1">
        <w:rPr>
          <w:rFonts w:ascii="Times New Roman" w:hAnsi="Times New Roman"/>
          <w:spacing w:val="-2"/>
          <w:szCs w:val="28"/>
        </w:rPr>
        <w:t>vượt 14,3</w:t>
      </w:r>
      <w:r w:rsidRPr="002716C1">
        <w:rPr>
          <w:rFonts w:ascii="Times New Roman" w:hAnsi="Times New Roman"/>
          <w:spacing w:val="-2"/>
          <w:szCs w:val="28"/>
        </w:rPr>
        <w:t xml:space="preserve">% kế hoạch năm </w:t>
      </w:r>
      <w:r w:rsidRPr="002716C1">
        <w:rPr>
          <w:rFonts w:ascii="Times New Roman" w:hAnsi="Times New Roman"/>
          <w:i/>
          <w:spacing w:val="-2"/>
          <w:szCs w:val="28"/>
        </w:rPr>
        <w:t>(KH: 2.100 triệu USD</w:t>
      </w:r>
      <w:r w:rsidRPr="002716C1">
        <w:rPr>
          <w:rFonts w:ascii="Times New Roman" w:hAnsi="Times New Roman"/>
          <w:spacing w:val="-2"/>
          <w:szCs w:val="28"/>
        </w:rPr>
        <w:t>). M</w:t>
      </w:r>
      <w:r w:rsidRPr="002716C1">
        <w:rPr>
          <w:rFonts w:ascii="Times New Roman" w:hAnsi="Times New Roman"/>
          <w:bCs/>
          <w:szCs w:val="28"/>
        </w:rPr>
        <w:t>ột số sản phẩm đạt và vượt so với kế hoạch năm 2023</w:t>
      </w:r>
      <w:r w:rsidRPr="002716C1">
        <w:rPr>
          <w:rFonts w:ascii="Times New Roman" w:hAnsi="Times New Roman"/>
          <w:bCs/>
          <w:szCs w:val="28"/>
          <w:vertAlign w:val="superscript"/>
        </w:rPr>
        <w:footnoteReference w:id="9"/>
      </w:r>
      <w:r w:rsidRPr="002716C1">
        <w:rPr>
          <w:rFonts w:ascii="Times New Roman" w:hAnsi="Times New Roman"/>
          <w:bCs/>
          <w:szCs w:val="28"/>
        </w:rPr>
        <w:t xml:space="preserve">: </w:t>
      </w:r>
      <w:r w:rsidR="00735675" w:rsidRPr="002716C1">
        <w:rPr>
          <w:rFonts w:ascii="Times New Roman" w:hAnsi="Times New Roman"/>
          <w:bCs/>
          <w:szCs w:val="28"/>
        </w:rPr>
        <w:t>S</w:t>
      </w:r>
      <w:r w:rsidRPr="002716C1">
        <w:rPr>
          <w:rFonts w:ascii="Times New Roman" w:hAnsi="Times New Roman"/>
          <w:bCs/>
          <w:szCs w:val="28"/>
        </w:rPr>
        <w:t xml:space="preserve">ản phẩm cơ khí vượt 11,5%; thép vượt </w:t>
      </w:r>
      <w:r w:rsidR="00735675" w:rsidRPr="002716C1">
        <w:rPr>
          <w:rFonts w:ascii="Times New Roman" w:hAnsi="Times New Roman"/>
          <w:bCs/>
          <w:szCs w:val="28"/>
        </w:rPr>
        <w:t>50</w:t>
      </w:r>
      <w:r w:rsidRPr="002716C1">
        <w:rPr>
          <w:rFonts w:ascii="Times New Roman" w:hAnsi="Times New Roman"/>
          <w:bCs/>
          <w:szCs w:val="28"/>
        </w:rPr>
        <w:t xml:space="preserve">%; </w:t>
      </w:r>
      <w:r w:rsidR="00735675" w:rsidRPr="002716C1">
        <w:rPr>
          <w:rFonts w:ascii="Times New Roman" w:hAnsi="Times New Roman"/>
          <w:bCs/>
          <w:szCs w:val="28"/>
        </w:rPr>
        <w:t xml:space="preserve">hàng hóa khác vượt 11,1%; </w:t>
      </w:r>
      <w:r w:rsidRPr="002716C1">
        <w:rPr>
          <w:rFonts w:ascii="Times New Roman" w:hAnsi="Times New Roman"/>
          <w:bCs/>
          <w:szCs w:val="28"/>
        </w:rPr>
        <w:t xml:space="preserve">thủy sản </w:t>
      </w:r>
      <w:r w:rsidR="00735675" w:rsidRPr="002716C1">
        <w:rPr>
          <w:rFonts w:ascii="Times New Roman" w:hAnsi="Times New Roman"/>
          <w:bCs/>
          <w:szCs w:val="28"/>
        </w:rPr>
        <w:t>bằng</w:t>
      </w:r>
      <w:r w:rsidRPr="002716C1">
        <w:rPr>
          <w:rFonts w:ascii="Times New Roman" w:hAnsi="Times New Roman"/>
          <w:bCs/>
          <w:szCs w:val="28"/>
        </w:rPr>
        <w:t xml:space="preserve"> 100%</w:t>
      </w:r>
      <w:r w:rsidR="00735675" w:rsidRPr="002716C1">
        <w:rPr>
          <w:rFonts w:ascii="Times New Roman" w:hAnsi="Times New Roman"/>
          <w:bCs/>
          <w:szCs w:val="28"/>
        </w:rPr>
        <w:t>; tinh bột mỳ bằng 100%; đồ gỗ bằng 100%; may mặc bằng 100%.</w:t>
      </w:r>
      <w:r w:rsidRPr="002716C1">
        <w:rPr>
          <w:rFonts w:ascii="Times New Roman" w:hAnsi="Times New Roman"/>
          <w:bCs/>
          <w:szCs w:val="28"/>
        </w:rPr>
        <w:t xml:space="preserve"> Một số sản phẩm không đạt kế hoạch</w:t>
      </w:r>
      <w:r w:rsidRPr="002716C1">
        <w:rPr>
          <w:rFonts w:ascii="Times New Roman" w:hAnsi="Times New Roman"/>
          <w:bCs/>
          <w:szCs w:val="28"/>
          <w:vertAlign w:val="superscript"/>
        </w:rPr>
        <w:footnoteReference w:id="10"/>
      </w:r>
      <w:r w:rsidRPr="002716C1">
        <w:rPr>
          <w:rFonts w:ascii="Times New Roman" w:hAnsi="Times New Roman"/>
          <w:bCs/>
          <w:szCs w:val="28"/>
        </w:rPr>
        <w:t xml:space="preserve">: </w:t>
      </w:r>
      <w:r w:rsidR="00735675" w:rsidRPr="002716C1">
        <w:rPr>
          <w:rFonts w:ascii="Times New Roman" w:hAnsi="Times New Roman"/>
          <w:bCs/>
          <w:szCs w:val="28"/>
        </w:rPr>
        <w:t>D</w:t>
      </w:r>
      <w:r w:rsidRPr="002716C1">
        <w:rPr>
          <w:rFonts w:ascii="Times New Roman" w:hAnsi="Times New Roman"/>
          <w:bCs/>
          <w:szCs w:val="28"/>
        </w:rPr>
        <w:t xml:space="preserve">ăm gỗ nguyên liệu giấy bằng </w:t>
      </w:r>
      <w:r w:rsidR="00735675" w:rsidRPr="002716C1">
        <w:rPr>
          <w:rFonts w:ascii="Times New Roman" w:hAnsi="Times New Roman"/>
          <w:bCs/>
          <w:szCs w:val="28"/>
        </w:rPr>
        <w:t>85,3</w:t>
      </w:r>
      <w:r w:rsidRPr="002716C1">
        <w:rPr>
          <w:rFonts w:ascii="Times New Roman" w:hAnsi="Times New Roman"/>
          <w:bCs/>
          <w:szCs w:val="28"/>
        </w:rPr>
        <w:t xml:space="preserve">%; sơ, sợi dệt, vải các loại bằng </w:t>
      </w:r>
      <w:r w:rsidR="002862D9" w:rsidRPr="002716C1">
        <w:rPr>
          <w:rFonts w:ascii="Times New Roman" w:hAnsi="Times New Roman"/>
          <w:bCs/>
          <w:szCs w:val="28"/>
        </w:rPr>
        <w:t>88,2</w:t>
      </w:r>
      <w:r w:rsidRPr="002716C1">
        <w:rPr>
          <w:rFonts w:ascii="Times New Roman" w:hAnsi="Times New Roman"/>
          <w:bCs/>
          <w:szCs w:val="28"/>
        </w:rPr>
        <w:t xml:space="preserve">%; giày, túi xách da các loại bằng </w:t>
      </w:r>
      <w:r w:rsidR="002862D9" w:rsidRPr="002716C1">
        <w:rPr>
          <w:rFonts w:ascii="Times New Roman" w:hAnsi="Times New Roman"/>
          <w:bCs/>
          <w:szCs w:val="28"/>
        </w:rPr>
        <w:t>8</w:t>
      </w:r>
      <w:r w:rsidRPr="002716C1">
        <w:rPr>
          <w:rFonts w:ascii="Times New Roman" w:hAnsi="Times New Roman"/>
          <w:bCs/>
          <w:szCs w:val="28"/>
        </w:rPr>
        <w:t>9</w:t>
      </w:r>
      <w:r w:rsidR="002862D9" w:rsidRPr="002716C1">
        <w:rPr>
          <w:rFonts w:ascii="Times New Roman" w:hAnsi="Times New Roman"/>
          <w:bCs/>
          <w:szCs w:val="28"/>
        </w:rPr>
        <w:t>,</w:t>
      </w:r>
      <w:r w:rsidRPr="002716C1">
        <w:rPr>
          <w:rFonts w:ascii="Times New Roman" w:hAnsi="Times New Roman"/>
          <w:bCs/>
          <w:szCs w:val="28"/>
        </w:rPr>
        <w:t>7%.</w:t>
      </w:r>
      <w:r w:rsidR="00470B6F" w:rsidRPr="002716C1">
        <w:rPr>
          <w:rFonts w:ascii="Times New Roman" w:hAnsi="Times New Roman"/>
          <w:bCs/>
          <w:szCs w:val="28"/>
        </w:rPr>
        <w:t>..</w:t>
      </w:r>
    </w:p>
    <w:p w14:paraId="04ABEB8B" w14:textId="77777777" w:rsidR="00B2596F" w:rsidRPr="002716C1" w:rsidRDefault="00F73F2C" w:rsidP="00666D39">
      <w:pPr>
        <w:widowControl w:val="0"/>
        <w:spacing w:before="40"/>
        <w:ind w:firstLine="567"/>
        <w:jc w:val="both"/>
        <w:rPr>
          <w:rFonts w:ascii="Times New Roman" w:hAnsi="Times New Roman"/>
          <w:spacing w:val="-2"/>
          <w:szCs w:val="28"/>
        </w:rPr>
      </w:pPr>
      <w:r w:rsidRPr="002716C1">
        <w:rPr>
          <w:rFonts w:ascii="Times New Roman" w:hAnsi="Times New Roman"/>
          <w:i/>
          <w:spacing w:val="-2"/>
          <w:szCs w:val="28"/>
        </w:rPr>
        <w:t>Kim ngạch nhập khẩu</w:t>
      </w:r>
      <w:r w:rsidRPr="002716C1">
        <w:rPr>
          <w:rFonts w:ascii="Times New Roman" w:hAnsi="Times New Roman"/>
          <w:spacing w:val="-2"/>
          <w:szCs w:val="28"/>
        </w:rPr>
        <w:t xml:space="preserve"> năm 2023 ước đạt 3.</w:t>
      </w:r>
      <w:r w:rsidR="002862D9" w:rsidRPr="002716C1">
        <w:rPr>
          <w:rFonts w:ascii="Times New Roman" w:hAnsi="Times New Roman"/>
          <w:spacing w:val="-2"/>
          <w:szCs w:val="28"/>
        </w:rPr>
        <w:t>586</w:t>
      </w:r>
      <w:r w:rsidRPr="002716C1">
        <w:rPr>
          <w:rFonts w:ascii="Times New Roman" w:hAnsi="Times New Roman"/>
          <w:spacing w:val="-2"/>
          <w:szCs w:val="28"/>
        </w:rPr>
        <w:t xml:space="preserve"> triệu USD, giảm </w:t>
      </w:r>
      <w:r w:rsidR="002862D9" w:rsidRPr="002716C1">
        <w:rPr>
          <w:rFonts w:ascii="Times New Roman" w:hAnsi="Times New Roman"/>
          <w:spacing w:val="-2"/>
          <w:szCs w:val="28"/>
        </w:rPr>
        <w:t>0,3</w:t>
      </w:r>
      <w:r w:rsidRPr="002716C1">
        <w:rPr>
          <w:rFonts w:ascii="Times New Roman" w:hAnsi="Times New Roman"/>
          <w:spacing w:val="-2"/>
          <w:szCs w:val="28"/>
        </w:rPr>
        <w:t xml:space="preserve">% so với năm 2022, </w:t>
      </w:r>
      <w:r w:rsidR="002862D9" w:rsidRPr="002716C1">
        <w:rPr>
          <w:rFonts w:ascii="Times New Roman" w:hAnsi="Times New Roman"/>
          <w:spacing w:val="-2"/>
          <w:szCs w:val="28"/>
        </w:rPr>
        <w:t>vượt</w:t>
      </w:r>
      <w:r w:rsidRPr="002716C1">
        <w:rPr>
          <w:rFonts w:ascii="Times New Roman" w:hAnsi="Times New Roman"/>
          <w:spacing w:val="-2"/>
          <w:szCs w:val="28"/>
        </w:rPr>
        <w:t xml:space="preserve"> </w:t>
      </w:r>
      <w:r w:rsidR="002862D9" w:rsidRPr="002716C1">
        <w:rPr>
          <w:rFonts w:ascii="Times New Roman" w:hAnsi="Times New Roman"/>
          <w:spacing w:val="-2"/>
          <w:szCs w:val="28"/>
        </w:rPr>
        <w:t>8</w:t>
      </w:r>
      <w:r w:rsidRPr="002716C1">
        <w:rPr>
          <w:rFonts w:ascii="Times New Roman" w:hAnsi="Times New Roman"/>
          <w:spacing w:val="-2"/>
          <w:szCs w:val="28"/>
        </w:rPr>
        <w:t xml:space="preserve">% kế hoạch năm </w:t>
      </w:r>
      <w:r w:rsidRPr="002716C1">
        <w:rPr>
          <w:rFonts w:ascii="Times New Roman" w:hAnsi="Times New Roman"/>
          <w:i/>
          <w:spacing w:val="-2"/>
          <w:szCs w:val="28"/>
        </w:rPr>
        <w:t>(KH: 3.320 triệu USD)</w:t>
      </w:r>
      <w:r w:rsidRPr="002716C1">
        <w:rPr>
          <w:rFonts w:ascii="Times New Roman" w:hAnsi="Times New Roman"/>
          <w:spacing w:val="-2"/>
          <w:szCs w:val="28"/>
        </w:rPr>
        <w:t>. Hầu hết các mặt hàng nhập khẩu chủ yếu là nguyên phụ liệu phục vụ cho sản xuất, cụ thể:</w:t>
      </w:r>
      <w:r w:rsidR="002862D9" w:rsidRPr="002716C1">
        <w:rPr>
          <w:rFonts w:ascii="Times New Roman" w:hAnsi="Times New Roman"/>
          <w:spacing w:val="-2"/>
          <w:szCs w:val="28"/>
        </w:rPr>
        <w:t xml:space="preserve"> S</w:t>
      </w:r>
      <w:r w:rsidR="002862D9" w:rsidRPr="002716C1">
        <w:rPr>
          <w:rFonts w:ascii="Times New Roman" w:hAnsi="Times New Roman"/>
          <w:szCs w:val="28"/>
        </w:rPr>
        <w:t xml:space="preserve">ắt thép, quặng sắt </w:t>
      </w:r>
      <w:r w:rsidR="002862D9" w:rsidRPr="002716C1">
        <w:rPr>
          <w:rFonts w:ascii="Times New Roman" w:hAnsi="Times New Roman"/>
          <w:spacing w:val="-2"/>
          <w:szCs w:val="28"/>
        </w:rPr>
        <w:t>vượt 17,3%; m</w:t>
      </w:r>
      <w:r w:rsidRPr="002716C1">
        <w:rPr>
          <w:rFonts w:ascii="Times New Roman" w:hAnsi="Times New Roman"/>
          <w:spacing w:val="-2"/>
          <w:szCs w:val="28"/>
        </w:rPr>
        <w:t xml:space="preserve">áy móc, phụ tùng thay thế </w:t>
      </w:r>
      <w:r w:rsidR="002862D9" w:rsidRPr="002716C1">
        <w:rPr>
          <w:rFonts w:ascii="Times New Roman" w:hAnsi="Times New Roman"/>
          <w:spacing w:val="-2"/>
          <w:szCs w:val="28"/>
        </w:rPr>
        <w:t>bằng</w:t>
      </w:r>
      <w:r w:rsidRPr="002716C1">
        <w:rPr>
          <w:rFonts w:ascii="Times New Roman" w:hAnsi="Times New Roman"/>
          <w:spacing w:val="-2"/>
          <w:szCs w:val="28"/>
        </w:rPr>
        <w:t xml:space="preserve"> 100%; dầu thô </w:t>
      </w:r>
      <w:r w:rsidR="002862D9" w:rsidRPr="002716C1">
        <w:rPr>
          <w:rFonts w:ascii="Times New Roman" w:hAnsi="Times New Roman"/>
          <w:spacing w:val="-2"/>
          <w:szCs w:val="28"/>
        </w:rPr>
        <w:t>bằng</w:t>
      </w:r>
      <w:r w:rsidRPr="002716C1">
        <w:rPr>
          <w:rFonts w:ascii="Times New Roman" w:hAnsi="Times New Roman"/>
          <w:spacing w:val="-2"/>
          <w:szCs w:val="28"/>
        </w:rPr>
        <w:t xml:space="preserve"> 100%; vải, nguyên phụ liệu may mặc, da giày </w:t>
      </w:r>
      <w:r w:rsidR="002862D9" w:rsidRPr="002716C1">
        <w:rPr>
          <w:rFonts w:ascii="Times New Roman" w:hAnsi="Times New Roman"/>
          <w:spacing w:val="-2"/>
          <w:szCs w:val="28"/>
        </w:rPr>
        <w:t>bằng</w:t>
      </w:r>
      <w:r w:rsidRPr="002716C1">
        <w:rPr>
          <w:rFonts w:ascii="Times New Roman" w:hAnsi="Times New Roman"/>
          <w:spacing w:val="-2"/>
          <w:szCs w:val="28"/>
        </w:rPr>
        <w:t xml:space="preserve"> 100%</w:t>
      </w:r>
      <w:r w:rsidR="002862D9" w:rsidRPr="002716C1">
        <w:rPr>
          <w:rFonts w:ascii="Times New Roman" w:hAnsi="Times New Roman"/>
          <w:spacing w:val="-2"/>
          <w:szCs w:val="28"/>
        </w:rPr>
        <w:t xml:space="preserve">; nguyên liệu, </w:t>
      </w:r>
      <w:r w:rsidR="002862D9" w:rsidRPr="002716C1">
        <w:rPr>
          <w:rFonts w:ascii="Times New Roman" w:hAnsi="Times New Roman"/>
          <w:spacing w:val="-2"/>
          <w:szCs w:val="28"/>
        </w:rPr>
        <w:lastRenderedPageBreak/>
        <w:t xml:space="preserve">hương liệu, vật liệu sản xuất bia, sữa, bánh kẹo </w:t>
      </w:r>
      <w:r w:rsidR="002862D9" w:rsidRPr="002716C1">
        <w:rPr>
          <w:rFonts w:ascii="Times New Roman" w:hAnsi="Times New Roman"/>
          <w:bCs/>
          <w:szCs w:val="28"/>
        </w:rPr>
        <w:t xml:space="preserve">ước thực hiện </w:t>
      </w:r>
      <w:r w:rsidR="002862D9" w:rsidRPr="002716C1">
        <w:rPr>
          <w:rFonts w:ascii="Times New Roman" w:hAnsi="Times New Roman"/>
          <w:spacing w:val="-2"/>
          <w:szCs w:val="28"/>
        </w:rPr>
        <w:t>20 triệu USD, vượt gấp 5 lần so với kế hoạch đề ra.</w:t>
      </w:r>
    </w:p>
    <w:p w14:paraId="5277F37C" w14:textId="77777777" w:rsidR="00315030"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i/>
          <w:szCs w:val="28"/>
        </w:rPr>
        <w:t>Hoạt động vận tải (không kể vận tải đường sắt)</w:t>
      </w:r>
      <w:r w:rsidR="00E04B70" w:rsidRPr="002716C1">
        <w:rPr>
          <w:rFonts w:ascii="Times New Roman" w:hAnsi="Times New Roman"/>
          <w:i/>
          <w:szCs w:val="28"/>
        </w:rPr>
        <w:t xml:space="preserve">: </w:t>
      </w:r>
      <w:r w:rsidR="00E04B70" w:rsidRPr="002716C1">
        <w:rPr>
          <w:rFonts w:ascii="Times New Roman" w:hAnsi="Times New Roman"/>
          <w:lang w:val="pl-PL" w:eastAsia="x-none"/>
        </w:rPr>
        <w:t>Doanh thu vận tải và dịch vụ vận tải</w:t>
      </w:r>
      <w:r w:rsidR="00F73F2C" w:rsidRPr="002716C1">
        <w:rPr>
          <w:rFonts w:ascii="Times New Roman" w:hAnsi="Times New Roman"/>
          <w:i/>
          <w:szCs w:val="28"/>
        </w:rPr>
        <w:t xml:space="preserve"> </w:t>
      </w:r>
      <w:r w:rsidR="00F73F2C" w:rsidRPr="002716C1">
        <w:rPr>
          <w:rFonts w:ascii="Times New Roman" w:hAnsi="Times New Roman"/>
          <w:szCs w:val="28"/>
        </w:rPr>
        <w:t>năm 2023 ư</w:t>
      </w:r>
      <w:r w:rsidRPr="002716C1">
        <w:rPr>
          <w:rFonts w:ascii="Times New Roman" w:hAnsi="Times New Roman"/>
          <w:szCs w:val="28"/>
        </w:rPr>
        <w:t xml:space="preserve">ớc đạt </w:t>
      </w:r>
      <w:r w:rsidR="002862D9" w:rsidRPr="002716C1">
        <w:rPr>
          <w:rFonts w:ascii="Times New Roman" w:hAnsi="Times New Roman"/>
          <w:szCs w:val="28"/>
        </w:rPr>
        <w:t>5.076</w:t>
      </w:r>
      <w:r w:rsidRPr="002716C1">
        <w:rPr>
          <w:rFonts w:ascii="Times New Roman" w:hAnsi="Times New Roman"/>
          <w:szCs w:val="28"/>
        </w:rPr>
        <w:t xml:space="preserve"> tỷ đồng, tăng </w:t>
      </w:r>
      <w:r w:rsidR="002862D9" w:rsidRPr="002716C1">
        <w:rPr>
          <w:rFonts w:ascii="Times New Roman" w:hAnsi="Times New Roman"/>
          <w:szCs w:val="28"/>
        </w:rPr>
        <w:t>17,2</w:t>
      </w:r>
      <w:r w:rsidRPr="002716C1">
        <w:rPr>
          <w:rFonts w:ascii="Times New Roman" w:hAnsi="Times New Roman"/>
          <w:szCs w:val="28"/>
        </w:rPr>
        <w:t xml:space="preserve">% so với </w:t>
      </w:r>
      <w:r w:rsidR="00F73F2C" w:rsidRPr="002716C1">
        <w:rPr>
          <w:rFonts w:ascii="Times New Roman" w:hAnsi="Times New Roman"/>
          <w:szCs w:val="28"/>
        </w:rPr>
        <w:t xml:space="preserve">năm 2022, vượt </w:t>
      </w:r>
      <w:r w:rsidR="002862D9" w:rsidRPr="002716C1">
        <w:rPr>
          <w:rFonts w:ascii="Times New Roman" w:hAnsi="Times New Roman"/>
          <w:szCs w:val="28"/>
        </w:rPr>
        <w:t>12</w:t>
      </w:r>
      <w:r w:rsidRPr="002716C1">
        <w:rPr>
          <w:rFonts w:ascii="Times New Roman" w:hAnsi="Times New Roman"/>
          <w:szCs w:val="28"/>
        </w:rPr>
        <w:t>% kế hoạch năm.</w:t>
      </w:r>
    </w:p>
    <w:p w14:paraId="5EC4BA88" w14:textId="41A51E6C" w:rsidR="002862D9"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i/>
          <w:szCs w:val="28"/>
        </w:rPr>
        <w:t>Tín dụng ngân hàng:</w:t>
      </w:r>
      <w:r w:rsidRPr="002716C1">
        <w:rPr>
          <w:rFonts w:ascii="Times New Roman" w:hAnsi="Times New Roman"/>
          <w:szCs w:val="28"/>
        </w:rPr>
        <w:t xml:space="preserve"> Tiếp tục thực hiện các giải pháp tiền tệ, tín dụng theo hướng dẫn của Ngân hàng Nhà nước</w:t>
      </w:r>
      <w:r w:rsidR="00DE6771" w:rsidRPr="002716C1">
        <w:rPr>
          <w:rFonts w:ascii="Times New Roman" w:hAnsi="Times New Roman"/>
          <w:szCs w:val="28"/>
        </w:rPr>
        <w:t xml:space="preserve"> Việt Nam</w:t>
      </w:r>
      <w:r w:rsidRPr="002716C1">
        <w:rPr>
          <w:rFonts w:ascii="Times New Roman" w:hAnsi="Times New Roman"/>
          <w:szCs w:val="28"/>
        </w:rPr>
        <w:t xml:space="preserve">, tích cực tháo gỡ khó khăn, vướng mắc trong việc tiếp cận vốn vay ngân hàng nhằm tạo điều kiện cho sản xuất, kinh doanh phát triển. </w:t>
      </w:r>
      <w:r w:rsidR="002862D9" w:rsidRPr="002716C1">
        <w:rPr>
          <w:rFonts w:ascii="Times New Roman" w:hAnsi="Times New Roman"/>
          <w:szCs w:val="28"/>
        </w:rPr>
        <w:t>Đ</w:t>
      </w:r>
      <w:r w:rsidRPr="002716C1">
        <w:rPr>
          <w:rFonts w:ascii="Times New Roman" w:hAnsi="Times New Roman"/>
          <w:szCs w:val="28"/>
        </w:rPr>
        <w:t xml:space="preserve">ến </w:t>
      </w:r>
      <w:r w:rsidR="001D7A00" w:rsidRPr="002716C1">
        <w:rPr>
          <w:rFonts w:ascii="Times New Roman" w:hAnsi="Times New Roman"/>
          <w:szCs w:val="28"/>
        </w:rPr>
        <w:t>3</w:t>
      </w:r>
      <w:r w:rsidR="002862D9" w:rsidRPr="002716C1">
        <w:rPr>
          <w:rFonts w:ascii="Times New Roman" w:hAnsi="Times New Roman"/>
          <w:szCs w:val="28"/>
        </w:rPr>
        <w:t>1</w:t>
      </w:r>
      <w:r w:rsidR="001D7A00" w:rsidRPr="002716C1">
        <w:rPr>
          <w:rFonts w:ascii="Times New Roman" w:hAnsi="Times New Roman"/>
          <w:szCs w:val="28"/>
        </w:rPr>
        <w:t>/</w:t>
      </w:r>
      <w:r w:rsidR="002862D9" w:rsidRPr="002716C1">
        <w:rPr>
          <w:rFonts w:ascii="Times New Roman" w:hAnsi="Times New Roman"/>
          <w:szCs w:val="28"/>
        </w:rPr>
        <w:t>1</w:t>
      </w:r>
      <w:r w:rsidR="00E61E24" w:rsidRPr="002716C1">
        <w:rPr>
          <w:rFonts w:ascii="Times New Roman" w:hAnsi="Times New Roman"/>
          <w:szCs w:val="28"/>
        </w:rPr>
        <w:t>2</w:t>
      </w:r>
      <w:r w:rsidRPr="002716C1">
        <w:rPr>
          <w:rFonts w:ascii="Times New Roman" w:hAnsi="Times New Roman"/>
          <w:szCs w:val="28"/>
        </w:rPr>
        <w:t xml:space="preserve">/2023, tổng dư nợ ước đạt </w:t>
      </w:r>
      <w:r w:rsidR="002862D9" w:rsidRPr="002716C1">
        <w:rPr>
          <w:rFonts w:ascii="Times New Roman" w:hAnsi="Times New Roman"/>
          <w:szCs w:val="28"/>
        </w:rPr>
        <w:t>6</w:t>
      </w:r>
      <w:r w:rsidR="00E61E24" w:rsidRPr="002716C1">
        <w:rPr>
          <w:rFonts w:ascii="Times New Roman" w:hAnsi="Times New Roman"/>
          <w:szCs w:val="28"/>
        </w:rPr>
        <w:t>9</w:t>
      </w:r>
      <w:r w:rsidR="002862D9" w:rsidRPr="002716C1">
        <w:rPr>
          <w:rFonts w:ascii="Times New Roman" w:hAnsi="Times New Roman"/>
          <w:szCs w:val="28"/>
        </w:rPr>
        <w:t>.2</w:t>
      </w:r>
      <w:r w:rsidR="00E61E24" w:rsidRPr="002716C1">
        <w:rPr>
          <w:rFonts w:ascii="Times New Roman" w:hAnsi="Times New Roman"/>
          <w:szCs w:val="28"/>
        </w:rPr>
        <w:t>2</w:t>
      </w:r>
      <w:r w:rsidR="002862D9" w:rsidRPr="002716C1">
        <w:rPr>
          <w:rFonts w:ascii="Times New Roman" w:hAnsi="Times New Roman"/>
          <w:szCs w:val="28"/>
        </w:rPr>
        <w:t>0</w:t>
      </w:r>
      <w:r w:rsidR="001D7A00" w:rsidRPr="002716C1">
        <w:rPr>
          <w:rFonts w:ascii="Times New Roman" w:hAnsi="Times New Roman"/>
          <w:szCs w:val="28"/>
        </w:rPr>
        <w:t xml:space="preserve"> tỷ đồng, </w:t>
      </w:r>
      <w:r w:rsidR="002862D9" w:rsidRPr="002716C1">
        <w:rPr>
          <w:rFonts w:ascii="Times New Roman" w:hAnsi="Times New Roman"/>
          <w:szCs w:val="28"/>
        </w:rPr>
        <w:t xml:space="preserve">tăng </w:t>
      </w:r>
      <w:r w:rsidR="00E61E24" w:rsidRPr="002716C1">
        <w:rPr>
          <w:rFonts w:ascii="Times New Roman" w:hAnsi="Times New Roman"/>
          <w:szCs w:val="28"/>
        </w:rPr>
        <w:t>6,21</w:t>
      </w:r>
      <w:r w:rsidRPr="002716C1">
        <w:rPr>
          <w:rFonts w:ascii="Times New Roman" w:hAnsi="Times New Roman"/>
          <w:szCs w:val="28"/>
        </w:rPr>
        <w:t>% so với cuố</w:t>
      </w:r>
      <w:r w:rsidR="00D16400" w:rsidRPr="002716C1">
        <w:rPr>
          <w:rFonts w:ascii="Times New Roman" w:hAnsi="Times New Roman"/>
          <w:szCs w:val="28"/>
        </w:rPr>
        <w:t>i năm 2022;</w:t>
      </w:r>
      <w:r w:rsidR="001D7A00" w:rsidRPr="002716C1">
        <w:rPr>
          <w:rFonts w:ascii="Times New Roman" w:hAnsi="Times New Roman"/>
          <w:szCs w:val="28"/>
        </w:rPr>
        <w:t xml:space="preserve"> </w:t>
      </w:r>
      <w:r w:rsidR="002862D9" w:rsidRPr="002716C1">
        <w:rPr>
          <w:rFonts w:ascii="Times New Roman" w:hAnsi="Times New Roman"/>
          <w:szCs w:val="28"/>
        </w:rPr>
        <w:t>nợ xấu ước 1.2</w:t>
      </w:r>
      <w:r w:rsidR="00E61E24" w:rsidRPr="002716C1">
        <w:rPr>
          <w:rFonts w:ascii="Times New Roman" w:hAnsi="Times New Roman"/>
          <w:szCs w:val="28"/>
        </w:rPr>
        <w:t>5</w:t>
      </w:r>
      <w:r w:rsidR="002862D9" w:rsidRPr="002716C1">
        <w:rPr>
          <w:rFonts w:ascii="Times New Roman" w:hAnsi="Times New Roman"/>
          <w:szCs w:val="28"/>
        </w:rPr>
        <w:t>0 tỷ đồng, chiếm 1,8</w:t>
      </w:r>
      <w:r w:rsidR="00E61E24" w:rsidRPr="002716C1">
        <w:rPr>
          <w:rFonts w:ascii="Times New Roman" w:hAnsi="Times New Roman"/>
          <w:szCs w:val="28"/>
        </w:rPr>
        <w:t>1</w:t>
      </w:r>
      <w:r w:rsidR="002862D9" w:rsidRPr="002716C1">
        <w:rPr>
          <w:rFonts w:ascii="Times New Roman" w:hAnsi="Times New Roman"/>
          <w:szCs w:val="28"/>
        </w:rPr>
        <w:t>% tổng dư nợ.</w:t>
      </w:r>
    </w:p>
    <w:p w14:paraId="3C34CF1E" w14:textId="77777777" w:rsidR="00315030" w:rsidRPr="002716C1" w:rsidRDefault="00E423D5" w:rsidP="00666D39">
      <w:pPr>
        <w:widowControl w:val="0"/>
        <w:spacing w:before="40"/>
        <w:ind w:firstLine="567"/>
        <w:jc w:val="both"/>
        <w:rPr>
          <w:rFonts w:ascii="Times New Roman" w:hAnsi="Times New Roman"/>
          <w:b/>
          <w:bCs/>
          <w:i/>
          <w:szCs w:val="28"/>
        </w:rPr>
      </w:pPr>
      <w:r w:rsidRPr="002716C1">
        <w:rPr>
          <w:rFonts w:ascii="Times New Roman" w:hAnsi="Times New Roman"/>
          <w:b/>
          <w:bCs/>
          <w:i/>
          <w:szCs w:val="28"/>
        </w:rPr>
        <w:t>c)</w:t>
      </w:r>
      <w:r w:rsidR="00315030" w:rsidRPr="002716C1">
        <w:rPr>
          <w:rFonts w:ascii="Times New Roman" w:hAnsi="Times New Roman"/>
          <w:b/>
          <w:bCs/>
          <w:i/>
          <w:szCs w:val="28"/>
        </w:rPr>
        <w:t xml:space="preserve"> Về sản xuất nông, lâm nghiệp và thủy sản</w:t>
      </w:r>
    </w:p>
    <w:p w14:paraId="50FA9853" w14:textId="77777777" w:rsidR="00315030"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i/>
          <w:szCs w:val="28"/>
        </w:rPr>
        <w:t>Giá trị sản xuất nông, lâm và thủy sản</w:t>
      </w:r>
      <w:r w:rsidRPr="002716C1">
        <w:rPr>
          <w:rFonts w:ascii="Times New Roman" w:hAnsi="Times New Roman"/>
          <w:szCs w:val="28"/>
        </w:rPr>
        <w:t xml:space="preserve"> </w:t>
      </w:r>
      <w:r w:rsidR="00DE6771" w:rsidRPr="002716C1">
        <w:rPr>
          <w:rFonts w:ascii="Times New Roman" w:hAnsi="Times New Roman"/>
          <w:szCs w:val="28"/>
        </w:rPr>
        <w:t xml:space="preserve">năm 2023 </w:t>
      </w:r>
      <w:r w:rsidRPr="002716C1">
        <w:rPr>
          <w:rFonts w:ascii="Times New Roman" w:hAnsi="Times New Roman"/>
          <w:szCs w:val="28"/>
        </w:rPr>
        <w:t xml:space="preserve">ước đạt </w:t>
      </w:r>
      <w:r w:rsidR="00E028A1" w:rsidRPr="002716C1">
        <w:rPr>
          <w:rFonts w:ascii="Times New Roman" w:hAnsi="Times New Roman"/>
          <w:szCs w:val="28"/>
        </w:rPr>
        <w:t>18.794</w:t>
      </w:r>
      <w:r w:rsidRPr="002716C1">
        <w:rPr>
          <w:rFonts w:ascii="Times New Roman" w:hAnsi="Times New Roman"/>
          <w:szCs w:val="28"/>
        </w:rPr>
        <w:t xml:space="preserve"> tỷ đồng, tăng </w:t>
      </w:r>
      <w:r w:rsidR="00E028A1" w:rsidRPr="002716C1">
        <w:rPr>
          <w:rFonts w:ascii="Times New Roman" w:hAnsi="Times New Roman"/>
          <w:szCs w:val="28"/>
        </w:rPr>
        <w:t>3,5</w:t>
      </w:r>
      <w:r w:rsidRPr="002716C1">
        <w:rPr>
          <w:rFonts w:ascii="Times New Roman" w:hAnsi="Times New Roman"/>
          <w:szCs w:val="28"/>
        </w:rPr>
        <w:t xml:space="preserve">% so với năm 2022 và </w:t>
      </w:r>
      <w:r w:rsidR="00E028A1" w:rsidRPr="002716C1">
        <w:rPr>
          <w:rFonts w:ascii="Times New Roman" w:hAnsi="Times New Roman"/>
          <w:szCs w:val="28"/>
        </w:rPr>
        <w:t>bằng</w:t>
      </w:r>
      <w:r w:rsidRPr="002716C1">
        <w:rPr>
          <w:rFonts w:ascii="Times New Roman" w:hAnsi="Times New Roman"/>
          <w:szCs w:val="28"/>
        </w:rPr>
        <w:t xml:space="preserve"> </w:t>
      </w:r>
      <w:r w:rsidR="00E028A1" w:rsidRPr="002716C1">
        <w:rPr>
          <w:rFonts w:ascii="Times New Roman" w:hAnsi="Times New Roman"/>
          <w:szCs w:val="28"/>
        </w:rPr>
        <w:t>100,5</w:t>
      </w:r>
      <w:r w:rsidR="00AB3FF6" w:rsidRPr="002716C1">
        <w:rPr>
          <w:rFonts w:ascii="Times New Roman" w:hAnsi="Times New Roman"/>
          <w:szCs w:val="28"/>
        </w:rPr>
        <w:t>%</w:t>
      </w:r>
      <w:r w:rsidRPr="002716C1">
        <w:rPr>
          <w:rFonts w:ascii="Times New Roman" w:hAnsi="Times New Roman"/>
          <w:szCs w:val="28"/>
        </w:rPr>
        <w:t xml:space="preserve"> kế hoạch năm</w:t>
      </w:r>
      <w:r w:rsidRPr="002716C1">
        <w:rPr>
          <w:rStyle w:val="FootnoteReference"/>
          <w:rFonts w:ascii="Times New Roman" w:hAnsi="Times New Roman"/>
          <w:szCs w:val="28"/>
        </w:rPr>
        <w:footnoteReference w:id="11"/>
      </w:r>
      <w:r w:rsidRPr="002716C1">
        <w:rPr>
          <w:rFonts w:ascii="Times New Roman" w:hAnsi="Times New Roman"/>
          <w:szCs w:val="28"/>
        </w:rPr>
        <w:t>.</w:t>
      </w:r>
    </w:p>
    <w:p w14:paraId="38B28D9B" w14:textId="77777777" w:rsidR="005D3FFB"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b/>
          <w:i/>
          <w:szCs w:val="28"/>
        </w:rPr>
        <w:t>-</w:t>
      </w:r>
      <w:r w:rsidRPr="002716C1">
        <w:rPr>
          <w:rFonts w:ascii="Times New Roman" w:hAnsi="Times New Roman"/>
          <w:i/>
          <w:szCs w:val="28"/>
        </w:rPr>
        <w:t xml:space="preserve"> Về trồng trọt: </w:t>
      </w:r>
      <w:r w:rsidRPr="002716C1">
        <w:rPr>
          <w:rFonts w:ascii="Times New Roman" w:hAnsi="Times New Roman"/>
          <w:szCs w:val="28"/>
          <w:lang w:val="sv-SE"/>
        </w:rPr>
        <w:t xml:space="preserve">Diện tích gieo trồng cây lương thực có hạt </w:t>
      </w:r>
      <w:r w:rsidR="00200BC4" w:rsidRPr="002716C1">
        <w:rPr>
          <w:rFonts w:ascii="Times New Roman" w:hAnsi="Times New Roman"/>
          <w:szCs w:val="28"/>
          <w:lang w:val="sv-SE"/>
        </w:rPr>
        <w:t xml:space="preserve">ước </w:t>
      </w:r>
      <w:r w:rsidRPr="002716C1">
        <w:rPr>
          <w:rFonts w:ascii="Times New Roman" w:hAnsi="Times New Roman"/>
          <w:szCs w:val="28"/>
          <w:lang w:val="sv-SE"/>
        </w:rPr>
        <w:t xml:space="preserve">đạt </w:t>
      </w:r>
      <w:r w:rsidR="00200BC4" w:rsidRPr="002716C1">
        <w:rPr>
          <w:rFonts w:ascii="Times New Roman" w:hAnsi="Times New Roman"/>
          <w:szCs w:val="28"/>
          <w:lang w:val="sv-SE"/>
        </w:rPr>
        <w:t>8</w:t>
      </w:r>
      <w:r w:rsidRPr="002716C1">
        <w:rPr>
          <w:rFonts w:ascii="Times New Roman" w:hAnsi="Times New Roman"/>
          <w:szCs w:val="28"/>
          <w:lang w:val="sv-SE"/>
        </w:rPr>
        <w:t>4.5</w:t>
      </w:r>
      <w:r w:rsidR="00200BC4" w:rsidRPr="002716C1">
        <w:rPr>
          <w:rFonts w:ascii="Times New Roman" w:hAnsi="Times New Roman"/>
          <w:szCs w:val="28"/>
          <w:lang w:val="sv-SE"/>
        </w:rPr>
        <w:t>14 ha, giảm 0,3</w:t>
      </w:r>
      <w:r w:rsidRPr="002716C1">
        <w:rPr>
          <w:rFonts w:ascii="Times New Roman" w:hAnsi="Times New Roman"/>
          <w:szCs w:val="28"/>
          <w:lang w:val="sv-SE"/>
        </w:rPr>
        <w:t xml:space="preserve">% so với năm 2022; sản lượng ước đạt </w:t>
      </w:r>
      <w:r w:rsidR="00200BC4" w:rsidRPr="002716C1">
        <w:rPr>
          <w:rFonts w:ascii="Times New Roman" w:hAnsi="Times New Roman"/>
          <w:szCs w:val="28"/>
          <w:lang w:val="sv-SE"/>
        </w:rPr>
        <w:t>496.715</w:t>
      </w:r>
      <w:r w:rsidRPr="002716C1">
        <w:rPr>
          <w:rFonts w:ascii="Times New Roman" w:hAnsi="Times New Roman"/>
          <w:szCs w:val="28"/>
          <w:lang w:val="sv-SE"/>
        </w:rPr>
        <w:t xml:space="preserve"> tấn, tăng 0,</w:t>
      </w:r>
      <w:r w:rsidR="00200BC4" w:rsidRPr="002716C1">
        <w:rPr>
          <w:rFonts w:ascii="Times New Roman" w:hAnsi="Times New Roman"/>
          <w:szCs w:val="28"/>
          <w:lang w:val="sv-SE"/>
        </w:rPr>
        <w:t>7</w:t>
      </w:r>
      <w:r w:rsidRPr="002716C1">
        <w:rPr>
          <w:rFonts w:ascii="Times New Roman" w:hAnsi="Times New Roman"/>
          <w:szCs w:val="28"/>
          <w:lang w:val="sv-SE"/>
        </w:rPr>
        <w:t xml:space="preserve">%. Trong đó, diện tích lúa ước đạt </w:t>
      </w:r>
      <w:r w:rsidR="00200BC4" w:rsidRPr="002716C1">
        <w:rPr>
          <w:rFonts w:ascii="Times New Roman" w:hAnsi="Times New Roman"/>
          <w:szCs w:val="28"/>
          <w:lang w:val="sv-SE"/>
        </w:rPr>
        <w:t>74.733 ha, giảm 0,1</w:t>
      </w:r>
      <w:r w:rsidRPr="002716C1">
        <w:rPr>
          <w:rFonts w:ascii="Times New Roman" w:hAnsi="Times New Roman"/>
          <w:szCs w:val="28"/>
          <w:lang w:val="sv-SE"/>
        </w:rPr>
        <w:t>%</w:t>
      </w:r>
      <w:r w:rsidRPr="002716C1">
        <w:rPr>
          <w:rStyle w:val="FootnoteReference"/>
          <w:rFonts w:ascii="Times New Roman" w:hAnsi="Times New Roman"/>
          <w:szCs w:val="28"/>
          <w:lang w:val="sv-SE"/>
        </w:rPr>
        <w:footnoteReference w:id="12"/>
      </w:r>
      <w:r w:rsidR="00200BC4" w:rsidRPr="002716C1">
        <w:rPr>
          <w:rFonts w:ascii="Times New Roman" w:hAnsi="Times New Roman"/>
          <w:szCs w:val="28"/>
          <w:lang w:val="sv-SE"/>
        </w:rPr>
        <w:t xml:space="preserve">, </w:t>
      </w:r>
      <w:r w:rsidRPr="002716C1">
        <w:rPr>
          <w:rFonts w:ascii="Times New Roman" w:hAnsi="Times New Roman"/>
          <w:szCs w:val="28"/>
          <w:lang w:val="sv-SE"/>
        </w:rPr>
        <w:t xml:space="preserve">năng suất ước đạt </w:t>
      </w:r>
      <w:r w:rsidR="00200BC4" w:rsidRPr="002716C1">
        <w:rPr>
          <w:rFonts w:ascii="Times New Roman" w:hAnsi="Times New Roman"/>
          <w:szCs w:val="28"/>
          <w:lang w:val="sv-SE"/>
        </w:rPr>
        <w:t>58,7 tạ/ha,</w:t>
      </w:r>
      <w:r w:rsidRPr="002716C1">
        <w:rPr>
          <w:rFonts w:ascii="Times New Roman" w:hAnsi="Times New Roman"/>
          <w:szCs w:val="28"/>
          <w:lang w:val="sv-SE"/>
        </w:rPr>
        <w:t xml:space="preserve"> sản lượng ước đạt </w:t>
      </w:r>
      <w:r w:rsidR="00200BC4" w:rsidRPr="002716C1">
        <w:rPr>
          <w:rFonts w:ascii="Times New Roman" w:hAnsi="Times New Roman"/>
          <w:szCs w:val="28"/>
          <w:lang w:val="sv-SE"/>
        </w:rPr>
        <w:t xml:space="preserve">438.415 tấn, tăng 0,6%; diện tích ngô </w:t>
      </w:r>
      <w:r w:rsidR="00200BC4" w:rsidRPr="002716C1">
        <w:rPr>
          <w:rFonts w:ascii="Times New Roman" w:hAnsi="Times New Roman"/>
          <w:szCs w:val="28"/>
        </w:rPr>
        <w:t xml:space="preserve">ước đạt 9.781 ha, giảm 2% so với năm 2022, </w:t>
      </w:r>
      <w:r w:rsidR="00200BC4" w:rsidRPr="002716C1">
        <w:rPr>
          <w:rFonts w:ascii="Times New Roman" w:hAnsi="Times New Roman"/>
          <w:szCs w:val="28"/>
          <w:lang w:val="sv-SE"/>
        </w:rPr>
        <w:t>năng suất ước đạt 5</w:t>
      </w:r>
      <w:r w:rsidR="00062938" w:rsidRPr="002716C1">
        <w:rPr>
          <w:rFonts w:ascii="Times New Roman" w:hAnsi="Times New Roman"/>
          <w:szCs w:val="28"/>
          <w:lang w:val="sv-SE"/>
        </w:rPr>
        <w:t>9</w:t>
      </w:r>
      <w:r w:rsidR="00200BC4" w:rsidRPr="002716C1">
        <w:rPr>
          <w:rFonts w:ascii="Times New Roman" w:hAnsi="Times New Roman"/>
          <w:szCs w:val="28"/>
          <w:lang w:val="sv-SE"/>
        </w:rPr>
        <w:t>,</w:t>
      </w:r>
      <w:r w:rsidR="00062938" w:rsidRPr="002716C1">
        <w:rPr>
          <w:rFonts w:ascii="Times New Roman" w:hAnsi="Times New Roman"/>
          <w:szCs w:val="28"/>
          <w:lang w:val="sv-SE"/>
        </w:rPr>
        <w:t>6</w:t>
      </w:r>
      <w:r w:rsidR="00200BC4" w:rsidRPr="002716C1">
        <w:rPr>
          <w:rFonts w:ascii="Times New Roman" w:hAnsi="Times New Roman"/>
          <w:szCs w:val="28"/>
          <w:lang w:val="sv-SE"/>
        </w:rPr>
        <w:t xml:space="preserve"> tạ/ha,</w:t>
      </w:r>
      <w:r w:rsidR="00062938" w:rsidRPr="002716C1">
        <w:rPr>
          <w:rFonts w:ascii="Times New Roman" w:hAnsi="Times New Roman"/>
          <w:szCs w:val="28"/>
          <w:lang w:val="sv-SE"/>
        </w:rPr>
        <w:t xml:space="preserve"> </w:t>
      </w:r>
      <w:r w:rsidR="00200BC4" w:rsidRPr="002716C1">
        <w:rPr>
          <w:rFonts w:ascii="Times New Roman" w:hAnsi="Times New Roman"/>
          <w:szCs w:val="28"/>
        </w:rPr>
        <w:t>sản lượng đạt 58.300 tấn, tăng 1,9%</w:t>
      </w:r>
      <w:r w:rsidR="00062938" w:rsidRPr="002716C1">
        <w:rPr>
          <w:rFonts w:ascii="Times New Roman" w:hAnsi="Times New Roman"/>
          <w:szCs w:val="28"/>
        </w:rPr>
        <w:t>.</w:t>
      </w:r>
    </w:p>
    <w:p w14:paraId="34EF4AE7" w14:textId="77777777" w:rsidR="005D3FFB" w:rsidRPr="002716C1" w:rsidRDefault="00315030" w:rsidP="00666D39">
      <w:pPr>
        <w:widowControl w:val="0"/>
        <w:spacing w:before="40"/>
        <w:ind w:firstLine="567"/>
        <w:jc w:val="both"/>
        <w:rPr>
          <w:rFonts w:ascii="Times New Roman" w:hAnsi="Times New Roman"/>
          <w:szCs w:val="28"/>
          <w:lang w:val="da-DK"/>
        </w:rPr>
      </w:pPr>
      <w:r w:rsidRPr="002716C1">
        <w:rPr>
          <w:rFonts w:ascii="Times New Roman" w:hAnsi="Times New Roman"/>
          <w:szCs w:val="28"/>
          <w:lang w:val="en-US"/>
        </w:rPr>
        <w:t xml:space="preserve">Tổng diện tích nhiễm bệnh trên cây trồng </w:t>
      </w:r>
      <w:r w:rsidR="00430B47" w:rsidRPr="002716C1">
        <w:rPr>
          <w:rFonts w:ascii="Times New Roman" w:hAnsi="Times New Roman"/>
          <w:szCs w:val="28"/>
          <w:lang w:val="en-US"/>
        </w:rPr>
        <w:t>khoảng</w:t>
      </w:r>
      <w:r w:rsidRPr="002716C1">
        <w:rPr>
          <w:rFonts w:ascii="Times New Roman" w:hAnsi="Times New Roman"/>
          <w:szCs w:val="28"/>
          <w:lang w:val="en-US"/>
        </w:rPr>
        <w:t xml:space="preserve"> </w:t>
      </w:r>
      <w:r w:rsidR="00430B47" w:rsidRPr="002716C1">
        <w:rPr>
          <w:rFonts w:ascii="Times New Roman" w:hAnsi="Times New Roman"/>
          <w:szCs w:val="28"/>
          <w:lang w:val="en-US"/>
        </w:rPr>
        <w:t xml:space="preserve">34.819 </w:t>
      </w:r>
      <w:r w:rsidRPr="002716C1">
        <w:rPr>
          <w:rFonts w:ascii="Times New Roman" w:hAnsi="Times New Roman"/>
          <w:szCs w:val="28"/>
          <w:lang w:val="en-US"/>
        </w:rPr>
        <w:t xml:space="preserve">ha; trong đó, </w:t>
      </w:r>
      <w:r w:rsidR="00062938" w:rsidRPr="002716C1">
        <w:rPr>
          <w:rFonts w:ascii="Times New Roman" w:hAnsi="Times New Roman"/>
          <w:szCs w:val="28"/>
          <w:lang w:val="en-US"/>
        </w:rPr>
        <w:t>l</w:t>
      </w:r>
      <w:r w:rsidR="00062938" w:rsidRPr="002716C1">
        <w:rPr>
          <w:rFonts w:ascii="Times New Roman" w:hAnsi="Times New Roman"/>
          <w:szCs w:val="28"/>
        </w:rPr>
        <w:t xml:space="preserve">úa </w:t>
      </w:r>
      <w:r w:rsidR="00430B47" w:rsidRPr="002716C1">
        <w:rPr>
          <w:rFonts w:ascii="Times New Roman" w:hAnsi="Times New Roman"/>
          <w:szCs w:val="28"/>
        </w:rPr>
        <w:t>17.386</w:t>
      </w:r>
      <w:r w:rsidR="00062938" w:rsidRPr="002716C1">
        <w:rPr>
          <w:rFonts w:ascii="Times New Roman" w:hAnsi="Times New Roman"/>
          <w:szCs w:val="28"/>
        </w:rPr>
        <w:t xml:space="preserve"> ha, </w:t>
      </w:r>
      <w:r w:rsidR="00430B47" w:rsidRPr="002716C1">
        <w:rPr>
          <w:rFonts w:ascii="Times New Roman" w:hAnsi="Times New Roman"/>
          <w:szCs w:val="28"/>
        </w:rPr>
        <w:t>giảm</w:t>
      </w:r>
      <w:r w:rsidR="00062938" w:rsidRPr="002716C1">
        <w:rPr>
          <w:rFonts w:ascii="Times New Roman" w:hAnsi="Times New Roman"/>
          <w:szCs w:val="28"/>
        </w:rPr>
        <w:t xml:space="preserve"> 2.7</w:t>
      </w:r>
      <w:r w:rsidR="00430B47" w:rsidRPr="002716C1">
        <w:rPr>
          <w:rFonts w:ascii="Times New Roman" w:hAnsi="Times New Roman"/>
          <w:szCs w:val="28"/>
        </w:rPr>
        <w:t>14</w:t>
      </w:r>
      <w:r w:rsidR="00062938" w:rsidRPr="002716C1">
        <w:rPr>
          <w:rFonts w:ascii="Times New Roman" w:hAnsi="Times New Roman"/>
          <w:szCs w:val="28"/>
        </w:rPr>
        <w:t xml:space="preserve"> ha so với năm 2022; cây rau màu, cây công nghiệp, lâm nghiệp là: 17.</w:t>
      </w:r>
      <w:r w:rsidR="00430B47" w:rsidRPr="002716C1">
        <w:rPr>
          <w:rFonts w:ascii="Times New Roman" w:hAnsi="Times New Roman"/>
          <w:szCs w:val="28"/>
        </w:rPr>
        <w:t>433</w:t>
      </w:r>
      <w:r w:rsidR="00062938" w:rsidRPr="002716C1">
        <w:rPr>
          <w:rFonts w:ascii="Times New Roman" w:hAnsi="Times New Roman"/>
          <w:szCs w:val="28"/>
        </w:rPr>
        <w:t xml:space="preserve"> ha, tăng </w:t>
      </w:r>
      <w:r w:rsidR="00430B47" w:rsidRPr="002716C1">
        <w:rPr>
          <w:rFonts w:ascii="Times New Roman" w:hAnsi="Times New Roman"/>
          <w:szCs w:val="28"/>
        </w:rPr>
        <w:t>7.068</w:t>
      </w:r>
      <w:r w:rsidR="00062938" w:rsidRPr="002716C1">
        <w:rPr>
          <w:rFonts w:ascii="Times New Roman" w:hAnsi="Times New Roman"/>
          <w:szCs w:val="28"/>
        </w:rPr>
        <w:t xml:space="preserve"> ha.</w:t>
      </w:r>
      <w:r w:rsidR="00AD10A5" w:rsidRPr="002716C1">
        <w:rPr>
          <w:rFonts w:ascii="Times New Roman" w:hAnsi="Times New Roman"/>
          <w:szCs w:val="28"/>
        </w:rPr>
        <w:t xml:space="preserve"> </w:t>
      </w:r>
      <w:r w:rsidR="00983AD5" w:rsidRPr="002716C1">
        <w:rPr>
          <w:rFonts w:ascii="Times New Roman" w:hAnsi="Times New Roman"/>
          <w:szCs w:val="28"/>
        </w:rPr>
        <w:t xml:space="preserve">Đến nay, diện tích chuyển đổi từ đất trồng lúa kém hiệu quả sang trồng cây hằng năm khác là </w:t>
      </w:r>
      <w:r w:rsidR="00B15B9A" w:rsidRPr="002716C1">
        <w:rPr>
          <w:rFonts w:ascii="Times New Roman" w:hAnsi="Times New Roman"/>
          <w:szCs w:val="28"/>
        </w:rPr>
        <w:t>459</w:t>
      </w:r>
      <w:r w:rsidR="00983AD5" w:rsidRPr="002716C1">
        <w:rPr>
          <w:rFonts w:ascii="Times New Roman" w:hAnsi="Times New Roman"/>
          <w:szCs w:val="28"/>
        </w:rPr>
        <w:t xml:space="preserve"> ha</w:t>
      </w:r>
      <w:r w:rsidR="00B15B9A" w:rsidRPr="002716C1">
        <w:rPr>
          <w:rStyle w:val="FootnoteReference"/>
          <w:rFonts w:ascii="Times New Roman" w:hAnsi="Times New Roman"/>
          <w:szCs w:val="28"/>
        </w:rPr>
        <w:footnoteReference w:id="13"/>
      </w:r>
      <w:r w:rsidR="00983AD5" w:rsidRPr="002716C1">
        <w:rPr>
          <w:rFonts w:ascii="Times New Roman" w:hAnsi="Times New Roman"/>
          <w:szCs w:val="28"/>
        </w:rPr>
        <w:t>;</w:t>
      </w:r>
      <w:r w:rsidR="00B15B9A" w:rsidRPr="002716C1">
        <w:rPr>
          <w:rFonts w:ascii="Times New Roman" w:hAnsi="Times New Roman"/>
          <w:szCs w:val="28"/>
        </w:rPr>
        <w:t xml:space="preserve"> </w:t>
      </w:r>
      <w:r w:rsidR="00B15B9A" w:rsidRPr="002716C1">
        <w:rPr>
          <w:rFonts w:ascii="Times New Roman" w:hAnsi="Times New Roman"/>
          <w:szCs w:val="28"/>
          <w:lang w:val="da-DK"/>
        </w:rPr>
        <w:t xml:space="preserve">có </w:t>
      </w:r>
      <w:r w:rsidR="00983AD5" w:rsidRPr="002716C1">
        <w:rPr>
          <w:rFonts w:ascii="Times New Roman" w:hAnsi="Times New Roman"/>
          <w:szCs w:val="28"/>
          <w:lang w:val="da-DK"/>
        </w:rPr>
        <w:t>3</w:t>
      </w:r>
      <w:r w:rsidR="00B15B9A" w:rsidRPr="002716C1">
        <w:rPr>
          <w:rFonts w:ascii="Times New Roman" w:hAnsi="Times New Roman"/>
          <w:szCs w:val="28"/>
          <w:lang w:val="da-DK"/>
        </w:rPr>
        <w:t>2</w:t>
      </w:r>
      <w:r w:rsidR="00983AD5" w:rsidRPr="002716C1">
        <w:rPr>
          <w:rFonts w:ascii="Times New Roman" w:hAnsi="Times New Roman"/>
          <w:szCs w:val="28"/>
          <w:lang w:val="da-DK"/>
        </w:rPr>
        <w:t xml:space="preserve"> cánh đồng sản xuất rau an toàn </w:t>
      </w:r>
      <w:r w:rsidR="00B15B9A" w:rsidRPr="002716C1">
        <w:rPr>
          <w:rFonts w:ascii="Times New Roman" w:hAnsi="Times New Roman"/>
          <w:szCs w:val="28"/>
        </w:rPr>
        <w:t xml:space="preserve">với tổng diện tích 338,1 ha, doanh thu </w:t>
      </w:r>
      <w:r w:rsidR="00B15B9A" w:rsidRPr="002716C1">
        <w:rPr>
          <w:rFonts w:ascii="Times New Roman" w:hAnsi="Times New Roman"/>
          <w:szCs w:val="28"/>
          <w:lang w:val="vi-VN"/>
        </w:rPr>
        <w:t xml:space="preserve">bình quân đạt </w:t>
      </w:r>
      <w:r w:rsidR="00B15B9A" w:rsidRPr="002716C1">
        <w:rPr>
          <w:rFonts w:ascii="Times New Roman" w:hAnsi="Times New Roman"/>
          <w:szCs w:val="28"/>
        </w:rPr>
        <w:t>từ 100-28</w:t>
      </w:r>
      <w:r w:rsidR="00B15B9A" w:rsidRPr="002716C1">
        <w:rPr>
          <w:rFonts w:ascii="Times New Roman" w:hAnsi="Times New Roman"/>
          <w:szCs w:val="28"/>
          <w:lang w:val="vi-VN"/>
        </w:rPr>
        <w:t>3</w:t>
      </w:r>
      <w:r w:rsidR="00B15B9A" w:rsidRPr="002716C1">
        <w:rPr>
          <w:rFonts w:ascii="Times New Roman" w:hAnsi="Times New Roman"/>
          <w:szCs w:val="28"/>
        </w:rPr>
        <w:t xml:space="preserve"> triệu đồng/ha/năm; </w:t>
      </w:r>
      <w:r w:rsidR="00B15B9A" w:rsidRPr="002716C1">
        <w:rPr>
          <w:rFonts w:ascii="Times New Roman" w:hAnsi="Times New Roman"/>
          <w:szCs w:val="28"/>
          <w:lang w:val="da-DK"/>
        </w:rPr>
        <w:t>triển khai thực hiện 10</w:t>
      </w:r>
      <w:r w:rsidR="00983AD5" w:rsidRPr="002716C1">
        <w:rPr>
          <w:rFonts w:ascii="Times New Roman" w:hAnsi="Times New Roman"/>
          <w:szCs w:val="28"/>
          <w:lang w:val="da-DK"/>
        </w:rPr>
        <w:t>5 cánh đồng lớn, với tổng diện tích 1.</w:t>
      </w:r>
      <w:r w:rsidR="00B15B9A" w:rsidRPr="002716C1">
        <w:rPr>
          <w:rFonts w:ascii="Times New Roman" w:hAnsi="Times New Roman"/>
          <w:szCs w:val="28"/>
          <w:lang w:val="da-DK"/>
        </w:rPr>
        <w:t>943,5 ha</w:t>
      </w:r>
      <w:r w:rsidR="00B15B9A" w:rsidRPr="002716C1">
        <w:rPr>
          <w:rStyle w:val="FootnoteReference"/>
          <w:rFonts w:ascii="Times New Roman" w:hAnsi="Times New Roman"/>
          <w:iCs/>
          <w:szCs w:val="28"/>
          <w:lang w:val="da-DK"/>
        </w:rPr>
        <w:footnoteReference w:id="14"/>
      </w:r>
      <w:r w:rsidR="00B15B9A" w:rsidRPr="002716C1">
        <w:rPr>
          <w:rFonts w:ascii="Times New Roman" w:hAnsi="Times New Roman"/>
          <w:szCs w:val="28"/>
          <w:lang w:val="da-DK"/>
        </w:rPr>
        <w:t>; thực hiện Phương án dồn điền đổi thửa 07 cánh đồng, tổng diện tích 179,11 ha.</w:t>
      </w:r>
    </w:p>
    <w:p w14:paraId="5B19405B" w14:textId="77777777" w:rsidR="005D3FFB"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b/>
          <w:i/>
          <w:szCs w:val="28"/>
          <w:lang w:val="de-DE"/>
        </w:rPr>
        <w:t>-</w:t>
      </w:r>
      <w:r w:rsidRPr="002716C1">
        <w:rPr>
          <w:rFonts w:ascii="Times New Roman" w:hAnsi="Times New Roman"/>
          <w:i/>
          <w:szCs w:val="28"/>
          <w:lang w:val="de-DE"/>
        </w:rPr>
        <w:t xml:space="preserve"> Về chăn nuôi:</w:t>
      </w:r>
      <w:r w:rsidRPr="002716C1">
        <w:rPr>
          <w:rFonts w:ascii="Times New Roman" w:hAnsi="Times New Roman"/>
          <w:szCs w:val="28"/>
          <w:lang w:val="de-DE"/>
        </w:rPr>
        <w:t xml:space="preserve"> Chăn nuôi duy trì ổn định</w:t>
      </w:r>
      <w:r w:rsidR="00F273E9" w:rsidRPr="002716C1">
        <w:rPr>
          <w:rFonts w:ascii="Times New Roman" w:hAnsi="Times New Roman"/>
          <w:szCs w:val="28"/>
          <w:lang w:val="de-DE"/>
        </w:rPr>
        <w:t xml:space="preserve">, </w:t>
      </w:r>
      <w:r w:rsidRPr="002716C1">
        <w:rPr>
          <w:rFonts w:ascii="Times New Roman" w:hAnsi="Times New Roman"/>
          <w:iCs/>
          <w:szCs w:val="28"/>
          <w:lang w:val="pt-BR"/>
        </w:rPr>
        <w:t>sản phẩm chăn nuôi chủ lực của địa phương là bò thịt và trâu thịt, việc chuyển đổi phương thức chăn nuôi quy mô nông hộ nhỏ lẻ sang quy mô trang trại đang tiến triển tích cực, sản lượng thịt hơi ngày càng tăng</w:t>
      </w:r>
      <w:r w:rsidRPr="002716C1">
        <w:rPr>
          <w:rFonts w:ascii="Times New Roman" w:hAnsi="Times New Roman"/>
          <w:szCs w:val="28"/>
          <w:lang w:val="de-DE"/>
        </w:rPr>
        <w:t xml:space="preserve">. </w:t>
      </w:r>
      <w:r w:rsidR="00F273E9" w:rsidRPr="002716C1">
        <w:rPr>
          <w:rFonts w:ascii="Times New Roman" w:hAnsi="Times New Roman"/>
          <w:szCs w:val="28"/>
        </w:rPr>
        <w:t>Ước đến cuối năm 2023, đàn trâu có 66.225 con, giảm 1,4% so với năm 2022; đàn bò có 278.131 con, giảm 0,9%, tỷ lệ bò lai đạt 74,6%; đàn heo có 395.103 con, tăng 1,9%; sản lượng thịt hơi xuất chuồng ước đạt 91.637 tấn, tăng 4,5%.</w:t>
      </w:r>
      <w:r w:rsidR="002423C6" w:rsidRPr="002716C1">
        <w:rPr>
          <w:rFonts w:ascii="Times New Roman" w:hAnsi="Times New Roman"/>
          <w:szCs w:val="28"/>
        </w:rPr>
        <w:t xml:space="preserve"> </w:t>
      </w:r>
    </w:p>
    <w:p w14:paraId="72C6C4FD" w14:textId="77777777" w:rsidR="005D3FFB" w:rsidRPr="002716C1" w:rsidRDefault="00F86498" w:rsidP="00666D39">
      <w:pPr>
        <w:widowControl w:val="0"/>
        <w:spacing w:before="40"/>
        <w:ind w:firstLine="567"/>
        <w:jc w:val="both"/>
        <w:rPr>
          <w:rFonts w:ascii="Times New Roman" w:hAnsi="Times New Roman"/>
          <w:spacing w:val="-2"/>
          <w:szCs w:val="28"/>
        </w:rPr>
      </w:pPr>
      <w:r w:rsidRPr="002716C1">
        <w:rPr>
          <w:rFonts w:ascii="Times New Roman" w:hAnsi="Times New Roman"/>
          <w:spacing w:val="-2"/>
          <w:szCs w:val="28"/>
        </w:rPr>
        <w:lastRenderedPageBreak/>
        <w:t>Công tác kiểm tra, giám sát dịch bệnh; công tác quản lý con giống, thức ăn chăn nuôi được thực hiện chặt chẽ. Nhờ vậy, các bệnh nguy hiểm ở vật nuôi như cúm gia cầm, lở mồm long móng,..</w:t>
      </w:r>
      <w:r w:rsidR="00CB5D17" w:rsidRPr="002716C1">
        <w:rPr>
          <w:rFonts w:ascii="Times New Roman" w:hAnsi="Times New Roman"/>
          <w:spacing w:val="-2"/>
          <w:szCs w:val="28"/>
        </w:rPr>
        <w:t xml:space="preserve"> </w:t>
      </w:r>
      <w:r w:rsidRPr="002716C1">
        <w:rPr>
          <w:rFonts w:ascii="Times New Roman" w:hAnsi="Times New Roman"/>
          <w:spacing w:val="-2"/>
          <w:szCs w:val="28"/>
        </w:rPr>
        <w:t>được kiểm soát, ít có ổ dịch lớn xảy ra.</w:t>
      </w:r>
    </w:p>
    <w:p w14:paraId="4E800742" w14:textId="77777777" w:rsidR="005D3FFB"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b/>
          <w:i/>
          <w:szCs w:val="28"/>
          <w:lang w:val="de-DE"/>
        </w:rPr>
        <w:t>-</w:t>
      </w:r>
      <w:r w:rsidRPr="002716C1">
        <w:rPr>
          <w:rFonts w:ascii="Times New Roman" w:hAnsi="Times New Roman"/>
          <w:i/>
          <w:szCs w:val="28"/>
          <w:lang w:val="de-DE"/>
        </w:rPr>
        <w:t xml:space="preserve"> Về lâm nghiệp:</w:t>
      </w:r>
      <w:r w:rsidRPr="002716C1">
        <w:rPr>
          <w:rFonts w:ascii="Times New Roman" w:hAnsi="Times New Roman"/>
          <w:szCs w:val="28"/>
          <w:lang w:val="de-DE"/>
        </w:rPr>
        <w:t xml:space="preserve"> </w:t>
      </w:r>
      <w:r w:rsidRPr="002716C1">
        <w:rPr>
          <w:rFonts w:ascii="Times New Roman" w:eastAsia="Batang" w:hAnsi="Times New Roman"/>
          <w:szCs w:val="28"/>
          <w:lang w:val="es-ES"/>
        </w:rPr>
        <w:t xml:space="preserve">Diện tích trồng rừng tập trung </w:t>
      </w:r>
      <w:r w:rsidR="00B5376F" w:rsidRPr="002716C1">
        <w:rPr>
          <w:rFonts w:ascii="Times New Roman" w:eastAsia="Batang" w:hAnsi="Times New Roman"/>
          <w:szCs w:val="28"/>
          <w:lang w:val="es-ES"/>
        </w:rPr>
        <w:t xml:space="preserve">ước </w:t>
      </w:r>
      <w:r w:rsidRPr="002716C1">
        <w:rPr>
          <w:rFonts w:ascii="Times New Roman" w:eastAsia="Batang" w:hAnsi="Times New Roman"/>
          <w:szCs w:val="28"/>
          <w:lang w:val="es-ES"/>
        </w:rPr>
        <w:t xml:space="preserve">đạt </w:t>
      </w:r>
      <w:r w:rsidR="00B5376F" w:rsidRPr="002716C1">
        <w:rPr>
          <w:rFonts w:ascii="Times New Roman" w:eastAsia="Batang" w:hAnsi="Times New Roman"/>
          <w:szCs w:val="28"/>
        </w:rPr>
        <w:t>29.200</w:t>
      </w:r>
      <w:r w:rsidRPr="002716C1">
        <w:rPr>
          <w:rFonts w:ascii="Times New Roman" w:eastAsia="Batang" w:hAnsi="Times New Roman"/>
          <w:szCs w:val="28"/>
        </w:rPr>
        <w:t xml:space="preserve"> </w:t>
      </w:r>
      <w:r w:rsidRPr="002716C1">
        <w:rPr>
          <w:rFonts w:ascii="Times New Roman" w:eastAsia="Batang" w:hAnsi="Times New Roman"/>
          <w:szCs w:val="28"/>
          <w:lang w:val="x-none"/>
        </w:rPr>
        <w:t xml:space="preserve">ha, </w:t>
      </w:r>
      <w:r w:rsidRPr="002716C1">
        <w:rPr>
          <w:rFonts w:ascii="Times New Roman" w:eastAsia="Batang" w:hAnsi="Times New Roman"/>
          <w:szCs w:val="28"/>
        </w:rPr>
        <w:t xml:space="preserve">tăng </w:t>
      </w:r>
      <w:r w:rsidR="00B5376F" w:rsidRPr="002716C1">
        <w:rPr>
          <w:rFonts w:ascii="Times New Roman" w:eastAsia="Batang" w:hAnsi="Times New Roman"/>
          <w:szCs w:val="28"/>
        </w:rPr>
        <w:t>21</w:t>
      </w:r>
      <w:r w:rsidRPr="002716C1">
        <w:rPr>
          <w:rFonts w:ascii="Times New Roman" w:eastAsia="Batang" w:hAnsi="Times New Roman"/>
          <w:szCs w:val="28"/>
          <w:lang w:val="x-none"/>
        </w:rPr>
        <w:t>% so với năm 20</w:t>
      </w:r>
      <w:r w:rsidRPr="002716C1">
        <w:rPr>
          <w:rFonts w:ascii="Times New Roman" w:eastAsia="Batang" w:hAnsi="Times New Roman"/>
          <w:szCs w:val="28"/>
        </w:rPr>
        <w:t>22</w:t>
      </w:r>
      <w:r w:rsidR="00B5376F" w:rsidRPr="002716C1">
        <w:rPr>
          <w:rFonts w:ascii="Times New Roman" w:eastAsia="Batang" w:hAnsi="Times New Roman"/>
          <w:szCs w:val="28"/>
        </w:rPr>
        <w:t>, vượt 16,8% kế hoạch năm 2023</w:t>
      </w:r>
      <w:r w:rsidRPr="002716C1">
        <w:rPr>
          <w:rFonts w:ascii="Times New Roman" w:eastAsia="Batang" w:hAnsi="Times New Roman"/>
          <w:szCs w:val="28"/>
          <w:lang w:val="es-ES"/>
        </w:rPr>
        <w:t xml:space="preserve">. </w:t>
      </w:r>
      <w:r w:rsidRPr="002716C1">
        <w:rPr>
          <w:rFonts w:ascii="Times New Roman" w:eastAsia="Batang" w:hAnsi="Times New Roman"/>
          <w:szCs w:val="28"/>
          <w:lang w:val="sv-SE"/>
        </w:rPr>
        <w:t xml:space="preserve">Sản lượng gỗ rừng trồng khai thác ước đạt </w:t>
      </w:r>
      <w:r w:rsidR="00B5376F" w:rsidRPr="002716C1">
        <w:rPr>
          <w:rFonts w:ascii="Times New Roman" w:eastAsia="Batang" w:hAnsi="Times New Roman"/>
          <w:szCs w:val="28"/>
          <w:lang w:val="sv-SE"/>
        </w:rPr>
        <w:t>2.397.979</w:t>
      </w:r>
      <w:r w:rsidRPr="002716C1">
        <w:rPr>
          <w:rFonts w:ascii="Times New Roman" w:eastAsia="Batang" w:hAnsi="Times New Roman"/>
          <w:szCs w:val="28"/>
          <w:lang w:val="sv-SE"/>
        </w:rPr>
        <w:t xml:space="preserve"> </w:t>
      </w:r>
      <w:r w:rsidRPr="002716C1">
        <w:rPr>
          <w:rFonts w:ascii="Times New Roman" w:eastAsia="Batang" w:hAnsi="Times New Roman"/>
          <w:szCs w:val="28"/>
          <w:lang w:val="x-none"/>
        </w:rPr>
        <w:t>m</w:t>
      </w:r>
      <w:r w:rsidRPr="002716C1">
        <w:rPr>
          <w:rFonts w:ascii="Times New Roman" w:eastAsia="Batang" w:hAnsi="Times New Roman"/>
          <w:szCs w:val="28"/>
          <w:vertAlign w:val="superscript"/>
          <w:lang w:val="x-none"/>
        </w:rPr>
        <w:t>3</w:t>
      </w:r>
      <w:r w:rsidRPr="002716C1">
        <w:rPr>
          <w:rFonts w:ascii="Times New Roman" w:eastAsia="Batang" w:hAnsi="Times New Roman"/>
          <w:szCs w:val="28"/>
          <w:lang w:val="x-none"/>
        </w:rPr>
        <w:t xml:space="preserve">, </w:t>
      </w:r>
      <w:r w:rsidR="00B5376F" w:rsidRPr="002716C1">
        <w:rPr>
          <w:rFonts w:ascii="Times New Roman" w:eastAsia="Batang" w:hAnsi="Times New Roman"/>
          <w:szCs w:val="28"/>
          <w:lang w:val="en-US"/>
        </w:rPr>
        <w:t>giảm</w:t>
      </w:r>
      <w:r w:rsidRPr="002716C1">
        <w:rPr>
          <w:rFonts w:ascii="Times New Roman" w:eastAsia="Batang" w:hAnsi="Times New Roman"/>
          <w:szCs w:val="28"/>
        </w:rPr>
        <w:t xml:space="preserve"> </w:t>
      </w:r>
      <w:r w:rsidR="00B5376F" w:rsidRPr="002716C1">
        <w:rPr>
          <w:rFonts w:ascii="Times New Roman" w:eastAsia="Batang" w:hAnsi="Times New Roman"/>
          <w:szCs w:val="28"/>
        </w:rPr>
        <w:t>0,2</w:t>
      </w:r>
      <w:r w:rsidRPr="002716C1">
        <w:rPr>
          <w:rFonts w:ascii="Times New Roman" w:eastAsia="Batang" w:hAnsi="Times New Roman"/>
          <w:szCs w:val="28"/>
          <w:lang w:val="x-none"/>
        </w:rPr>
        <w:t>%</w:t>
      </w:r>
      <w:r w:rsidRPr="002716C1">
        <w:rPr>
          <w:rFonts w:ascii="Times New Roman" w:eastAsia="Batang" w:hAnsi="Times New Roman"/>
          <w:szCs w:val="28"/>
        </w:rPr>
        <w:t xml:space="preserve"> </w:t>
      </w:r>
      <w:r w:rsidRPr="002716C1">
        <w:rPr>
          <w:rFonts w:ascii="Times New Roman" w:eastAsia="Batang" w:hAnsi="Times New Roman"/>
          <w:szCs w:val="28"/>
          <w:lang w:val="x-none"/>
        </w:rPr>
        <w:t>so với năm 20</w:t>
      </w:r>
      <w:r w:rsidRPr="002716C1">
        <w:rPr>
          <w:rFonts w:ascii="Times New Roman" w:eastAsia="Batang" w:hAnsi="Times New Roman"/>
          <w:szCs w:val="28"/>
        </w:rPr>
        <w:t>22</w:t>
      </w:r>
      <w:r w:rsidR="00B5376F" w:rsidRPr="002716C1">
        <w:rPr>
          <w:rFonts w:ascii="Times New Roman" w:eastAsia="Batang" w:hAnsi="Times New Roman"/>
          <w:szCs w:val="28"/>
          <w:lang w:val="en-US"/>
        </w:rPr>
        <w:t>.</w:t>
      </w:r>
      <w:r w:rsidR="004D5CBC" w:rsidRPr="002716C1">
        <w:rPr>
          <w:rFonts w:ascii="Times New Roman" w:eastAsia="Batang" w:hAnsi="Times New Roman"/>
          <w:szCs w:val="28"/>
          <w:lang w:val="en-US"/>
        </w:rPr>
        <w:t xml:space="preserve"> </w:t>
      </w:r>
      <w:r w:rsidR="004D5CBC" w:rsidRPr="002716C1">
        <w:rPr>
          <w:rFonts w:ascii="Times New Roman" w:hAnsi="Times New Roman"/>
          <w:szCs w:val="28"/>
          <w:lang w:val="vi-VN" w:eastAsia="vi-VN"/>
        </w:rPr>
        <w:t>Tỷ lệ che phủ rừng</w:t>
      </w:r>
      <w:r w:rsidR="004D5CBC" w:rsidRPr="002716C1">
        <w:rPr>
          <w:rFonts w:ascii="Times New Roman" w:hAnsi="Times New Roman"/>
          <w:szCs w:val="28"/>
          <w:lang w:val="en-US" w:eastAsia="vi-VN"/>
        </w:rPr>
        <w:t xml:space="preserve"> đạt 52% vượt kế hoạch năm </w:t>
      </w:r>
      <w:r w:rsidR="004D5CBC" w:rsidRPr="002716C1">
        <w:rPr>
          <w:rFonts w:ascii="Times New Roman" w:hAnsi="Times New Roman"/>
          <w:i/>
          <w:szCs w:val="28"/>
          <w:lang w:val="en-US" w:eastAsia="vi-VN"/>
        </w:rPr>
        <w:t>(KH: 51,8%).</w:t>
      </w:r>
      <w:r w:rsidR="00887D9A" w:rsidRPr="002716C1">
        <w:rPr>
          <w:rFonts w:ascii="Times New Roman" w:hAnsi="Times New Roman"/>
          <w:i/>
          <w:szCs w:val="28"/>
          <w:lang w:val="en-US" w:eastAsia="vi-VN"/>
        </w:rPr>
        <w:t xml:space="preserve"> </w:t>
      </w:r>
      <w:r w:rsidR="00887D9A" w:rsidRPr="002716C1">
        <w:rPr>
          <w:rFonts w:ascii="Times New Roman" w:hAnsi="Times New Roman"/>
          <w:szCs w:val="28"/>
          <w:lang w:val="en-US" w:eastAsia="vi-VN"/>
        </w:rPr>
        <w:t>Công tác phòng cháy chữa cháy rừng được t</w:t>
      </w:r>
      <w:r w:rsidR="00887D9A" w:rsidRPr="002716C1">
        <w:rPr>
          <w:rFonts w:ascii="Times New Roman" w:hAnsi="Times New Roman"/>
          <w:szCs w:val="28"/>
        </w:rPr>
        <w:t>ăng cường, bố trí lực lượng ở địa bàn xung yếu có nguy cơ cháy rừng cao, thường trực 24/24 giờ trong thời điểm nắng nóng kéo dài, sớm phát hiện lửa rừng và báo cáo kịp thời khi có cháy rừng xảy ra.</w:t>
      </w:r>
    </w:p>
    <w:p w14:paraId="20A357CE" w14:textId="77777777" w:rsidR="005D3FFB" w:rsidRPr="002716C1" w:rsidRDefault="00315030" w:rsidP="00666D39">
      <w:pPr>
        <w:widowControl w:val="0"/>
        <w:spacing w:before="40"/>
        <w:ind w:firstLine="567"/>
        <w:jc w:val="both"/>
        <w:rPr>
          <w:rFonts w:ascii="Times New Roman" w:hAnsi="Times New Roman"/>
          <w:szCs w:val="28"/>
          <w:lang w:val="es-ES"/>
        </w:rPr>
      </w:pPr>
      <w:r w:rsidRPr="002716C1">
        <w:rPr>
          <w:rFonts w:ascii="Times New Roman" w:hAnsi="Times New Roman"/>
          <w:b/>
          <w:i/>
          <w:szCs w:val="28"/>
          <w:lang w:val="de-DE"/>
        </w:rPr>
        <w:t>-</w:t>
      </w:r>
      <w:r w:rsidRPr="002716C1">
        <w:rPr>
          <w:rFonts w:ascii="Times New Roman" w:hAnsi="Times New Roman"/>
          <w:i/>
          <w:szCs w:val="28"/>
          <w:lang w:val="de-DE"/>
        </w:rPr>
        <w:t xml:space="preserve"> Về thủy sản: </w:t>
      </w:r>
      <w:r w:rsidRPr="002716C1">
        <w:rPr>
          <w:rFonts w:ascii="Times New Roman" w:hAnsi="Times New Roman"/>
          <w:szCs w:val="28"/>
          <w:lang w:val="es-ES"/>
        </w:rPr>
        <w:t xml:space="preserve">Sản lượng thủy sản ước đạt </w:t>
      </w:r>
      <w:r w:rsidR="001C7F9F" w:rsidRPr="002716C1">
        <w:rPr>
          <w:rFonts w:ascii="Times New Roman" w:hAnsi="Times New Roman"/>
          <w:szCs w:val="28"/>
          <w:lang w:val="es-ES"/>
        </w:rPr>
        <w:t>282.530</w:t>
      </w:r>
      <w:r w:rsidRPr="002716C1">
        <w:rPr>
          <w:rFonts w:ascii="Times New Roman" w:hAnsi="Times New Roman"/>
          <w:szCs w:val="28"/>
          <w:lang w:val="es-ES"/>
        </w:rPr>
        <w:t xml:space="preserve"> tấn, tăng 1,</w:t>
      </w:r>
      <w:r w:rsidR="001C7F9F" w:rsidRPr="002716C1">
        <w:rPr>
          <w:rFonts w:ascii="Times New Roman" w:hAnsi="Times New Roman"/>
          <w:szCs w:val="28"/>
          <w:lang w:val="es-ES"/>
        </w:rPr>
        <w:t>8</w:t>
      </w:r>
      <w:r w:rsidRPr="002716C1">
        <w:rPr>
          <w:rFonts w:ascii="Times New Roman" w:hAnsi="Times New Roman"/>
          <w:szCs w:val="28"/>
          <w:lang w:val="es-ES"/>
        </w:rPr>
        <w:t xml:space="preserve">% so với năm 2022, </w:t>
      </w:r>
      <w:r w:rsidR="001C7F9F" w:rsidRPr="002716C1">
        <w:rPr>
          <w:rFonts w:ascii="Times New Roman" w:hAnsi="Times New Roman"/>
          <w:szCs w:val="28"/>
        </w:rPr>
        <w:t>vượt 2,4% kế hoạch năm</w:t>
      </w:r>
      <w:r w:rsidRPr="002716C1">
        <w:rPr>
          <w:rFonts w:ascii="Times New Roman" w:hAnsi="Times New Roman"/>
          <w:szCs w:val="28"/>
          <w:lang w:val="es-ES"/>
        </w:rPr>
        <w:t xml:space="preserve">. Trong đó, thủy sản khai thác ước </w:t>
      </w:r>
      <w:r w:rsidRPr="002716C1">
        <w:rPr>
          <w:rFonts w:ascii="Times New Roman" w:hAnsi="Times New Roman"/>
          <w:szCs w:val="28"/>
          <w:lang w:val="vi-VN"/>
        </w:rPr>
        <w:t xml:space="preserve">đạt </w:t>
      </w:r>
      <w:r w:rsidR="001C7F9F" w:rsidRPr="002716C1">
        <w:rPr>
          <w:rFonts w:ascii="Times New Roman" w:hAnsi="Times New Roman"/>
          <w:szCs w:val="28"/>
        </w:rPr>
        <w:t>273.404 tấn, tăng 1,8</w:t>
      </w:r>
      <w:r w:rsidRPr="002716C1">
        <w:rPr>
          <w:rFonts w:ascii="Times New Roman" w:hAnsi="Times New Roman"/>
          <w:szCs w:val="28"/>
        </w:rPr>
        <w:t>%</w:t>
      </w:r>
      <w:r w:rsidR="001C7F9F" w:rsidRPr="002716C1">
        <w:rPr>
          <w:rFonts w:ascii="Times New Roman" w:hAnsi="Times New Roman"/>
          <w:szCs w:val="28"/>
        </w:rPr>
        <w:t>, vượt 3,2% kế hoạch năm</w:t>
      </w:r>
      <w:r w:rsidRPr="002716C1">
        <w:rPr>
          <w:rFonts w:ascii="Times New Roman" w:hAnsi="Times New Roman"/>
          <w:szCs w:val="28"/>
          <w:lang w:val="es-ES"/>
        </w:rPr>
        <w:t>; sản lượng nuôi trồng</w:t>
      </w:r>
      <w:r w:rsidR="001C7F9F" w:rsidRPr="002716C1">
        <w:rPr>
          <w:rFonts w:ascii="Times New Roman" w:hAnsi="Times New Roman"/>
          <w:szCs w:val="28"/>
          <w:lang w:val="es-ES"/>
        </w:rPr>
        <w:t xml:space="preserve"> thu hoạch</w:t>
      </w:r>
      <w:r w:rsidRPr="002716C1">
        <w:rPr>
          <w:rFonts w:ascii="Times New Roman" w:hAnsi="Times New Roman"/>
          <w:szCs w:val="28"/>
          <w:lang w:val="es-ES"/>
        </w:rPr>
        <w:t xml:space="preserve"> ước đạt </w:t>
      </w:r>
      <w:r w:rsidR="001C7F9F" w:rsidRPr="002716C1">
        <w:rPr>
          <w:rFonts w:ascii="Times New Roman" w:hAnsi="Times New Roman"/>
          <w:szCs w:val="28"/>
          <w:lang w:val="es-ES"/>
        </w:rPr>
        <w:t>9.126</w:t>
      </w:r>
      <w:r w:rsidRPr="002716C1">
        <w:rPr>
          <w:rFonts w:ascii="Times New Roman" w:hAnsi="Times New Roman"/>
          <w:szCs w:val="28"/>
          <w:lang w:val="es-ES"/>
        </w:rPr>
        <w:t xml:space="preserve"> tấn, </w:t>
      </w:r>
      <w:r w:rsidR="001C7F9F" w:rsidRPr="002716C1">
        <w:rPr>
          <w:rFonts w:ascii="Times New Roman" w:hAnsi="Times New Roman"/>
          <w:szCs w:val="28"/>
          <w:lang w:val="es-ES"/>
        </w:rPr>
        <w:t>tăng 3,7</w:t>
      </w:r>
      <w:r w:rsidRPr="002716C1">
        <w:rPr>
          <w:rFonts w:ascii="Times New Roman" w:hAnsi="Times New Roman"/>
          <w:szCs w:val="28"/>
          <w:lang w:val="es-ES"/>
        </w:rPr>
        <w:t>%.</w:t>
      </w:r>
    </w:p>
    <w:p w14:paraId="356C31BC" w14:textId="77777777" w:rsidR="005D3FFB"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i/>
          <w:iCs/>
          <w:szCs w:val="28"/>
        </w:rPr>
        <w:t xml:space="preserve">- Về </w:t>
      </w:r>
      <w:r w:rsidRPr="002716C1">
        <w:rPr>
          <w:rFonts w:ascii="Times New Roman" w:hAnsi="Times New Roman"/>
          <w:i/>
          <w:iCs/>
          <w:szCs w:val="28"/>
          <w:lang w:val="nl-NL"/>
        </w:rPr>
        <w:t xml:space="preserve">công tác chống khai thác </w:t>
      </w:r>
      <w:r w:rsidRPr="002716C1">
        <w:rPr>
          <w:rFonts w:ascii="Times New Roman" w:hAnsi="Times New Roman"/>
          <w:i/>
          <w:iCs/>
          <w:szCs w:val="28"/>
        </w:rPr>
        <w:t xml:space="preserve">hải sản </w:t>
      </w:r>
      <w:r w:rsidRPr="002716C1">
        <w:rPr>
          <w:rFonts w:ascii="Times New Roman" w:hAnsi="Times New Roman"/>
          <w:i/>
          <w:iCs/>
          <w:szCs w:val="28"/>
          <w:lang w:val="nl-NL"/>
        </w:rPr>
        <w:t>bất hợp pháp, không báo cáo và không theo quy định (IUU):</w:t>
      </w:r>
      <w:r w:rsidRPr="002716C1">
        <w:rPr>
          <w:rFonts w:ascii="Times New Roman" w:hAnsi="Times New Roman"/>
          <w:b/>
          <w:szCs w:val="28"/>
          <w:lang w:val="nl-NL"/>
        </w:rPr>
        <w:t xml:space="preserve"> </w:t>
      </w:r>
      <w:r w:rsidRPr="002716C1">
        <w:rPr>
          <w:rFonts w:ascii="Times New Roman" w:hAnsi="Times New Roman"/>
          <w:szCs w:val="28"/>
        </w:rPr>
        <w:t xml:space="preserve">Trong thời gian qua, Tỉnh ủy, UBND tỉnh đã chỉ đạo các sở, ngành, địa phương nỗ lực triển khai thực hiện </w:t>
      </w:r>
      <w:r w:rsidRPr="002716C1">
        <w:rPr>
          <w:rFonts w:ascii="Times New Roman" w:hAnsi="Times New Roman"/>
          <w:szCs w:val="28"/>
          <w:lang w:val="nl-NL"/>
        </w:rPr>
        <w:t xml:space="preserve">các </w:t>
      </w:r>
      <w:r w:rsidRPr="002716C1">
        <w:rPr>
          <w:rFonts w:ascii="Times New Roman" w:hAnsi="Times New Roman"/>
          <w:szCs w:val="28"/>
        </w:rPr>
        <w:t>nhiệm vụ, giải pháp chống khai thác IUU trên địa bàn tỉnh và đã đạt được một số kết quả nhất đ</w:t>
      </w:r>
      <w:r w:rsidR="00CB5D17" w:rsidRPr="002716C1">
        <w:rPr>
          <w:rFonts w:ascii="Times New Roman" w:hAnsi="Times New Roman"/>
          <w:szCs w:val="28"/>
        </w:rPr>
        <w:t>ịnh theo các khuyến nghị của EC</w:t>
      </w:r>
      <w:r w:rsidRPr="002716C1">
        <w:rPr>
          <w:rFonts w:ascii="Times New Roman" w:hAnsi="Times New Roman"/>
          <w:szCs w:val="28"/>
        </w:rPr>
        <w:t>.</w:t>
      </w:r>
    </w:p>
    <w:p w14:paraId="12BCC01B" w14:textId="77777777" w:rsidR="005D3FFB" w:rsidRPr="002716C1" w:rsidRDefault="00CB5D17" w:rsidP="00666D39">
      <w:pPr>
        <w:widowControl w:val="0"/>
        <w:spacing w:before="40"/>
        <w:ind w:firstLine="567"/>
        <w:jc w:val="both"/>
        <w:rPr>
          <w:rFonts w:ascii="Times New Roman" w:hAnsi="Times New Roman"/>
          <w:b/>
          <w:i/>
          <w:szCs w:val="28"/>
        </w:rPr>
      </w:pPr>
      <w:r w:rsidRPr="002716C1">
        <w:rPr>
          <w:rFonts w:ascii="Times New Roman" w:hAnsi="Times New Roman"/>
          <w:b/>
          <w:i/>
          <w:szCs w:val="28"/>
        </w:rPr>
        <w:t>d</w:t>
      </w:r>
      <w:r w:rsidR="00662043" w:rsidRPr="002716C1">
        <w:rPr>
          <w:rFonts w:ascii="Times New Roman" w:hAnsi="Times New Roman"/>
          <w:b/>
          <w:i/>
          <w:szCs w:val="28"/>
        </w:rPr>
        <w:t>)</w:t>
      </w:r>
      <w:r w:rsidR="00315030" w:rsidRPr="002716C1">
        <w:rPr>
          <w:rFonts w:ascii="Times New Roman" w:hAnsi="Times New Roman"/>
          <w:b/>
          <w:i/>
          <w:szCs w:val="28"/>
        </w:rPr>
        <w:t xml:space="preserve"> </w:t>
      </w:r>
      <w:r w:rsidR="0092034B" w:rsidRPr="002716C1">
        <w:rPr>
          <w:rFonts w:ascii="Times New Roman" w:hAnsi="Times New Roman"/>
          <w:b/>
          <w:i/>
          <w:spacing w:val="-2"/>
          <w:szCs w:val="28"/>
        </w:rPr>
        <w:t>Về công tác Quy hoạch</w:t>
      </w:r>
      <w:r w:rsidR="00CB6A08" w:rsidRPr="002716C1">
        <w:rPr>
          <w:rFonts w:ascii="Times New Roman" w:hAnsi="Times New Roman"/>
          <w:b/>
          <w:i/>
          <w:spacing w:val="-2"/>
          <w:szCs w:val="28"/>
        </w:rPr>
        <w:t xml:space="preserve"> tỉnh</w:t>
      </w:r>
      <w:r w:rsidR="0092034B" w:rsidRPr="002716C1">
        <w:rPr>
          <w:rFonts w:ascii="Times New Roman" w:hAnsi="Times New Roman"/>
          <w:b/>
          <w:i/>
          <w:spacing w:val="-2"/>
          <w:szCs w:val="28"/>
        </w:rPr>
        <w:t xml:space="preserve"> và phát triển </w:t>
      </w:r>
      <w:r w:rsidR="00315030" w:rsidRPr="002716C1">
        <w:rPr>
          <w:rFonts w:ascii="Times New Roman" w:hAnsi="Times New Roman"/>
          <w:b/>
          <w:i/>
          <w:szCs w:val="28"/>
        </w:rPr>
        <w:t>đô thị</w:t>
      </w:r>
    </w:p>
    <w:p w14:paraId="6E22983C" w14:textId="5D59C1FE" w:rsidR="0092034B" w:rsidRPr="002716C1" w:rsidRDefault="0092034B" w:rsidP="00666D39">
      <w:pPr>
        <w:widowControl w:val="0"/>
        <w:spacing w:before="40"/>
        <w:ind w:firstLine="567"/>
        <w:jc w:val="both"/>
        <w:rPr>
          <w:rFonts w:ascii="Times New Roman" w:hAnsi="Times New Roman"/>
          <w:szCs w:val="28"/>
        </w:rPr>
      </w:pPr>
      <w:r w:rsidRPr="002716C1">
        <w:rPr>
          <w:rFonts w:ascii="Times New Roman" w:hAnsi="Times New Roman"/>
          <w:i/>
          <w:shd w:val="clear" w:color="auto" w:fill="FFFFFF"/>
        </w:rPr>
        <w:t xml:space="preserve">- Về lập Quy hoạch tỉnh </w:t>
      </w:r>
      <w:r w:rsidRPr="002716C1">
        <w:rPr>
          <w:rFonts w:ascii="Times New Roman" w:hAnsi="Times New Roman"/>
          <w:i/>
          <w:spacing w:val="-2"/>
          <w:lang w:val="pt-BR"/>
        </w:rPr>
        <w:t>Quảng Ngãi thời kỳ 2021-2030, tầm nhìn đến năm 2050:</w:t>
      </w:r>
      <w:r w:rsidRPr="002716C1">
        <w:rPr>
          <w:rFonts w:ascii="Times New Roman" w:hAnsi="Times New Roman"/>
          <w:spacing w:val="-2"/>
          <w:lang w:val="pt-BR"/>
        </w:rPr>
        <w:t xml:space="preserve"> </w:t>
      </w:r>
      <w:r w:rsidR="00682FE9" w:rsidRPr="002716C1">
        <w:rPr>
          <w:rFonts w:ascii="Times New Roman" w:hAnsi="Times New Roman"/>
          <w:lang w:val="pt-BR"/>
        </w:rPr>
        <w:t>Quy hoạch tỉnh</w:t>
      </w:r>
      <w:r w:rsidR="00CB6A08" w:rsidRPr="002716C1">
        <w:rPr>
          <w:rFonts w:ascii="Times New Roman" w:hAnsi="Times New Roman"/>
          <w:lang w:val="pt-BR"/>
        </w:rPr>
        <w:t xml:space="preserve"> </w:t>
      </w:r>
      <w:r w:rsidR="00CB6A08" w:rsidRPr="002716C1">
        <w:rPr>
          <w:rFonts w:ascii="Times New Roman" w:hAnsi="Times New Roman"/>
          <w:spacing w:val="-2"/>
          <w:lang w:val="pt-BR"/>
        </w:rPr>
        <w:t>Quảng Ngãi thời kỳ 2021-2030, tầm nhìn đến năm 2050</w:t>
      </w:r>
      <w:r w:rsidR="00CB6A08" w:rsidRPr="002716C1">
        <w:rPr>
          <w:rFonts w:ascii="Times New Roman" w:hAnsi="Times New Roman"/>
          <w:lang w:val="pt-BR"/>
        </w:rPr>
        <w:t xml:space="preserve"> đã được </w:t>
      </w:r>
      <w:r w:rsidR="00682FE9" w:rsidRPr="002716C1">
        <w:rPr>
          <w:rFonts w:ascii="Times New Roman" w:hAnsi="Times New Roman"/>
          <w:lang w:val="pt-BR"/>
        </w:rPr>
        <w:t>Thủ tướng Chính phủ phê duyệt</w:t>
      </w:r>
      <w:r w:rsidRPr="002716C1">
        <w:rPr>
          <w:rFonts w:ascii="Times New Roman" w:hAnsi="Times New Roman"/>
          <w:lang w:val="pt-BR"/>
        </w:rPr>
        <w:t>.</w:t>
      </w:r>
    </w:p>
    <w:p w14:paraId="40371A20" w14:textId="4E8E1B4F" w:rsidR="00315030" w:rsidRPr="002716C1" w:rsidRDefault="0092034B" w:rsidP="00666D39">
      <w:pPr>
        <w:widowControl w:val="0"/>
        <w:spacing w:before="40"/>
        <w:ind w:firstLine="567"/>
        <w:jc w:val="both"/>
        <w:rPr>
          <w:rFonts w:ascii="Times New Roman" w:hAnsi="Times New Roman"/>
          <w:spacing w:val="-2"/>
          <w:szCs w:val="28"/>
          <w:lang w:val="en-US"/>
        </w:rPr>
      </w:pPr>
      <w:r w:rsidRPr="002716C1">
        <w:rPr>
          <w:rFonts w:ascii="Times New Roman" w:hAnsi="Times New Roman"/>
          <w:i/>
          <w:szCs w:val="28"/>
        </w:rPr>
        <w:t>- Về phát triển đô thị:</w:t>
      </w:r>
      <w:r w:rsidRPr="002716C1">
        <w:rPr>
          <w:rFonts w:ascii="Times New Roman" w:hAnsi="Times New Roman"/>
          <w:szCs w:val="28"/>
        </w:rPr>
        <w:t xml:space="preserve"> </w:t>
      </w:r>
      <w:r w:rsidR="00315030" w:rsidRPr="002716C1">
        <w:rPr>
          <w:rFonts w:ascii="Times New Roman" w:hAnsi="Times New Roman"/>
          <w:szCs w:val="28"/>
        </w:rPr>
        <w:t xml:space="preserve">Triển khai </w:t>
      </w:r>
      <w:r w:rsidR="00315030" w:rsidRPr="002716C1">
        <w:rPr>
          <w:rFonts w:ascii="Times New Roman" w:hAnsi="Times New Roman"/>
          <w:bCs/>
          <w:szCs w:val="28"/>
        </w:rPr>
        <w:t>Đề án h</w:t>
      </w:r>
      <w:r w:rsidR="00315030" w:rsidRPr="002716C1">
        <w:rPr>
          <w:rFonts w:ascii="Times New Roman" w:hAnsi="Times New Roman"/>
          <w:szCs w:val="28"/>
          <w:lang w:val="da-DK"/>
        </w:rPr>
        <w:t xml:space="preserve">ỗ trợ nhà ở cho hộ nghèo, hộ cận nghèo trên địa bàn các huyện; tiếp tục </w:t>
      </w:r>
      <w:r w:rsidR="00315030" w:rsidRPr="002716C1">
        <w:rPr>
          <w:rFonts w:ascii="Times New Roman" w:hAnsi="Times New Roman"/>
          <w:szCs w:val="28"/>
        </w:rPr>
        <w:t>giải quyết vướng mắc nhà thuộc sở hữu nhà nước trên địa bàn tỉnh</w:t>
      </w:r>
      <w:r w:rsidR="00432609" w:rsidRPr="002716C1">
        <w:rPr>
          <w:rFonts w:ascii="Times New Roman" w:hAnsi="Times New Roman"/>
          <w:szCs w:val="28"/>
        </w:rPr>
        <w:t xml:space="preserve">; </w:t>
      </w:r>
      <w:r w:rsidR="00432609" w:rsidRPr="002716C1">
        <w:rPr>
          <w:rFonts w:ascii="Times New Roman" w:hAnsi="Times New Roman"/>
          <w:spacing w:val="-2"/>
          <w:szCs w:val="28"/>
        </w:rPr>
        <w:t xml:space="preserve">xử lý các khó khăn, vướng mắc trong triển khai thực hiện các dự án khu dân cư, khu đô thị; </w:t>
      </w:r>
      <w:r w:rsidR="00432609" w:rsidRPr="002716C1">
        <w:rPr>
          <w:rFonts w:ascii="Times New Roman" w:hAnsi="Times New Roman"/>
          <w:szCs w:val="28"/>
          <w:lang w:val="nb-NO"/>
        </w:rPr>
        <w:t xml:space="preserve">đôn đốc nhà đầu tư khẩn trương triển khai thực hiện hoàn thành dự án để đưa vào sử dụng, hoàn thiện các thủ tục, thực hiện đầy đủ trách nhiệm với nhà nước theo đúng quy định của pháp luật. </w:t>
      </w:r>
      <w:r w:rsidR="00802C23" w:rsidRPr="002716C1">
        <w:rPr>
          <w:rFonts w:ascii="Times New Roman" w:hAnsi="Times New Roman"/>
          <w:bCs/>
          <w:spacing w:val="-2"/>
          <w:szCs w:val="28"/>
          <w:lang w:val="nb-NO"/>
        </w:rPr>
        <w:t>Thực hiện Đề án “Đầu tư xây dựng ít nhất 01 triệu căn hộ nhà ở xã hội cho đối tượng thu nhập thấp, công nhân khu công nghiệp giai đoạn 2021-2030</w:t>
      </w:r>
      <w:r w:rsidR="00802C23" w:rsidRPr="002716C1">
        <w:rPr>
          <w:rFonts w:ascii="Times New Roman" w:hAnsi="Times New Roman"/>
          <w:szCs w:val="28"/>
          <w:lang w:val="nb-NO"/>
        </w:rPr>
        <w:t>”, riêng tỉnh Quảng Ngãi, đến năm 2030 hoàn thành 6.300 căn</w:t>
      </w:r>
      <w:r w:rsidR="00802C23" w:rsidRPr="002716C1">
        <w:rPr>
          <w:rStyle w:val="FootnoteReference"/>
          <w:rFonts w:ascii="Times New Roman" w:hAnsi="Times New Roman"/>
          <w:szCs w:val="28"/>
          <w:lang w:val="nb-NO"/>
        </w:rPr>
        <w:footnoteReference w:id="15"/>
      </w:r>
      <w:r w:rsidR="00802C23" w:rsidRPr="002716C1">
        <w:rPr>
          <w:rFonts w:ascii="Times New Roman" w:hAnsi="Times New Roman"/>
          <w:szCs w:val="28"/>
          <w:lang w:val="nb-NO"/>
        </w:rPr>
        <w:t xml:space="preserve"> </w:t>
      </w:r>
      <w:r w:rsidR="00802C23" w:rsidRPr="002716C1">
        <w:rPr>
          <w:rFonts w:ascii="Times New Roman" w:hAnsi="Times New Roman"/>
          <w:i/>
          <w:szCs w:val="28"/>
          <w:lang w:val="nb-NO"/>
        </w:rPr>
        <w:t xml:space="preserve">(nhà ở thu nhập thấp và nhà ở công nhân). </w:t>
      </w:r>
      <w:r w:rsidR="0000569A" w:rsidRPr="002716C1">
        <w:rPr>
          <w:rFonts w:ascii="Times New Roman" w:hAnsi="Times New Roman"/>
          <w:szCs w:val="28"/>
          <w:lang w:val="nb-NO"/>
        </w:rPr>
        <w:t>C</w:t>
      </w:r>
      <w:r w:rsidR="00315030" w:rsidRPr="002716C1">
        <w:rPr>
          <w:rFonts w:ascii="Times New Roman" w:hAnsi="Times New Roman"/>
          <w:spacing w:val="-2"/>
          <w:szCs w:val="28"/>
        </w:rPr>
        <w:t>ông bố Chương trình phát triển đô thị tỉnh Quảng Ngãi đến năm 2030, tầm nhìn đến năm 2050</w:t>
      </w:r>
      <w:r w:rsidR="009818B7" w:rsidRPr="002716C1">
        <w:rPr>
          <w:rFonts w:ascii="Times New Roman" w:hAnsi="Times New Roman"/>
          <w:spacing w:val="-2"/>
          <w:szCs w:val="28"/>
        </w:rPr>
        <w:t>; đ</w:t>
      </w:r>
      <w:r w:rsidR="00315030" w:rsidRPr="002716C1">
        <w:rPr>
          <w:rFonts w:ascii="Times New Roman" w:hAnsi="Times New Roman"/>
          <w:spacing w:val="-2"/>
          <w:szCs w:val="28"/>
        </w:rPr>
        <w:t>ánh giá kết quả thực hiện tiêu chí mai táng, hỏa táng và đất cây xanh sử dụng công cộng trong đô th</w:t>
      </w:r>
      <w:r w:rsidR="009818B7" w:rsidRPr="002716C1">
        <w:rPr>
          <w:rFonts w:ascii="Times New Roman" w:hAnsi="Times New Roman"/>
          <w:spacing w:val="-2"/>
          <w:szCs w:val="28"/>
        </w:rPr>
        <w:t xml:space="preserve">ị trên địa bàn tỉnh Quảng Ngãi. </w:t>
      </w:r>
      <w:r w:rsidR="00502CD3" w:rsidRPr="002716C1">
        <w:rPr>
          <w:rFonts w:ascii="Times New Roman" w:hAnsi="Times New Roman"/>
          <w:spacing w:val="-2"/>
          <w:szCs w:val="28"/>
        </w:rPr>
        <w:t>Đ</w:t>
      </w:r>
      <w:r w:rsidR="00967637" w:rsidRPr="002716C1">
        <w:rPr>
          <w:rFonts w:ascii="Times New Roman" w:hAnsi="Times New Roman"/>
          <w:spacing w:val="-2"/>
          <w:szCs w:val="28"/>
        </w:rPr>
        <w:t xml:space="preserve">ẩy nhanh tiến độ </w:t>
      </w:r>
      <w:r w:rsidR="00F919C8" w:rsidRPr="002716C1">
        <w:rPr>
          <w:rFonts w:ascii="Times New Roman" w:hAnsi="Times New Roman"/>
          <w:spacing w:val="-2"/>
          <w:szCs w:val="28"/>
        </w:rPr>
        <w:t xml:space="preserve">lập, </w:t>
      </w:r>
      <w:r w:rsidR="00967637" w:rsidRPr="002716C1">
        <w:rPr>
          <w:rFonts w:ascii="Times New Roman" w:hAnsi="Times New Roman"/>
          <w:spacing w:val="-2"/>
          <w:szCs w:val="28"/>
        </w:rPr>
        <w:t xml:space="preserve">phê duyệt </w:t>
      </w:r>
      <w:r w:rsidR="00F919C8" w:rsidRPr="002716C1">
        <w:rPr>
          <w:rFonts w:ascii="Times New Roman" w:hAnsi="Times New Roman"/>
          <w:spacing w:val="-2"/>
          <w:szCs w:val="28"/>
        </w:rPr>
        <w:t>quy hoạch</w:t>
      </w:r>
      <w:r w:rsidR="00802C23" w:rsidRPr="002716C1">
        <w:rPr>
          <w:rFonts w:ascii="Times New Roman" w:hAnsi="Times New Roman"/>
          <w:spacing w:val="-2"/>
          <w:szCs w:val="28"/>
        </w:rPr>
        <w:t xml:space="preserve"> phân khu,</w:t>
      </w:r>
      <w:r w:rsidR="00F919C8" w:rsidRPr="002716C1">
        <w:rPr>
          <w:rFonts w:ascii="Times New Roman" w:hAnsi="Times New Roman"/>
          <w:spacing w:val="-2"/>
          <w:szCs w:val="28"/>
        </w:rPr>
        <w:t xml:space="preserve"> c</w:t>
      </w:r>
      <w:r w:rsidR="00CA7508" w:rsidRPr="002716C1">
        <w:rPr>
          <w:rFonts w:ascii="Times New Roman" w:hAnsi="Times New Roman"/>
          <w:spacing w:val="-2"/>
          <w:szCs w:val="28"/>
        </w:rPr>
        <w:t>ác khu đô thị trên địa bàn tỉnh</w:t>
      </w:r>
      <w:r w:rsidR="000F3D4A" w:rsidRPr="002716C1">
        <w:rPr>
          <w:rFonts w:ascii="Times New Roman" w:hAnsi="Times New Roman"/>
          <w:spacing w:val="-2"/>
          <w:szCs w:val="28"/>
        </w:rPr>
        <w:t>.</w:t>
      </w:r>
    </w:p>
    <w:p w14:paraId="1CF21FDC" w14:textId="77777777" w:rsidR="00662043" w:rsidRPr="002716C1" w:rsidRDefault="00315030" w:rsidP="00666D39">
      <w:pPr>
        <w:widowControl w:val="0"/>
        <w:shd w:val="clear" w:color="auto" w:fill="FFFFFF"/>
        <w:spacing w:before="40"/>
        <w:ind w:firstLine="567"/>
        <w:jc w:val="both"/>
        <w:rPr>
          <w:rFonts w:ascii="Times New Roman" w:hAnsi="Times New Roman"/>
          <w:i/>
          <w:szCs w:val="28"/>
        </w:rPr>
      </w:pPr>
      <w:r w:rsidRPr="002716C1">
        <w:rPr>
          <w:rFonts w:ascii="Times New Roman" w:hAnsi="Times New Roman"/>
          <w:szCs w:val="28"/>
        </w:rPr>
        <w:t xml:space="preserve">Ước </w:t>
      </w:r>
      <w:r w:rsidR="00662043" w:rsidRPr="002716C1">
        <w:rPr>
          <w:rFonts w:ascii="Times New Roman" w:hAnsi="Times New Roman"/>
          <w:szCs w:val="28"/>
        </w:rPr>
        <w:t>đến hết</w:t>
      </w:r>
      <w:r w:rsidRPr="002716C1">
        <w:rPr>
          <w:rFonts w:ascii="Times New Roman" w:hAnsi="Times New Roman"/>
          <w:szCs w:val="28"/>
        </w:rPr>
        <w:t xml:space="preserve"> năm</w:t>
      </w:r>
      <w:r w:rsidR="00662043" w:rsidRPr="002716C1">
        <w:rPr>
          <w:rFonts w:ascii="Times New Roman" w:hAnsi="Times New Roman"/>
          <w:szCs w:val="28"/>
        </w:rPr>
        <w:t xml:space="preserve"> 2023, tỷ lệ đô thị hóa đạt 37</w:t>
      </w:r>
      <w:r w:rsidRPr="002716C1">
        <w:rPr>
          <w:rFonts w:ascii="Times New Roman" w:hAnsi="Times New Roman"/>
          <w:szCs w:val="28"/>
        </w:rPr>
        <w:t>%</w:t>
      </w:r>
      <w:r w:rsidR="00662043" w:rsidRPr="002716C1">
        <w:rPr>
          <w:rFonts w:ascii="Times New Roman" w:hAnsi="Times New Roman"/>
          <w:szCs w:val="28"/>
        </w:rPr>
        <w:t xml:space="preserve"> vượt kế hoạch năm </w:t>
      </w:r>
      <w:r w:rsidR="00662043" w:rsidRPr="002716C1">
        <w:rPr>
          <w:rFonts w:ascii="Times New Roman" w:hAnsi="Times New Roman"/>
          <w:i/>
          <w:szCs w:val="28"/>
        </w:rPr>
        <w:t>(KH: 31%);</w:t>
      </w:r>
      <w:r w:rsidRPr="002716C1">
        <w:rPr>
          <w:rFonts w:ascii="Times New Roman" w:hAnsi="Times New Roman"/>
          <w:szCs w:val="28"/>
        </w:rPr>
        <w:t xml:space="preserve"> tỷ lệ hộ dâ</w:t>
      </w:r>
      <w:r w:rsidR="00662043" w:rsidRPr="002716C1">
        <w:rPr>
          <w:rFonts w:ascii="Times New Roman" w:hAnsi="Times New Roman"/>
          <w:szCs w:val="28"/>
        </w:rPr>
        <w:t>n cư đô thị dùng nước sạch 89,4</w:t>
      </w:r>
      <w:r w:rsidRPr="002716C1">
        <w:rPr>
          <w:rFonts w:ascii="Times New Roman" w:hAnsi="Times New Roman"/>
          <w:szCs w:val="28"/>
        </w:rPr>
        <w:t>%</w:t>
      </w:r>
      <w:r w:rsidR="00662043" w:rsidRPr="002716C1">
        <w:rPr>
          <w:rFonts w:ascii="Times New Roman" w:hAnsi="Times New Roman"/>
          <w:szCs w:val="28"/>
        </w:rPr>
        <w:t xml:space="preserve"> đạt kế hoạch năm</w:t>
      </w:r>
      <w:r w:rsidRPr="002716C1">
        <w:rPr>
          <w:rFonts w:ascii="Times New Roman" w:hAnsi="Times New Roman"/>
          <w:szCs w:val="28"/>
        </w:rPr>
        <w:t>; tỷ lệ cây xanh đô thị 9</w:t>
      </w:r>
      <w:r w:rsidR="00662043" w:rsidRPr="002716C1">
        <w:rPr>
          <w:rFonts w:ascii="Times New Roman" w:hAnsi="Times New Roman"/>
          <w:szCs w:val="28"/>
        </w:rPr>
        <w:t>,2</w:t>
      </w:r>
      <w:r w:rsidR="00802C23" w:rsidRPr="002716C1">
        <w:rPr>
          <w:rFonts w:ascii="Times New Roman" w:hAnsi="Times New Roman"/>
          <w:szCs w:val="28"/>
        </w:rPr>
        <w:t xml:space="preserve"> </w:t>
      </w:r>
      <w:r w:rsidRPr="002716C1">
        <w:rPr>
          <w:rFonts w:ascii="Times New Roman" w:hAnsi="Times New Roman"/>
          <w:szCs w:val="28"/>
        </w:rPr>
        <w:t>m</w:t>
      </w:r>
      <w:r w:rsidRPr="002716C1">
        <w:rPr>
          <w:rFonts w:ascii="Times New Roman" w:hAnsi="Times New Roman"/>
          <w:szCs w:val="28"/>
          <w:vertAlign w:val="superscript"/>
        </w:rPr>
        <w:t>2</w:t>
      </w:r>
      <w:r w:rsidRPr="002716C1">
        <w:rPr>
          <w:rFonts w:ascii="Times New Roman" w:hAnsi="Times New Roman"/>
          <w:szCs w:val="28"/>
        </w:rPr>
        <w:t xml:space="preserve">/người, </w:t>
      </w:r>
      <w:r w:rsidR="00662043" w:rsidRPr="002716C1">
        <w:rPr>
          <w:rFonts w:ascii="Times New Roman" w:hAnsi="Times New Roman"/>
          <w:szCs w:val="28"/>
        </w:rPr>
        <w:t>vượt</w:t>
      </w:r>
      <w:r w:rsidRPr="002716C1">
        <w:rPr>
          <w:rFonts w:ascii="Times New Roman" w:hAnsi="Times New Roman"/>
          <w:szCs w:val="28"/>
        </w:rPr>
        <w:t xml:space="preserve"> kế hoạch năm</w:t>
      </w:r>
      <w:r w:rsidR="00662043" w:rsidRPr="002716C1">
        <w:rPr>
          <w:rFonts w:ascii="Times New Roman" w:hAnsi="Times New Roman"/>
          <w:szCs w:val="28"/>
        </w:rPr>
        <w:t xml:space="preserve"> </w:t>
      </w:r>
      <w:r w:rsidR="00662043" w:rsidRPr="002716C1">
        <w:rPr>
          <w:rFonts w:ascii="Times New Roman" w:hAnsi="Times New Roman"/>
          <w:i/>
          <w:szCs w:val="28"/>
        </w:rPr>
        <w:t>(KH: 9,0 m</w:t>
      </w:r>
      <w:r w:rsidR="00662043" w:rsidRPr="002716C1">
        <w:rPr>
          <w:rFonts w:ascii="Times New Roman" w:hAnsi="Times New Roman"/>
          <w:i/>
          <w:szCs w:val="28"/>
          <w:vertAlign w:val="superscript"/>
        </w:rPr>
        <w:t>2</w:t>
      </w:r>
      <w:r w:rsidR="00662043" w:rsidRPr="002716C1">
        <w:rPr>
          <w:rFonts w:ascii="Times New Roman" w:hAnsi="Times New Roman"/>
          <w:i/>
          <w:szCs w:val="28"/>
        </w:rPr>
        <w:t>/người)</w:t>
      </w:r>
      <w:r w:rsidRPr="002716C1">
        <w:rPr>
          <w:rFonts w:ascii="Times New Roman" w:hAnsi="Times New Roman"/>
          <w:i/>
          <w:szCs w:val="28"/>
        </w:rPr>
        <w:t>.</w:t>
      </w:r>
    </w:p>
    <w:p w14:paraId="0FBCF36C" w14:textId="77777777" w:rsidR="00662043" w:rsidRPr="002716C1" w:rsidRDefault="00CB5D17" w:rsidP="00666D39">
      <w:pPr>
        <w:widowControl w:val="0"/>
        <w:shd w:val="clear" w:color="auto" w:fill="FFFFFF"/>
        <w:spacing w:before="40"/>
        <w:ind w:firstLine="567"/>
        <w:jc w:val="both"/>
        <w:rPr>
          <w:rFonts w:ascii="Times New Roman" w:hAnsi="Times New Roman"/>
          <w:b/>
          <w:bCs/>
          <w:i/>
          <w:szCs w:val="28"/>
        </w:rPr>
      </w:pPr>
      <w:r w:rsidRPr="002716C1">
        <w:rPr>
          <w:rFonts w:ascii="Times New Roman" w:hAnsi="Times New Roman"/>
          <w:b/>
          <w:bCs/>
          <w:i/>
          <w:szCs w:val="28"/>
        </w:rPr>
        <w:t>đ</w:t>
      </w:r>
      <w:r w:rsidR="00662043" w:rsidRPr="002716C1">
        <w:rPr>
          <w:rFonts w:ascii="Times New Roman" w:hAnsi="Times New Roman"/>
          <w:b/>
          <w:bCs/>
          <w:i/>
          <w:szCs w:val="28"/>
        </w:rPr>
        <w:t>)</w:t>
      </w:r>
      <w:r w:rsidR="00315030" w:rsidRPr="002716C1">
        <w:rPr>
          <w:rFonts w:ascii="Times New Roman" w:hAnsi="Times New Roman"/>
          <w:b/>
          <w:bCs/>
          <w:i/>
          <w:szCs w:val="28"/>
        </w:rPr>
        <w:t xml:space="preserve"> Thu chi ngân sách</w:t>
      </w:r>
    </w:p>
    <w:p w14:paraId="5ED3280F" w14:textId="77777777" w:rsidR="003D6034" w:rsidRPr="002716C1" w:rsidRDefault="003D6034" w:rsidP="00666D39">
      <w:pPr>
        <w:widowControl w:val="0"/>
        <w:shd w:val="clear" w:color="auto" w:fill="FFFFFF"/>
        <w:spacing w:before="40"/>
        <w:ind w:firstLine="567"/>
        <w:jc w:val="both"/>
        <w:rPr>
          <w:rFonts w:ascii="Times New Roman" w:hAnsi="Times New Roman"/>
          <w:bCs/>
          <w:szCs w:val="28"/>
        </w:rPr>
      </w:pPr>
      <w:r w:rsidRPr="002716C1">
        <w:rPr>
          <w:rFonts w:ascii="Times New Roman" w:eastAsia="Calibri" w:hAnsi="Times New Roman"/>
          <w:bCs/>
          <w:i/>
          <w:szCs w:val="28"/>
          <w:lang w:val="vi-VN"/>
        </w:rPr>
        <w:t>Tổng thu ngân sách</w:t>
      </w:r>
      <w:r w:rsidRPr="002716C1">
        <w:rPr>
          <w:rFonts w:ascii="Times New Roman" w:eastAsia="Calibri" w:hAnsi="Times New Roman"/>
          <w:bCs/>
          <w:i/>
          <w:szCs w:val="28"/>
        </w:rPr>
        <w:t xml:space="preserve"> </w:t>
      </w:r>
      <w:r w:rsidR="000726A8" w:rsidRPr="002716C1">
        <w:rPr>
          <w:rFonts w:ascii="Times New Roman" w:eastAsia="Calibri" w:hAnsi="Times New Roman"/>
          <w:bCs/>
          <w:i/>
          <w:szCs w:val="28"/>
        </w:rPr>
        <w:t>N</w:t>
      </w:r>
      <w:r w:rsidRPr="002716C1">
        <w:rPr>
          <w:rFonts w:ascii="Times New Roman" w:eastAsia="Calibri" w:hAnsi="Times New Roman"/>
          <w:bCs/>
          <w:i/>
          <w:szCs w:val="28"/>
        </w:rPr>
        <w:t>hà nước</w:t>
      </w:r>
      <w:r w:rsidRPr="002716C1">
        <w:rPr>
          <w:rFonts w:ascii="Times New Roman" w:eastAsia="Calibri" w:hAnsi="Times New Roman"/>
          <w:bCs/>
          <w:szCs w:val="28"/>
          <w:lang w:val="vi-VN"/>
        </w:rPr>
        <w:t xml:space="preserve"> trên địa bàn</w:t>
      </w:r>
      <w:r w:rsidRPr="002716C1">
        <w:rPr>
          <w:rFonts w:ascii="Times New Roman" w:eastAsia="Calibri" w:hAnsi="Times New Roman"/>
          <w:bCs/>
          <w:szCs w:val="28"/>
        </w:rPr>
        <w:t xml:space="preserve"> tỉnh </w:t>
      </w:r>
      <w:r w:rsidRPr="002716C1">
        <w:rPr>
          <w:rFonts w:ascii="Times New Roman" w:hAnsi="Times New Roman"/>
          <w:bCs/>
          <w:szCs w:val="28"/>
        </w:rPr>
        <w:t xml:space="preserve">năm 2023 ước đạt </w:t>
      </w:r>
      <w:r w:rsidR="009A0E44" w:rsidRPr="002716C1">
        <w:rPr>
          <w:rFonts w:ascii="Times New Roman" w:hAnsi="Times New Roman"/>
        </w:rPr>
        <w:t>28.</w:t>
      </w:r>
      <w:r w:rsidR="00FB5515" w:rsidRPr="002716C1">
        <w:rPr>
          <w:rFonts w:ascii="Times New Roman" w:hAnsi="Times New Roman"/>
        </w:rPr>
        <w:t>632</w:t>
      </w:r>
      <w:r w:rsidR="000726A8" w:rsidRPr="002716C1">
        <w:rPr>
          <w:rFonts w:ascii="Times New Roman" w:hAnsi="Times New Roman"/>
        </w:rPr>
        <w:t xml:space="preserve"> </w:t>
      </w:r>
      <w:r w:rsidR="000726A8" w:rsidRPr="002716C1">
        <w:rPr>
          <w:rFonts w:ascii="Times New Roman" w:hAnsi="Times New Roman"/>
        </w:rPr>
        <w:lastRenderedPageBreak/>
        <w:t xml:space="preserve">tỷ đồng </w:t>
      </w:r>
      <w:r w:rsidR="000726A8" w:rsidRPr="002716C1">
        <w:rPr>
          <w:rFonts w:ascii="Times New Roman" w:hAnsi="Times New Roman"/>
          <w:i/>
        </w:rPr>
        <w:t xml:space="preserve">(bao gồm thu huy động đóng góp </w:t>
      </w:r>
      <w:r w:rsidR="009A0E44" w:rsidRPr="002716C1">
        <w:rPr>
          <w:rFonts w:ascii="Times New Roman" w:hAnsi="Times New Roman"/>
          <w:i/>
        </w:rPr>
        <w:t>3</w:t>
      </w:r>
      <w:r w:rsidR="0087452B" w:rsidRPr="002716C1">
        <w:rPr>
          <w:rFonts w:ascii="Times New Roman" w:hAnsi="Times New Roman"/>
          <w:i/>
        </w:rPr>
        <w:t>8</w:t>
      </w:r>
      <w:r w:rsidR="000726A8" w:rsidRPr="002716C1">
        <w:rPr>
          <w:rFonts w:ascii="Times New Roman" w:hAnsi="Times New Roman"/>
          <w:i/>
        </w:rPr>
        <w:t xml:space="preserve"> tỷ đồng)</w:t>
      </w:r>
      <w:r w:rsidR="000726A8" w:rsidRPr="002716C1">
        <w:rPr>
          <w:rFonts w:ascii="Times New Roman" w:hAnsi="Times New Roman"/>
        </w:rPr>
        <w:t>,</w:t>
      </w:r>
      <w:r w:rsidRPr="002716C1">
        <w:rPr>
          <w:rFonts w:ascii="Times New Roman" w:hAnsi="Times New Roman"/>
          <w:bCs/>
          <w:szCs w:val="28"/>
        </w:rPr>
        <w:t xml:space="preserve"> tăng </w:t>
      </w:r>
      <w:r w:rsidR="00FB5515" w:rsidRPr="002716C1">
        <w:rPr>
          <w:rFonts w:ascii="Times New Roman" w:hAnsi="Times New Roman"/>
          <w:bCs/>
          <w:szCs w:val="28"/>
        </w:rPr>
        <w:t>22,2</w:t>
      </w:r>
      <w:r w:rsidRPr="002716C1">
        <w:rPr>
          <w:rFonts w:ascii="Times New Roman" w:hAnsi="Times New Roman"/>
          <w:bCs/>
          <w:szCs w:val="28"/>
        </w:rPr>
        <w:t xml:space="preserve">% dự toán Trung ương giao và tăng </w:t>
      </w:r>
      <w:r w:rsidR="00AE5179" w:rsidRPr="002716C1">
        <w:rPr>
          <w:rFonts w:ascii="Times New Roman" w:hAnsi="Times New Roman"/>
          <w:bCs/>
          <w:szCs w:val="28"/>
        </w:rPr>
        <w:t>1</w:t>
      </w:r>
      <w:r w:rsidR="00FB5515" w:rsidRPr="002716C1">
        <w:rPr>
          <w:rFonts w:ascii="Times New Roman" w:hAnsi="Times New Roman"/>
          <w:bCs/>
          <w:szCs w:val="28"/>
        </w:rPr>
        <w:t>9</w:t>
      </w:r>
      <w:r w:rsidR="000726A8" w:rsidRPr="002716C1">
        <w:rPr>
          <w:rFonts w:ascii="Times New Roman" w:hAnsi="Times New Roman"/>
          <w:bCs/>
          <w:szCs w:val="28"/>
        </w:rPr>
        <w:t>,</w:t>
      </w:r>
      <w:r w:rsidR="00FB5515" w:rsidRPr="002716C1">
        <w:rPr>
          <w:rFonts w:ascii="Times New Roman" w:hAnsi="Times New Roman"/>
          <w:bCs/>
          <w:szCs w:val="28"/>
        </w:rPr>
        <w:t>4</w:t>
      </w:r>
      <w:r w:rsidRPr="002716C1">
        <w:rPr>
          <w:rFonts w:ascii="Times New Roman" w:hAnsi="Times New Roman"/>
          <w:bCs/>
          <w:szCs w:val="28"/>
        </w:rPr>
        <w:t xml:space="preserve">% dự toán HĐND tỉnh giao, trong đó: thu nội địa ước đạt </w:t>
      </w:r>
      <w:r w:rsidR="00BC32CF" w:rsidRPr="002716C1">
        <w:rPr>
          <w:rFonts w:ascii="Times New Roman" w:hAnsi="Times New Roman"/>
          <w:bCs/>
          <w:szCs w:val="28"/>
        </w:rPr>
        <w:t>19.</w:t>
      </w:r>
      <w:r w:rsidR="000726A8" w:rsidRPr="002716C1">
        <w:rPr>
          <w:rFonts w:ascii="Times New Roman" w:hAnsi="Times New Roman"/>
          <w:bCs/>
          <w:szCs w:val="28"/>
        </w:rPr>
        <w:t>9</w:t>
      </w:r>
      <w:r w:rsidR="00FB5515" w:rsidRPr="002716C1">
        <w:rPr>
          <w:rFonts w:ascii="Times New Roman" w:hAnsi="Times New Roman"/>
          <w:bCs/>
          <w:szCs w:val="28"/>
        </w:rPr>
        <w:t>9</w:t>
      </w:r>
      <w:r w:rsidR="00BC32CF" w:rsidRPr="002716C1">
        <w:rPr>
          <w:rFonts w:ascii="Times New Roman" w:hAnsi="Times New Roman"/>
          <w:bCs/>
          <w:szCs w:val="28"/>
        </w:rPr>
        <w:t>7</w:t>
      </w:r>
      <w:r w:rsidRPr="002716C1">
        <w:rPr>
          <w:rFonts w:ascii="Times New Roman" w:hAnsi="Times New Roman"/>
          <w:bCs/>
          <w:szCs w:val="28"/>
        </w:rPr>
        <w:t xml:space="preserve"> tỷ đồng</w:t>
      </w:r>
      <w:r w:rsidRPr="002716C1">
        <w:rPr>
          <w:rStyle w:val="FootnoteReference"/>
          <w:rFonts w:ascii="Times New Roman" w:hAnsi="Times New Roman"/>
          <w:bCs/>
          <w:szCs w:val="28"/>
        </w:rPr>
        <w:footnoteReference w:id="16"/>
      </w:r>
      <w:r w:rsidRPr="002716C1">
        <w:rPr>
          <w:rFonts w:ascii="Times New Roman" w:hAnsi="Times New Roman"/>
          <w:bCs/>
          <w:szCs w:val="28"/>
        </w:rPr>
        <w:t xml:space="preserve">, tăng </w:t>
      </w:r>
      <w:r w:rsidR="0061641D" w:rsidRPr="002716C1">
        <w:rPr>
          <w:rFonts w:ascii="Times New Roman" w:hAnsi="Times New Roman"/>
          <w:bCs/>
          <w:szCs w:val="28"/>
        </w:rPr>
        <w:t>3</w:t>
      </w:r>
      <w:r w:rsidR="00CC11E6" w:rsidRPr="002716C1">
        <w:rPr>
          <w:rFonts w:ascii="Times New Roman" w:hAnsi="Times New Roman"/>
          <w:bCs/>
          <w:szCs w:val="28"/>
        </w:rPr>
        <w:t>2</w:t>
      </w:r>
      <w:r w:rsidR="0061641D" w:rsidRPr="002716C1">
        <w:rPr>
          <w:rFonts w:ascii="Times New Roman" w:hAnsi="Times New Roman"/>
          <w:bCs/>
          <w:szCs w:val="28"/>
        </w:rPr>
        <w:t>,</w:t>
      </w:r>
      <w:r w:rsidR="00FB5515" w:rsidRPr="002716C1">
        <w:rPr>
          <w:rFonts w:ascii="Times New Roman" w:hAnsi="Times New Roman"/>
          <w:bCs/>
          <w:szCs w:val="28"/>
        </w:rPr>
        <w:t>5</w:t>
      </w:r>
      <w:r w:rsidRPr="002716C1">
        <w:rPr>
          <w:rFonts w:ascii="Times New Roman" w:hAnsi="Times New Roman"/>
          <w:bCs/>
          <w:szCs w:val="28"/>
        </w:rPr>
        <w:t xml:space="preserve">% dự toán Trung ương giao và tăng </w:t>
      </w:r>
      <w:r w:rsidR="004D2D7E" w:rsidRPr="002716C1">
        <w:rPr>
          <w:rFonts w:ascii="Times New Roman" w:hAnsi="Times New Roman"/>
          <w:bCs/>
          <w:szCs w:val="28"/>
        </w:rPr>
        <w:t>2</w:t>
      </w:r>
      <w:r w:rsidR="00DE33D8" w:rsidRPr="002716C1">
        <w:rPr>
          <w:rFonts w:ascii="Times New Roman" w:hAnsi="Times New Roman"/>
          <w:bCs/>
          <w:szCs w:val="28"/>
        </w:rPr>
        <w:t>7</w:t>
      </w:r>
      <w:r w:rsidR="00594AB8" w:rsidRPr="002716C1">
        <w:rPr>
          <w:rFonts w:ascii="Times New Roman" w:hAnsi="Times New Roman"/>
          <w:bCs/>
          <w:szCs w:val="28"/>
        </w:rPr>
        <w:t>,</w:t>
      </w:r>
      <w:r w:rsidR="00FB5515" w:rsidRPr="002716C1">
        <w:rPr>
          <w:rFonts w:ascii="Times New Roman" w:hAnsi="Times New Roman"/>
          <w:bCs/>
          <w:szCs w:val="28"/>
        </w:rPr>
        <w:t>9</w:t>
      </w:r>
      <w:r w:rsidRPr="002716C1">
        <w:rPr>
          <w:rFonts w:ascii="Times New Roman" w:hAnsi="Times New Roman"/>
          <w:bCs/>
          <w:szCs w:val="28"/>
        </w:rPr>
        <w:t xml:space="preserve">% dự toán HĐND tỉnh giao; </w:t>
      </w:r>
      <w:r w:rsidRPr="002716C1">
        <w:rPr>
          <w:rFonts w:ascii="Times New Roman" w:eastAsia="Calibri" w:hAnsi="Times New Roman"/>
          <w:bCs/>
          <w:szCs w:val="28"/>
        </w:rPr>
        <w:t xml:space="preserve">thu hoạt động xuất nhập khẩu ước đạt </w:t>
      </w:r>
      <w:r w:rsidRPr="002716C1">
        <w:rPr>
          <w:rFonts w:ascii="Times New Roman" w:hAnsi="Times New Roman"/>
          <w:bCs/>
          <w:szCs w:val="28"/>
        </w:rPr>
        <w:t>8.</w:t>
      </w:r>
      <w:r w:rsidR="00FB5515" w:rsidRPr="002716C1">
        <w:rPr>
          <w:rFonts w:ascii="Times New Roman" w:hAnsi="Times New Roman"/>
          <w:bCs/>
          <w:szCs w:val="28"/>
        </w:rPr>
        <w:t>550</w:t>
      </w:r>
      <w:r w:rsidRPr="002716C1">
        <w:rPr>
          <w:rFonts w:ascii="Times New Roman" w:hAnsi="Times New Roman"/>
          <w:bCs/>
          <w:szCs w:val="28"/>
        </w:rPr>
        <w:t xml:space="preserve"> </w:t>
      </w:r>
      <w:r w:rsidRPr="002716C1">
        <w:rPr>
          <w:rFonts w:ascii="Times New Roman" w:eastAsia="Calibri" w:hAnsi="Times New Roman"/>
          <w:bCs/>
          <w:szCs w:val="28"/>
        </w:rPr>
        <w:t xml:space="preserve">tỷ đồng, </w:t>
      </w:r>
      <w:r w:rsidR="00FB5515" w:rsidRPr="002716C1">
        <w:rPr>
          <w:rFonts w:ascii="Times New Roman" w:eastAsia="Calibri" w:hAnsi="Times New Roman"/>
          <w:bCs/>
          <w:szCs w:val="28"/>
        </w:rPr>
        <w:t>tă</w:t>
      </w:r>
      <w:r w:rsidRPr="002716C1">
        <w:rPr>
          <w:rFonts w:ascii="Times New Roman" w:eastAsia="Calibri" w:hAnsi="Times New Roman"/>
          <w:bCs/>
          <w:szCs w:val="28"/>
        </w:rPr>
        <w:t xml:space="preserve">ng </w:t>
      </w:r>
      <w:r w:rsidR="00FB5515" w:rsidRPr="002716C1">
        <w:rPr>
          <w:rFonts w:ascii="Times New Roman" w:eastAsia="Calibri" w:hAnsi="Times New Roman"/>
          <w:bCs/>
          <w:szCs w:val="28"/>
        </w:rPr>
        <w:t>5</w:t>
      </w:r>
      <w:r w:rsidR="0061641D" w:rsidRPr="002716C1">
        <w:rPr>
          <w:rFonts w:ascii="Times New Roman" w:eastAsia="Calibri" w:hAnsi="Times New Roman"/>
          <w:bCs/>
          <w:szCs w:val="28"/>
        </w:rPr>
        <w:t>,</w:t>
      </w:r>
      <w:r w:rsidR="00FB5515" w:rsidRPr="002716C1">
        <w:rPr>
          <w:rFonts w:ascii="Times New Roman" w:eastAsia="Calibri" w:hAnsi="Times New Roman"/>
          <w:bCs/>
          <w:szCs w:val="28"/>
        </w:rPr>
        <w:t>6</w:t>
      </w:r>
      <w:r w:rsidRPr="002716C1">
        <w:rPr>
          <w:rFonts w:ascii="Times New Roman" w:hAnsi="Times New Roman"/>
          <w:bCs/>
          <w:szCs w:val="28"/>
        </w:rPr>
        <w:t xml:space="preserve">% dự toán Trung ương giao và </w:t>
      </w:r>
      <w:r w:rsidRPr="002716C1">
        <w:rPr>
          <w:rFonts w:ascii="Times New Roman" w:eastAsia="Calibri" w:hAnsi="Times New Roman"/>
          <w:bCs/>
          <w:szCs w:val="28"/>
        </w:rPr>
        <w:t xml:space="preserve">dự toán </w:t>
      </w:r>
      <w:r w:rsidRPr="002716C1">
        <w:rPr>
          <w:rFonts w:ascii="Times New Roman" w:hAnsi="Times New Roman"/>
          <w:bCs/>
          <w:szCs w:val="28"/>
        </w:rPr>
        <w:t>HĐND tỉnh giao</w:t>
      </w:r>
      <w:r w:rsidRPr="002716C1">
        <w:rPr>
          <w:rFonts w:ascii="Times New Roman" w:eastAsia="Calibri" w:hAnsi="Times New Roman"/>
          <w:bCs/>
          <w:szCs w:val="28"/>
        </w:rPr>
        <w:t>.</w:t>
      </w:r>
    </w:p>
    <w:p w14:paraId="65B4BFA2" w14:textId="77777777" w:rsidR="007F6C6B" w:rsidRPr="002716C1" w:rsidRDefault="00315030" w:rsidP="00666D39">
      <w:pPr>
        <w:widowControl w:val="0"/>
        <w:spacing w:before="40"/>
        <w:ind w:firstLine="567"/>
        <w:jc w:val="both"/>
        <w:rPr>
          <w:rFonts w:ascii="Times New Roman" w:hAnsi="Times New Roman"/>
        </w:rPr>
      </w:pPr>
      <w:r w:rsidRPr="002716C1">
        <w:rPr>
          <w:rFonts w:ascii="Times New Roman" w:eastAsia="Calibri" w:hAnsi="Times New Roman"/>
          <w:bCs/>
          <w:i/>
          <w:szCs w:val="28"/>
        </w:rPr>
        <w:t>Tổng chi ngân sách</w:t>
      </w:r>
      <w:r w:rsidRPr="002716C1">
        <w:rPr>
          <w:rFonts w:ascii="Times New Roman" w:eastAsia="Calibri" w:hAnsi="Times New Roman"/>
          <w:bCs/>
          <w:szCs w:val="28"/>
        </w:rPr>
        <w:t xml:space="preserve"> địa phương</w:t>
      </w:r>
      <w:r w:rsidRPr="002716C1">
        <w:rPr>
          <w:rFonts w:ascii="Times New Roman" w:hAnsi="Times New Roman"/>
          <w:bCs/>
          <w:szCs w:val="28"/>
        </w:rPr>
        <w:t xml:space="preserve"> ước đạt </w:t>
      </w:r>
      <w:r w:rsidR="00594AB8" w:rsidRPr="002716C1">
        <w:rPr>
          <w:rFonts w:ascii="Times New Roman" w:hAnsi="Times New Roman"/>
          <w:bCs/>
          <w:szCs w:val="28"/>
        </w:rPr>
        <w:t>18.</w:t>
      </w:r>
      <w:r w:rsidR="00DE33D8" w:rsidRPr="002716C1">
        <w:rPr>
          <w:rFonts w:ascii="Times New Roman" w:hAnsi="Times New Roman"/>
          <w:bCs/>
          <w:szCs w:val="28"/>
        </w:rPr>
        <w:t>260</w:t>
      </w:r>
      <w:r w:rsidRPr="002716C1">
        <w:rPr>
          <w:rFonts w:ascii="Times New Roman" w:hAnsi="Times New Roman"/>
          <w:bCs/>
          <w:szCs w:val="28"/>
        </w:rPr>
        <w:t xml:space="preserve"> tỷ đồng, bằng </w:t>
      </w:r>
      <w:r w:rsidR="009908A3" w:rsidRPr="002716C1">
        <w:rPr>
          <w:rFonts w:ascii="Times New Roman" w:hAnsi="Times New Roman"/>
          <w:bCs/>
          <w:szCs w:val="28"/>
        </w:rPr>
        <w:t>5</w:t>
      </w:r>
      <w:r w:rsidR="00DE33D8" w:rsidRPr="002716C1">
        <w:rPr>
          <w:rFonts w:ascii="Times New Roman" w:hAnsi="Times New Roman"/>
          <w:bCs/>
          <w:szCs w:val="28"/>
        </w:rPr>
        <w:t>9</w:t>
      </w:r>
      <w:r w:rsidRPr="002716C1">
        <w:rPr>
          <w:rFonts w:ascii="Times New Roman" w:hAnsi="Times New Roman"/>
          <w:bCs/>
          <w:szCs w:val="28"/>
        </w:rPr>
        <w:t xml:space="preserve">% so với </w:t>
      </w:r>
      <w:r w:rsidR="007F6C6B" w:rsidRPr="002716C1">
        <w:rPr>
          <w:rFonts w:ascii="Times New Roman" w:hAnsi="Times New Roman"/>
          <w:bCs/>
          <w:szCs w:val="28"/>
        </w:rPr>
        <w:t>năm 2022, tăng 3</w:t>
      </w:r>
      <w:r w:rsidR="00DE33D8" w:rsidRPr="002716C1">
        <w:rPr>
          <w:rFonts w:ascii="Times New Roman" w:hAnsi="Times New Roman"/>
          <w:bCs/>
          <w:szCs w:val="28"/>
        </w:rPr>
        <w:t>,6</w:t>
      </w:r>
      <w:r w:rsidRPr="002716C1">
        <w:rPr>
          <w:rFonts w:ascii="Times New Roman" w:hAnsi="Times New Roman"/>
          <w:bCs/>
          <w:szCs w:val="28"/>
        </w:rPr>
        <w:t>% dự toán do HĐND tỉnh giao</w:t>
      </w:r>
      <w:r w:rsidRPr="002716C1">
        <w:rPr>
          <w:rFonts w:ascii="Times New Roman" w:eastAsia="Calibri" w:hAnsi="Times New Roman"/>
          <w:bCs/>
          <w:szCs w:val="28"/>
        </w:rPr>
        <w:t>.</w:t>
      </w:r>
      <w:r w:rsidR="007F6C6B" w:rsidRPr="002716C1">
        <w:rPr>
          <w:rFonts w:ascii="Times New Roman" w:eastAsia="Calibri" w:hAnsi="Times New Roman"/>
          <w:bCs/>
          <w:szCs w:val="28"/>
        </w:rPr>
        <w:t xml:space="preserve"> </w:t>
      </w:r>
      <w:r w:rsidR="007F6C6B" w:rsidRPr="002716C1">
        <w:rPr>
          <w:rFonts w:ascii="Times New Roman" w:hAnsi="Times New Roman"/>
        </w:rPr>
        <w:t>Việc quản lý, kiểm soát và sử dụng chi ngân sách được thực hiện theo đúng chế độ quy định, trong phạm vi dự toán được giao đảm bảo chặt chẽ, tiết kiệm, hiệu quả.</w:t>
      </w:r>
    </w:p>
    <w:p w14:paraId="6228912D" w14:textId="77777777" w:rsidR="007F6C6B" w:rsidRPr="002716C1" w:rsidRDefault="00CB5D17" w:rsidP="00666D39">
      <w:pPr>
        <w:widowControl w:val="0"/>
        <w:spacing w:before="40"/>
        <w:ind w:firstLine="567"/>
        <w:jc w:val="both"/>
        <w:rPr>
          <w:rFonts w:ascii="Times New Roman" w:hAnsi="Times New Roman"/>
          <w:b/>
          <w:i/>
          <w:szCs w:val="28"/>
        </w:rPr>
      </w:pPr>
      <w:r w:rsidRPr="002716C1">
        <w:rPr>
          <w:rFonts w:ascii="Times New Roman" w:hAnsi="Times New Roman"/>
          <w:b/>
          <w:i/>
          <w:szCs w:val="28"/>
        </w:rPr>
        <w:t>e</w:t>
      </w:r>
      <w:r w:rsidR="007F6C6B" w:rsidRPr="002716C1">
        <w:rPr>
          <w:rFonts w:ascii="Times New Roman" w:hAnsi="Times New Roman"/>
          <w:b/>
          <w:i/>
          <w:szCs w:val="28"/>
        </w:rPr>
        <w:t>)</w:t>
      </w:r>
      <w:r w:rsidR="00315030" w:rsidRPr="002716C1">
        <w:rPr>
          <w:rFonts w:ascii="Times New Roman" w:hAnsi="Times New Roman"/>
          <w:b/>
          <w:i/>
          <w:szCs w:val="28"/>
        </w:rPr>
        <w:t xml:space="preserve"> Đầu tư phát triển</w:t>
      </w:r>
    </w:p>
    <w:p w14:paraId="495657B2" w14:textId="77777777" w:rsidR="001410CE" w:rsidRPr="002716C1" w:rsidRDefault="00315030" w:rsidP="00666D39">
      <w:pPr>
        <w:widowControl w:val="0"/>
        <w:spacing w:before="40"/>
        <w:ind w:firstLine="567"/>
        <w:jc w:val="both"/>
        <w:rPr>
          <w:rFonts w:ascii="Times New Roman" w:hAnsi="Times New Roman"/>
          <w:szCs w:val="28"/>
        </w:rPr>
      </w:pPr>
      <w:r w:rsidRPr="002716C1">
        <w:rPr>
          <w:rFonts w:ascii="Times New Roman" w:hAnsi="Times New Roman"/>
          <w:i/>
          <w:szCs w:val="28"/>
        </w:rPr>
        <w:t>Tổng vốn đầu tư toàn xã hội</w:t>
      </w:r>
      <w:r w:rsidRPr="002716C1">
        <w:rPr>
          <w:rFonts w:ascii="Times New Roman" w:hAnsi="Times New Roman"/>
          <w:szCs w:val="28"/>
        </w:rPr>
        <w:t xml:space="preserve"> năm</w:t>
      </w:r>
      <w:r w:rsidR="007F6C6B" w:rsidRPr="002716C1">
        <w:rPr>
          <w:rFonts w:ascii="Times New Roman" w:hAnsi="Times New Roman"/>
          <w:szCs w:val="28"/>
        </w:rPr>
        <w:t xml:space="preserve"> 2023</w:t>
      </w:r>
      <w:r w:rsidRPr="002716C1">
        <w:rPr>
          <w:rFonts w:ascii="Times New Roman" w:hAnsi="Times New Roman"/>
          <w:szCs w:val="28"/>
        </w:rPr>
        <w:t xml:space="preserve"> ước đạt </w:t>
      </w:r>
      <w:r w:rsidR="007F6C6B" w:rsidRPr="002716C1">
        <w:rPr>
          <w:rFonts w:ascii="Times New Roman" w:hAnsi="Times New Roman"/>
          <w:szCs w:val="28"/>
        </w:rPr>
        <w:t>3</w:t>
      </w:r>
      <w:r w:rsidR="00615176" w:rsidRPr="002716C1">
        <w:rPr>
          <w:rFonts w:ascii="Times New Roman" w:hAnsi="Times New Roman"/>
          <w:szCs w:val="28"/>
        </w:rPr>
        <w:t>8</w:t>
      </w:r>
      <w:r w:rsidR="007F6C6B" w:rsidRPr="002716C1">
        <w:rPr>
          <w:rFonts w:ascii="Times New Roman" w:hAnsi="Times New Roman"/>
          <w:szCs w:val="28"/>
        </w:rPr>
        <w:t>.</w:t>
      </w:r>
      <w:r w:rsidR="00615176" w:rsidRPr="002716C1">
        <w:rPr>
          <w:rFonts w:ascii="Times New Roman" w:hAnsi="Times New Roman"/>
          <w:szCs w:val="28"/>
        </w:rPr>
        <w:t>181</w:t>
      </w:r>
      <w:r w:rsidRPr="002716C1">
        <w:rPr>
          <w:rFonts w:ascii="Times New Roman" w:hAnsi="Times New Roman"/>
          <w:szCs w:val="28"/>
        </w:rPr>
        <w:t xml:space="preserve"> tỷ đồng, tăng 1</w:t>
      </w:r>
      <w:r w:rsidR="00615176" w:rsidRPr="002716C1">
        <w:rPr>
          <w:rFonts w:ascii="Times New Roman" w:hAnsi="Times New Roman"/>
          <w:szCs w:val="28"/>
        </w:rPr>
        <w:t>4,7</w:t>
      </w:r>
      <w:r w:rsidRPr="002716C1">
        <w:rPr>
          <w:rFonts w:ascii="Times New Roman" w:hAnsi="Times New Roman"/>
          <w:szCs w:val="28"/>
        </w:rPr>
        <w:t xml:space="preserve">% so với năm 2022 và </w:t>
      </w:r>
      <w:r w:rsidR="00615176" w:rsidRPr="002716C1">
        <w:rPr>
          <w:rFonts w:ascii="Times New Roman" w:hAnsi="Times New Roman"/>
          <w:szCs w:val="28"/>
        </w:rPr>
        <w:t>vượt</w:t>
      </w:r>
      <w:r w:rsidRPr="002716C1">
        <w:rPr>
          <w:rFonts w:ascii="Times New Roman" w:hAnsi="Times New Roman"/>
          <w:szCs w:val="28"/>
        </w:rPr>
        <w:t xml:space="preserve"> kế hoạch năm</w:t>
      </w:r>
      <w:r w:rsidR="00B61120" w:rsidRPr="002716C1">
        <w:rPr>
          <w:rFonts w:ascii="Times New Roman" w:hAnsi="Times New Roman"/>
          <w:szCs w:val="28"/>
        </w:rPr>
        <w:t xml:space="preserve"> </w:t>
      </w:r>
      <w:r w:rsidR="00B61120" w:rsidRPr="002716C1">
        <w:rPr>
          <w:rFonts w:ascii="Times New Roman" w:hAnsi="Times New Roman"/>
          <w:i/>
          <w:szCs w:val="28"/>
        </w:rPr>
        <w:t>(KH: 33.000-34.000 tỷ đồng)</w:t>
      </w:r>
      <w:r w:rsidRPr="002716C1">
        <w:rPr>
          <w:rFonts w:ascii="Times New Roman" w:hAnsi="Times New Roman"/>
          <w:i/>
          <w:szCs w:val="28"/>
        </w:rPr>
        <w:t>.</w:t>
      </w:r>
    </w:p>
    <w:p w14:paraId="106F142B" w14:textId="41FCA5D0" w:rsidR="001E6B25" w:rsidRPr="002716C1" w:rsidRDefault="001E6B25" w:rsidP="00666D39">
      <w:pPr>
        <w:widowControl w:val="0"/>
        <w:spacing w:before="40"/>
        <w:ind w:firstLine="567"/>
        <w:jc w:val="both"/>
        <w:rPr>
          <w:rFonts w:ascii="Times New Roman" w:hAnsi="Times New Roman"/>
          <w:szCs w:val="28"/>
          <w:lang w:eastAsia="x-none"/>
        </w:rPr>
      </w:pPr>
      <w:r w:rsidRPr="002716C1">
        <w:rPr>
          <w:rFonts w:ascii="Times New Roman" w:hAnsi="Times New Roman"/>
          <w:szCs w:val="28"/>
        </w:rPr>
        <w:t xml:space="preserve">Tổng Kế hoạch vốn đầu tư công năm 2023 của tỉnh Quảng Ngãi được </w:t>
      </w:r>
      <w:r w:rsidRPr="002716C1">
        <w:rPr>
          <w:rFonts w:ascii="Times New Roman" w:hAnsi="Times New Roman"/>
          <w:lang w:val="vi-VN"/>
        </w:rPr>
        <w:t xml:space="preserve">Thủ tướng Chính phủ giao là 6.789,417 tỷ đồng, HĐND tỉnh giao </w:t>
      </w:r>
      <w:r w:rsidR="0086382E" w:rsidRPr="002716C1">
        <w:rPr>
          <w:rFonts w:ascii="Times New Roman" w:hAnsi="Times New Roman"/>
          <w:lang w:val="vi-VN"/>
        </w:rPr>
        <w:t>6.9</w:t>
      </w:r>
      <w:r w:rsidR="0086382E" w:rsidRPr="002716C1">
        <w:rPr>
          <w:rFonts w:ascii="Times New Roman" w:hAnsi="Times New Roman"/>
          <w:lang w:val="en-US"/>
        </w:rPr>
        <w:t>1</w:t>
      </w:r>
      <w:r w:rsidR="0086382E" w:rsidRPr="002716C1">
        <w:rPr>
          <w:rFonts w:ascii="Times New Roman" w:hAnsi="Times New Roman"/>
          <w:lang w:val="vi-VN"/>
        </w:rPr>
        <w:t xml:space="preserve">9,417 </w:t>
      </w:r>
      <w:r w:rsidRPr="002716C1">
        <w:rPr>
          <w:rFonts w:ascii="Times New Roman" w:hAnsi="Times New Roman"/>
          <w:lang w:val="vi-VN"/>
        </w:rPr>
        <w:t>tỷ đồng</w:t>
      </w:r>
      <w:r w:rsidRPr="002716C1">
        <w:rPr>
          <w:rStyle w:val="FootnoteReference"/>
          <w:rFonts w:ascii="Times New Roman" w:hAnsi="Times New Roman"/>
        </w:rPr>
        <w:footnoteReference w:id="17"/>
      </w:r>
      <w:r w:rsidRPr="002716C1">
        <w:rPr>
          <w:rFonts w:ascii="Times New Roman" w:hAnsi="Times New Roman"/>
          <w:lang w:val="vi-VN"/>
        </w:rPr>
        <w:t xml:space="preserve"> </w:t>
      </w:r>
      <w:r w:rsidRPr="002716C1">
        <w:rPr>
          <w:rFonts w:ascii="Times New Roman" w:hAnsi="Times New Roman"/>
          <w:i/>
          <w:lang w:val="vi-VN"/>
        </w:rPr>
        <w:t>(bao gồm nguồn vốn bội chi NSĐP là 236,7 tỷ đồng và nguồn vốn chi đầu tư phát triển khác là 104,320 tỷ đồng)</w:t>
      </w:r>
      <w:r w:rsidRPr="002716C1">
        <w:rPr>
          <w:rFonts w:ascii="Times New Roman" w:hAnsi="Times New Roman"/>
          <w:i/>
          <w:lang w:val="en-US"/>
        </w:rPr>
        <w:t>.</w:t>
      </w:r>
      <w:r w:rsidR="0086382E" w:rsidRPr="002716C1">
        <w:rPr>
          <w:rFonts w:ascii="Times New Roman" w:hAnsi="Times New Roman"/>
          <w:lang w:val="en-US"/>
        </w:rPr>
        <w:t xml:space="preserve"> Ngoài ra, nếu tính cả nguồn vốn ngoài kế hoạch đầu tư công </w:t>
      </w:r>
      <w:r w:rsidR="0086382E" w:rsidRPr="002716C1">
        <w:rPr>
          <w:rFonts w:ascii="Times New Roman" w:hAnsi="Times New Roman"/>
          <w:i/>
          <w:lang w:val="en-US"/>
        </w:rPr>
        <w:t>(bao gồm các nguồn: v</w:t>
      </w:r>
      <w:r w:rsidR="0086382E" w:rsidRPr="002716C1">
        <w:rPr>
          <w:rFonts w:ascii="Times New Roman" w:hAnsi="Times New Roman" w:hint="eastAsia"/>
          <w:i/>
          <w:lang w:val="en-US"/>
        </w:rPr>
        <w:t>ư</w:t>
      </w:r>
      <w:r w:rsidR="0086382E" w:rsidRPr="002716C1">
        <w:rPr>
          <w:rFonts w:ascii="Times New Roman" w:hAnsi="Times New Roman"/>
          <w:i/>
          <w:lang w:val="en-US"/>
        </w:rPr>
        <w:t>ợt thu, tiết kiệm chi, dự phòng ngân sách… và phần ngân sách cấp huyện, xã tự bố trí)</w:t>
      </w:r>
      <w:r w:rsidR="0086382E" w:rsidRPr="002716C1">
        <w:rPr>
          <w:rFonts w:ascii="Times New Roman" w:hAnsi="Times New Roman"/>
          <w:lang w:val="en-US"/>
        </w:rPr>
        <w:t xml:space="preserve"> là 1.085,167 tỷ </w:t>
      </w:r>
      <w:r w:rsidR="0086382E" w:rsidRPr="002716C1">
        <w:rPr>
          <w:rFonts w:ascii="Times New Roman" w:hAnsi="Times New Roman" w:hint="eastAsia"/>
          <w:lang w:val="en-US"/>
        </w:rPr>
        <w:t>đ</w:t>
      </w:r>
      <w:r w:rsidR="0086382E" w:rsidRPr="002716C1">
        <w:rPr>
          <w:rFonts w:ascii="Times New Roman" w:hAnsi="Times New Roman"/>
          <w:lang w:val="en-US"/>
        </w:rPr>
        <w:t>ồng</w:t>
      </w:r>
      <w:r w:rsidR="0086382E" w:rsidRPr="002716C1">
        <w:rPr>
          <w:rStyle w:val="FootnoteReference"/>
          <w:rFonts w:ascii="Times New Roman" w:hAnsi="Times New Roman"/>
          <w:lang w:val="en-US"/>
        </w:rPr>
        <w:footnoteReference w:id="18"/>
      </w:r>
      <w:r w:rsidR="0086382E" w:rsidRPr="002716C1">
        <w:rPr>
          <w:rFonts w:ascii="Times New Roman" w:hAnsi="Times New Roman"/>
          <w:lang w:val="en-US"/>
        </w:rPr>
        <w:t xml:space="preserve"> thì tổng vốn </w:t>
      </w:r>
      <w:r w:rsidR="0086382E" w:rsidRPr="002716C1">
        <w:rPr>
          <w:rFonts w:ascii="Times New Roman" w:hAnsi="Times New Roman" w:hint="eastAsia"/>
          <w:lang w:val="en-US"/>
        </w:rPr>
        <w:t>đ</w:t>
      </w:r>
      <w:r w:rsidR="0086382E" w:rsidRPr="002716C1">
        <w:rPr>
          <w:rFonts w:ascii="Times New Roman" w:hAnsi="Times New Roman"/>
          <w:lang w:val="en-US"/>
        </w:rPr>
        <w:t>ầu t</w:t>
      </w:r>
      <w:r w:rsidR="0086382E" w:rsidRPr="002716C1">
        <w:rPr>
          <w:rFonts w:ascii="Times New Roman" w:hAnsi="Times New Roman" w:hint="eastAsia"/>
          <w:lang w:val="en-US"/>
        </w:rPr>
        <w:t>ư</w:t>
      </w:r>
      <w:r w:rsidR="0086382E" w:rsidRPr="002716C1">
        <w:rPr>
          <w:rFonts w:ascii="Times New Roman" w:hAnsi="Times New Roman"/>
          <w:lang w:val="en-US"/>
        </w:rPr>
        <w:t xml:space="preserve"> phát triển n</w:t>
      </w:r>
      <w:r w:rsidR="0086382E" w:rsidRPr="002716C1">
        <w:rPr>
          <w:rFonts w:ascii="Times New Roman" w:hAnsi="Times New Roman" w:hint="eastAsia"/>
          <w:lang w:val="en-US"/>
        </w:rPr>
        <w:t>ă</w:t>
      </w:r>
      <w:r w:rsidR="0086382E" w:rsidRPr="002716C1">
        <w:rPr>
          <w:rFonts w:ascii="Times New Roman" w:hAnsi="Times New Roman"/>
          <w:lang w:val="en-US"/>
        </w:rPr>
        <w:t xml:space="preserve">m 2023 từ nguồn ngân sách nhà nước trên </w:t>
      </w:r>
      <w:r w:rsidR="0086382E" w:rsidRPr="002716C1">
        <w:rPr>
          <w:rFonts w:ascii="Times New Roman" w:hAnsi="Times New Roman" w:hint="eastAsia"/>
          <w:lang w:val="en-US"/>
        </w:rPr>
        <w:t>đ</w:t>
      </w:r>
      <w:r w:rsidR="0086382E" w:rsidRPr="002716C1">
        <w:rPr>
          <w:rFonts w:ascii="Times New Roman" w:hAnsi="Times New Roman"/>
          <w:lang w:val="en-US"/>
        </w:rPr>
        <w:t xml:space="preserve">ịa bàn tỉnh là 8.004,583 tỷ </w:t>
      </w:r>
      <w:r w:rsidR="0086382E" w:rsidRPr="002716C1">
        <w:rPr>
          <w:rFonts w:ascii="Times New Roman" w:hAnsi="Times New Roman" w:hint="eastAsia"/>
          <w:lang w:val="en-US"/>
        </w:rPr>
        <w:t>đ</w:t>
      </w:r>
      <w:r w:rsidR="0086382E" w:rsidRPr="002716C1">
        <w:rPr>
          <w:rFonts w:ascii="Times New Roman" w:hAnsi="Times New Roman"/>
          <w:lang w:val="en-US"/>
        </w:rPr>
        <w:t>ồng.</w:t>
      </w:r>
    </w:p>
    <w:p w14:paraId="10657A8F" w14:textId="205800FD" w:rsidR="001E6B25" w:rsidRPr="002716C1" w:rsidRDefault="001E6B25" w:rsidP="00666D39">
      <w:pPr>
        <w:widowControl w:val="0"/>
        <w:spacing w:before="40"/>
        <w:ind w:firstLine="567"/>
        <w:jc w:val="both"/>
        <w:rPr>
          <w:rFonts w:ascii="Times New Roman" w:eastAsia="Batang" w:hAnsi="Times New Roman"/>
          <w:szCs w:val="28"/>
          <w:lang w:eastAsia="x-none"/>
        </w:rPr>
      </w:pPr>
      <w:r w:rsidRPr="002716C1">
        <w:rPr>
          <w:rFonts w:ascii="Times New Roman" w:hAnsi="Times New Roman"/>
          <w:szCs w:val="28"/>
          <w:lang w:eastAsia="x-none"/>
        </w:rPr>
        <w:t>Để đảm bảo thực hiện hoàn thành kế hoạch vốn đầu tư công được giao năm 2023, Chủ tịch UBND tỉnh đã ban hành Chỉ thị số 02/CT-UBND ngày 18/01/2023 về việc đẩy nhanh tiến độ thực hiện và giải ngân kế hoạch vốn đầu tư công năm 2023; Kế hoạch số 29/KH-UBND ngày 17/02/2023 về tiến độ giải ngân chi tiết vốn đầu tư công năm 2023; Kế hoạch số 150/KH-UBND ngày 28/7/2023 điều chỉnh, bổ sung một số nội dung Kế hoạch số 29/KH-UBND ngày 17/02/2023 của UBND tỉnh về tiến độ giải ngân vốn đầu tư công năm 2023. Hàng quý, UBND tỉnh tổ chức họp đôn đốc giải ngân vốn đầu tư công, thường xuyên kiểm tra tiến độ các dự án trọng điểm để kịp thời chỉ đạo, quyết tâm giải ngân 100% kế hoạch vốn đầu tư công năm 2023.</w:t>
      </w:r>
      <w:r w:rsidR="008B13EE" w:rsidRPr="002716C1">
        <w:rPr>
          <w:rFonts w:ascii="Times New Roman" w:hAnsi="Times New Roman"/>
          <w:szCs w:val="28"/>
          <w:lang w:eastAsia="x-none"/>
        </w:rPr>
        <w:t xml:space="preserve"> </w:t>
      </w:r>
      <w:r w:rsidRPr="002716C1">
        <w:rPr>
          <w:rFonts w:ascii="Times New Roman" w:hAnsi="Times New Roman"/>
          <w:szCs w:val="28"/>
          <w:lang w:eastAsia="x-none"/>
        </w:rPr>
        <w:t>Dự kiến đến ngày 30/11/2023, giải ngân tổng các nguồn vốn đạt 70,5% kế hoạch vốn Thủ tướng Chính phủ giao và đạt 68,9% kế hoạch vốn do HĐND tỉnh giao</w:t>
      </w:r>
      <w:r w:rsidR="006F038A" w:rsidRPr="002716C1">
        <w:rPr>
          <w:rFonts w:ascii="Times New Roman" w:hAnsi="Times New Roman"/>
          <w:szCs w:val="28"/>
          <w:lang w:eastAsia="x-none"/>
        </w:rPr>
        <w:t xml:space="preserve"> </w:t>
      </w:r>
      <w:r w:rsidR="006F038A" w:rsidRPr="002716C1">
        <w:rPr>
          <w:rFonts w:ascii="Times New Roman" w:hAnsi="Times New Roman"/>
          <w:i/>
          <w:szCs w:val="28"/>
          <w:lang w:eastAsia="x-none"/>
        </w:rPr>
        <w:t>(trong đó, giải ngân vốn đầu tư công đạt 60,2%  kế hoạch vốn Thủ t</w:t>
      </w:r>
      <w:r w:rsidR="006F038A" w:rsidRPr="002716C1">
        <w:rPr>
          <w:rFonts w:ascii="Times New Roman" w:hAnsi="Times New Roman" w:hint="eastAsia"/>
          <w:i/>
          <w:szCs w:val="28"/>
          <w:lang w:eastAsia="x-none"/>
        </w:rPr>
        <w:t>ư</w:t>
      </w:r>
      <w:r w:rsidR="006F038A" w:rsidRPr="002716C1">
        <w:rPr>
          <w:rFonts w:ascii="Times New Roman" w:hAnsi="Times New Roman"/>
          <w:i/>
          <w:szCs w:val="28"/>
          <w:lang w:eastAsia="x-none"/>
        </w:rPr>
        <w:t>ớng chính phủ giao, bằng 58,9% kế hoạch vốn H</w:t>
      </w:r>
      <w:r w:rsidR="006F038A" w:rsidRPr="002716C1">
        <w:rPr>
          <w:rFonts w:ascii="Times New Roman" w:hAnsi="Times New Roman" w:hint="eastAsia"/>
          <w:i/>
          <w:szCs w:val="28"/>
          <w:lang w:eastAsia="x-none"/>
        </w:rPr>
        <w:t>Đ</w:t>
      </w:r>
      <w:r w:rsidR="006F038A" w:rsidRPr="002716C1">
        <w:rPr>
          <w:rFonts w:ascii="Times New Roman" w:hAnsi="Times New Roman"/>
          <w:i/>
          <w:szCs w:val="28"/>
          <w:lang w:eastAsia="x-none"/>
        </w:rPr>
        <w:t>ND tỉnh giao)</w:t>
      </w:r>
      <w:r w:rsidRPr="002716C1">
        <w:rPr>
          <w:rFonts w:ascii="Times New Roman" w:eastAsia="Batang" w:hAnsi="Times New Roman"/>
          <w:szCs w:val="28"/>
          <w:lang w:eastAsia="x-none"/>
        </w:rPr>
        <w:t xml:space="preserve">. </w:t>
      </w:r>
      <w:r w:rsidRPr="002716C1">
        <w:rPr>
          <w:rFonts w:ascii="Times New Roman" w:hAnsi="Times New Roman"/>
          <w:spacing w:val="3"/>
          <w:szCs w:val="28"/>
          <w:shd w:val="clear" w:color="auto" w:fill="FFFFFF"/>
        </w:rPr>
        <w:t>P</w:t>
      </w:r>
      <w:r w:rsidRPr="002716C1">
        <w:rPr>
          <w:rFonts w:ascii="Times New Roman" w:hAnsi="Times New Roman"/>
          <w:spacing w:val="-2"/>
          <w:szCs w:val="28"/>
        </w:rPr>
        <w:t>hấn đấu đến ngày 31/</w:t>
      </w:r>
      <w:r w:rsidR="006F038A" w:rsidRPr="002716C1">
        <w:rPr>
          <w:rFonts w:ascii="Times New Roman" w:hAnsi="Times New Roman"/>
          <w:spacing w:val="-2"/>
          <w:szCs w:val="28"/>
        </w:rPr>
        <w:t>01</w:t>
      </w:r>
      <w:r w:rsidRPr="002716C1">
        <w:rPr>
          <w:rFonts w:ascii="Times New Roman" w:hAnsi="Times New Roman"/>
          <w:spacing w:val="-2"/>
          <w:szCs w:val="28"/>
        </w:rPr>
        <w:t>/202</w:t>
      </w:r>
      <w:r w:rsidR="006F038A" w:rsidRPr="002716C1">
        <w:rPr>
          <w:rFonts w:ascii="Times New Roman" w:hAnsi="Times New Roman"/>
          <w:spacing w:val="-2"/>
          <w:szCs w:val="28"/>
        </w:rPr>
        <w:t>4</w:t>
      </w:r>
      <w:r w:rsidRPr="002716C1">
        <w:rPr>
          <w:rFonts w:ascii="Times New Roman" w:hAnsi="Times New Roman"/>
          <w:spacing w:val="-2"/>
          <w:szCs w:val="28"/>
        </w:rPr>
        <w:t>, giải ngân đạt 100% kế hoạch vốn được</w:t>
      </w:r>
      <w:r w:rsidRPr="002716C1">
        <w:rPr>
          <w:rFonts w:ascii="Times New Roman" w:hAnsi="Times New Roman"/>
          <w:spacing w:val="-2"/>
          <w:szCs w:val="28"/>
          <w:lang w:val="vi-VN"/>
        </w:rPr>
        <w:t xml:space="preserve"> giao</w:t>
      </w:r>
      <w:r w:rsidRPr="002716C1">
        <w:rPr>
          <w:rFonts w:ascii="Times New Roman" w:hAnsi="Times New Roman"/>
          <w:spacing w:val="-2"/>
          <w:szCs w:val="28"/>
        </w:rPr>
        <w:t>.</w:t>
      </w:r>
    </w:p>
    <w:p w14:paraId="201B77A0" w14:textId="77777777" w:rsidR="001E6B25" w:rsidRPr="002716C1" w:rsidRDefault="001E6B25" w:rsidP="00666D39">
      <w:pPr>
        <w:widowControl w:val="0"/>
        <w:spacing w:before="40"/>
        <w:ind w:firstLine="567"/>
        <w:jc w:val="both"/>
        <w:rPr>
          <w:rFonts w:ascii="Times New Roman" w:hAnsi="Times New Roman"/>
          <w:b/>
          <w:i/>
          <w:szCs w:val="28"/>
        </w:rPr>
      </w:pPr>
      <w:r w:rsidRPr="002716C1">
        <w:rPr>
          <w:rFonts w:ascii="Times New Roman" w:hAnsi="Times New Roman"/>
          <w:b/>
          <w:i/>
          <w:szCs w:val="28"/>
        </w:rPr>
        <w:t>* Về thực hiện các Chương trình mục tiêu Quốc gia (MTQG):</w:t>
      </w:r>
    </w:p>
    <w:p w14:paraId="58C8E707" w14:textId="77777777" w:rsidR="001E6B25" w:rsidRPr="002716C1" w:rsidRDefault="001E6B25" w:rsidP="00666D39">
      <w:pPr>
        <w:widowControl w:val="0"/>
        <w:spacing w:before="40"/>
        <w:ind w:firstLine="567"/>
        <w:jc w:val="both"/>
        <w:rPr>
          <w:rFonts w:ascii="Times New Roman" w:hAnsi="Times New Roman"/>
          <w:bCs/>
          <w:szCs w:val="28"/>
          <w:lang w:val="vi-VN"/>
        </w:rPr>
      </w:pPr>
      <w:r w:rsidRPr="002716C1">
        <w:rPr>
          <w:rFonts w:ascii="Times New Roman" w:hAnsi="Times New Roman"/>
          <w:szCs w:val="28"/>
        </w:rPr>
        <w:t>-</w:t>
      </w:r>
      <w:r w:rsidRPr="002716C1">
        <w:rPr>
          <w:rFonts w:ascii="Times New Roman" w:hAnsi="Times New Roman"/>
          <w:szCs w:val="28"/>
          <w:lang w:val="vi-VN"/>
        </w:rPr>
        <w:t xml:space="preserve"> Đối với nguồn vốn đầu tư công: </w:t>
      </w:r>
      <w:r w:rsidRPr="002716C1">
        <w:rPr>
          <w:rFonts w:ascii="Times New Roman" w:hAnsi="Times New Roman"/>
          <w:szCs w:val="28"/>
        </w:rPr>
        <w:t>K</w:t>
      </w:r>
      <w:r w:rsidRPr="002716C1">
        <w:rPr>
          <w:rFonts w:ascii="Times New Roman" w:hAnsi="Times New Roman"/>
          <w:szCs w:val="28"/>
          <w:lang w:val="vi-VN"/>
        </w:rPr>
        <w:t xml:space="preserve">ế hoạch vốn đầu tư công năm 2023 là </w:t>
      </w:r>
      <w:r w:rsidRPr="002716C1">
        <w:rPr>
          <w:rFonts w:ascii="Times New Roman" w:hAnsi="Times New Roman"/>
          <w:bCs/>
        </w:rPr>
        <w:t>648,432</w:t>
      </w:r>
      <w:r w:rsidRPr="002716C1">
        <w:rPr>
          <w:rFonts w:ascii="Times New Roman" w:hAnsi="Times New Roman"/>
          <w:bCs/>
          <w:lang w:val="vi-VN"/>
        </w:rPr>
        <w:t xml:space="preserve"> </w:t>
      </w:r>
      <w:r w:rsidRPr="002716C1">
        <w:rPr>
          <w:rFonts w:ascii="Times New Roman" w:hAnsi="Times New Roman"/>
          <w:szCs w:val="28"/>
          <w:lang w:val="vi-VN"/>
        </w:rPr>
        <w:t xml:space="preserve">tỷ đồng, trong đó: Ngân sách Trung ương là </w:t>
      </w:r>
      <w:r w:rsidRPr="002716C1">
        <w:rPr>
          <w:rFonts w:ascii="Times New Roman" w:hAnsi="Times New Roman"/>
          <w:bCs/>
          <w:lang w:val="vi-VN"/>
        </w:rPr>
        <w:t xml:space="preserve">497,373 </w:t>
      </w:r>
      <w:r w:rsidRPr="002716C1">
        <w:rPr>
          <w:rFonts w:ascii="Times New Roman" w:hAnsi="Times New Roman"/>
          <w:szCs w:val="28"/>
          <w:lang w:val="vi-VN"/>
        </w:rPr>
        <w:t xml:space="preserve">tỷ đồng, ngân </w:t>
      </w:r>
      <w:r w:rsidRPr="002716C1">
        <w:rPr>
          <w:rFonts w:ascii="Times New Roman" w:hAnsi="Times New Roman"/>
          <w:szCs w:val="28"/>
          <w:lang w:val="vi-VN"/>
        </w:rPr>
        <w:lastRenderedPageBreak/>
        <w:t>sách địa phương đối ứng là 1</w:t>
      </w:r>
      <w:r w:rsidRPr="002716C1">
        <w:rPr>
          <w:rFonts w:ascii="Times New Roman" w:hAnsi="Times New Roman"/>
          <w:szCs w:val="28"/>
        </w:rPr>
        <w:t>51,059</w:t>
      </w:r>
      <w:r w:rsidRPr="002716C1">
        <w:rPr>
          <w:rFonts w:ascii="Times New Roman" w:hAnsi="Times New Roman"/>
          <w:szCs w:val="28"/>
          <w:lang w:val="vi-VN"/>
        </w:rPr>
        <w:t xml:space="preserve"> tỷ đồng. Dự kiến</w:t>
      </w:r>
      <w:r w:rsidRPr="002716C1">
        <w:rPr>
          <w:rFonts w:ascii="Times New Roman" w:hAnsi="Times New Roman"/>
          <w:szCs w:val="28"/>
        </w:rPr>
        <w:t xml:space="preserve"> giải ngân đến 30/11/2023 </w:t>
      </w:r>
      <w:r w:rsidRPr="002716C1">
        <w:rPr>
          <w:rFonts w:ascii="Times New Roman" w:hAnsi="Times New Roman"/>
          <w:szCs w:val="28"/>
          <w:lang w:val="vi-VN"/>
        </w:rPr>
        <w:t xml:space="preserve">là </w:t>
      </w:r>
      <w:r w:rsidRPr="002716C1">
        <w:rPr>
          <w:rFonts w:ascii="Times New Roman" w:hAnsi="Times New Roman"/>
          <w:szCs w:val="28"/>
        </w:rPr>
        <w:t>505,855</w:t>
      </w:r>
      <w:r w:rsidRPr="002716C1">
        <w:rPr>
          <w:rFonts w:ascii="Times New Roman" w:hAnsi="Times New Roman"/>
          <w:szCs w:val="28"/>
          <w:lang w:val="vi-VN"/>
        </w:rPr>
        <w:t xml:space="preserve"> tỷ đồng, bằng </w:t>
      </w:r>
      <w:r w:rsidRPr="002716C1">
        <w:rPr>
          <w:rFonts w:ascii="Times New Roman" w:hAnsi="Times New Roman"/>
          <w:szCs w:val="28"/>
          <w:lang w:val="en-US"/>
        </w:rPr>
        <w:t>78</w:t>
      </w:r>
      <w:r w:rsidRPr="002716C1">
        <w:rPr>
          <w:rFonts w:ascii="Times New Roman" w:hAnsi="Times New Roman"/>
          <w:szCs w:val="28"/>
          <w:lang w:val="vi-VN"/>
        </w:rPr>
        <w:t xml:space="preserve">% tổng kế hoạch vốn được giao, trong đó: </w:t>
      </w:r>
      <w:r w:rsidR="00931340" w:rsidRPr="002716C1">
        <w:rPr>
          <w:rFonts w:ascii="Times New Roman" w:hAnsi="Times New Roman"/>
          <w:szCs w:val="28"/>
          <w:lang w:val="en-US"/>
        </w:rPr>
        <w:t>V</w:t>
      </w:r>
      <w:r w:rsidRPr="002716C1">
        <w:rPr>
          <w:rFonts w:ascii="Times New Roman" w:hAnsi="Times New Roman"/>
          <w:szCs w:val="28"/>
          <w:lang w:val="vi-VN"/>
        </w:rPr>
        <w:t xml:space="preserve">ốn ngân sách </w:t>
      </w:r>
      <w:r w:rsidRPr="002716C1">
        <w:rPr>
          <w:rFonts w:ascii="Times New Roman" w:hAnsi="Times New Roman"/>
          <w:szCs w:val="28"/>
        </w:rPr>
        <w:t>T</w:t>
      </w:r>
      <w:r w:rsidRPr="002716C1">
        <w:rPr>
          <w:rFonts w:ascii="Times New Roman" w:hAnsi="Times New Roman"/>
          <w:szCs w:val="28"/>
          <w:lang w:val="vi-VN"/>
        </w:rPr>
        <w:t xml:space="preserve">rung ương là </w:t>
      </w:r>
      <w:r w:rsidRPr="002716C1">
        <w:rPr>
          <w:rFonts w:ascii="Times New Roman" w:hAnsi="Times New Roman"/>
          <w:szCs w:val="28"/>
        </w:rPr>
        <w:t>425,185</w:t>
      </w:r>
      <w:r w:rsidRPr="002716C1">
        <w:rPr>
          <w:rFonts w:ascii="Times New Roman" w:hAnsi="Times New Roman"/>
          <w:szCs w:val="28"/>
          <w:lang w:val="vi-VN"/>
        </w:rPr>
        <w:t xml:space="preserve"> tỷ đồng, đạt </w:t>
      </w:r>
      <w:r w:rsidRPr="002716C1">
        <w:rPr>
          <w:rFonts w:ascii="Times New Roman" w:hAnsi="Times New Roman"/>
          <w:szCs w:val="28"/>
        </w:rPr>
        <w:t>85,5</w:t>
      </w:r>
      <w:r w:rsidRPr="002716C1">
        <w:rPr>
          <w:rFonts w:ascii="Times New Roman" w:hAnsi="Times New Roman"/>
          <w:szCs w:val="28"/>
          <w:lang w:val="vi-VN"/>
        </w:rPr>
        <w:t xml:space="preserve">%; vốn ngân sách tỉnh là </w:t>
      </w:r>
      <w:r w:rsidRPr="002716C1">
        <w:rPr>
          <w:rFonts w:ascii="Times New Roman" w:hAnsi="Times New Roman"/>
          <w:szCs w:val="28"/>
        </w:rPr>
        <w:t>80,671</w:t>
      </w:r>
      <w:r w:rsidRPr="002716C1">
        <w:rPr>
          <w:rFonts w:ascii="Times New Roman" w:hAnsi="Times New Roman"/>
          <w:szCs w:val="28"/>
          <w:lang w:val="vi-VN"/>
        </w:rPr>
        <w:t xml:space="preserve"> tỷ đồng, đạt </w:t>
      </w:r>
      <w:r w:rsidRPr="002716C1">
        <w:rPr>
          <w:rFonts w:ascii="Times New Roman" w:hAnsi="Times New Roman"/>
          <w:szCs w:val="28"/>
          <w:lang w:val="en-US"/>
        </w:rPr>
        <w:t>5</w:t>
      </w:r>
      <w:r w:rsidRPr="002716C1">
        <w:rPr>
          <w:rFonts w:ascii="Times New Roman" w:hAnsi="Times New Roman"/>
          <w:szCs w:val="28"/>
        </w:rPr>
        <w:t>3,4</w:t>
      </w:r>
      <w:r w:rsidRPr="002716C1">
        <w:rPr>
          <w:rFonts w:ascii="Times New Roman" w:hAnsi="Times New Roman"/>
          <w:szCs w:val="28"/>
          <w:lang w:val="vi-VN"/>
        </w:rPr>
        <w:t>%.</w:t>
      </w:r>
    </w:p>
    <w:p w14:paraId="2E53D056" w14:textId="77777777" w:rsidR="001E6B25" w:rsidRPr="002716C1" w:rsidRDefault="001E6B25" w:rsidP="00666D39">
      <w:pPr>
        <w:widowControl w:val="0"/>
        <w:spacing w:before="40"/>
        <w:ind w:firstLine="567"/>
        <w:jc w:val="both"/>
        <w:rPr>
          <w:rFonts w:ascii="Times New Roman" w:hAnsi="Times New Roman"/>
          <w:szCs w:val="28"/>
          <w:shd w:val="clear" w:color="auto" w:fill="FFFFFF"/>
          <w:lang w:val="vi-VN"/>
        </w:rPr>
      </w:pPr>
      <w:r w:rsidRPr="002716C1">
        <w:rPr>
          <w:rFonts w:ascii="Times New Roman" w:hAnsi="Times New Roman"/>
          <w:szCs w:val="28"/>
          <w:shd w:val="clear" w:color="auto" w:fill="FFFFFF"/>
        </w:rPr>
        <w:t>-</w:t>
      </w:r>
      <w:r w:rsidRPr="002716C1">
        <w:rPr>
          <w:rFonts w:ascii="Times New Roman" w:hAnsi="Times New Roman"/>
          <w:szCs w:val="28"/>
          <w:shd w:val="clear" w:color="auto" w:fill="FFFFFF"/>
          <w:lang w:val="vi-VN"/>
        </w:rPr>
        <w:t xml:space="preserve"> Đối với nguồn vốn sự nghiệp: </w:t>
      </w:r>
      <w:r w:rsidRPr="002716C1">
        <w:rPr>
          <w:rFonts w:ascii="Times New Roman" w:hAnsi="Times New Roman"/>
          <w:szCs w:val="28"/>
          <w:shd w:val="clear" w:color="auto" w:fill="FFFFFF"/>
          <w:lang w:val="en-US"/>
        </w:rPr>
        <w:t>K</w:t>
      </w:r>
      <w:r w:rsidRPr="002716C1">
        <w:rPr>
          <w:rFonts w:ascii="Times New Roman" w:hAnsi="Times New Roman"/>
          <w:szCs w:val="28"/>
          <w:shd w:val="clear" w:color="auto" w:fill="FFFFFF"/>
          <w:lang w:val="vi-VN"/>
        </w:rPr>
        <w:t>ế hoạch vốn sự nghiệp năm 2023 là 676,285 tỷ đồng, trong đó: Ngân sách Trung ương là 566,593 tỷ đồng, ngân sách địa phương đối ứng là 109,692 tỷ đồng. Nguồn vốn này được cấp thẩm quyền giao vào cuối tháng 3/2023</w:t>
      </w:r>
      <w:r w:rsidRPr="002716C1">
        <w:rPr>
          <w:rFonts w:ascii="Times New Roman" w:hAnsi="Times New Roman"/>
          <w:szCs w:val="28"/>
          <w:shd w:val="clear" w:color="auto" w:fill="FFFFFF"/>
        </w:rPr>
        <w:t>, đến nay</w:t>
      </w:r>
      <w:r w:rsidRPr="002716C1">
        <w:rPr>
          <w:rFonts w:ascii="Times New Roman" w:hAnsi="Times New Roman"/>
          <w:szCs w:val="28"/>
          <w:shd w:val="clear" w:color="auto" w:fill="FFFFFF"/>
          <w:lang w:val="vi-VN"/>
        </w:rPr>
        <w:t xml:space="preserve"> </w:t>
      </w:r>
      <w:r w:rsidRPr="002716C1">
        <w:rPr>
          <w:rFonts w:ascii="Times New Roman" w:hAnsi="Times New Roman"/>
          <w:szCs w:val="28"/>
          <w:shd w:val="clear" w:color="auto" w:fill="FFFFFF"/>
        </w:rPr>
        <w:t>giá trị</w:t>
      </w:r>
      <w:r w:rsidRPr="002716C1">
        <w:rPr>
          <w:rFonts w:ascii="Times New Roman" w:hAnsi="Times New Roman"/>
          <w:szCs w:val="28"/>
          <w:shd w:val="clear" w:color="auto" w:fill="FFFFFF"/>
          <w:lang w:val="vi-VN"/>
        </w:rPr>
        <w:t xml:space="preserve"> giải ngân</w:t>
      </w:r>
      <w:r w:rsidRPr="002716C1">
        <w:rPr>
          <w:rFonts w:ascii="Times New Roman" w:hAnsi="Times New Roman"/>
          <w:szCs w:val="28"/>
          <w:shd w:val="clear" w:color="auto" w:fill="FFFFFF"/>
        </w:rPr>
        <w:t xml:space="preserve"> đạt thấp</w:t>
      </w:r>
      <w:r w:rsidRPr="002716C1">
        <w:rPr>
          <w:rFonts w:ascii="Times New Roman" w:hAnsi="Times New Roman"/>
          <w:szCs w:val="28"/>
          <w:shd w:val="clear" w:color="auto" w:fill="FFFFFF"/>
          <w:lang w:val="vi-VN"/>
        </w:rPr>
        <w:t>.</w:t>
      </w:r>
    </w:p>
    <w:p w14:paraId="606C3015" w14:textId="77777777" w:rsidR="001E6B25" w:rsidRPr="002716C1" w:rsidRDefault="001E6B25" w:rsidP="00666D39">
      <w:pPr>
        <w:widowControl w:val="0"/>
        <w:spacing w:before="40"/>
        <w:ind w:firstLine="567"/>
        <w:jc w:val="both"/>
        <w:rPr>
          <w:rFonts w:ascii="Times New Roman" w:hAnsi="Times New Roman"/>
          <w:i/>
          <w:spacing w:val="-4"/>
          <w:lang w:val="sq-AL"/>
        </w:rPr>
      </w:pPr>
      <w:r w:rsidRPr="002716C1">
        <w:rPr>
          <w:rFonts w:ascii="Times New Roman" w:hAnsi="Times New Roman"/>
          <w:spacing w:val="-4"/>
        </w:rPr>
        <w:t xml:space="preserve">Ước đến hết năm 2023, có </w:t>
      </w:r>
      <w:r w:rsidRPr="002716C1">
        <w:rPr>
          <w:rFonts w:ascii="Times New Roman" w:hAnsi="Times New Roman"/>
          <w:spacing w:val="-4"/>
          <w:lang w:val="nb-NO"/>
        </w:rPr>
        <w:t>thêm 06</w:t>
      </w:r>
      <w:r w:rsidRPr="002716C1">
        <w:rPr>
          <w:rFonts w:ascii="Times New Roman" w:hAnsi="Times New Roman"/>
          <w:spacing w:val="-4"/>
        </w:rPr>
        <w:t xml:space="preserve"> xã đạt chuẩn nông thôn mới, không đạt kế hoạch năm </w:t>
      </w:r>
      <w:r w:rsidRPr="002716C1">
        <w:rPr>
          <w:rFonts w:ascii="Times New Roman" w:hAnsi="Times New Roman"/>
          <w:i/>
          <w:spacing w:val="-4"/>
        </w:rPr>
        <w:t>(KH: 07 xã)</w:t>
      </w:r>
      <w:r w:rsidRPr="002716C1">
        <w:rPr>
          <w:rFonts w:ascii="Times New Roman" w:hAnsi="Times New Roman"/>
          <w:spacing w:val="-4"/>
          <w:lang w:val="sq-AL"/>
        </w:rPr>
        <w:t xml:space="preserve">; </w:t>
      </w:r>
      <w:r w:rsidRPr="002716C1">
        <w:rPr>
          <w:rFonts w:ascii="Times New Roman" w:hAnsi="Times New Roman"/>
          <w:spacing w:val="-4"/>
        </w:rPr>
        <w:t xml:space="preserve">lũy kế có 100 xã đạt chuẩn nông thôn mới; </w:t>
      </w:r>
      <w:r w:rsidRPr="002716C1">
        <w:rPr>
          <w:rFonts w:ascii="Times New Roman" w:hAnsi="Times New Roman"/>
          <w:spacing w:val="-4"/>
          <w:lang w:val="sq-AL"/>
        </w:rPr>
        <w:t xml:space="preserve">03 huyện, thành phố hoàn thành nhiệm vụ xây dựng nông thôn mới. </w:t>
      </w:r>
      <w:r w:rsidRPr="002716C1">
        <w:rPr>
          <w:rFonts w:ascii="Times New Roman" w:hAnsi="Times New Roman"/>
          <w:spacing w:val="-4"/>
          <w:szCs w:val="30"/>
          <w:lang w:val="af-ZA"/>
        </w:rPr>
        <w:t>T</w:t>
      </w:r>
      <w:r w:rsidRPr="002716C1">
        <w:rPr>
          <w:rFonts w:ascii="Times New Roman" w:hAnsi="Times New Roman"/>
          <w:iCs/>
          <w:spacing w:val="-4"/>
          <w:lang w:val="zu-ZA"/>
        </w:rPr>
        <w:t>ỷ lệ hộ nghèo trên địa bàn tỉnh theo chuẩn mới Quốc gia còn 6,</w:t>
      </w:r>
      <w:r w:rsidR="004D2721" w:rsidRPr="002716C1">
        <w:rPr>
          <w:rFonts w:ascii="Times New Roman" w:hAnsi="Times New Roman"/>
          <w:iCs/>
          <w:spacing w:val="-4"/>
          <w:lang w:val="zu-ZA"/>
        </w:rPr>
        <w:t>22</w:t>
      </w:r>
      <w:r w:rsidR="00AB2295" w:rsidRPr="002716C1">
        <w:rPr>
          <w:rFonts w:ascii="Times New Roman" w:hAnsi="Times New Roman"/>
          <w:iCs/>
          <w:spacing w:val="-4"/>
          <w:lang w:val="zu-ZA"/>
        </w:rPr>
        <w:t>%;</w:t>
      </w:r>
      <w:r w:rsidRPr="002716C1">
        <w:rPr>
          <w:rFonts w:ascii="Times New Roman" w:hAnsi="Times New Roman"/>
          <w:iCs/>
          <w:spacing w:val="-4"/>
          <w:lang w:val="zu-ZA"/>
        </w:rPr>
        <w:t xml:space="preserve"> trong đó</w:t>
      </w:r>
      <w:r w:rsidR="00AB2295" w:rsidRPr="002716C1">
        <w:rPr>
          <w:rFonts w:ascii="Times New Roman" w:hAnsi="Times New Roman"/>
          <w:iCs/>
          <w:spacing w:val="-4"/>
          <w:lang w:val="zu-ZA"/>
        </w:rPr>
        <w:t>,</w:t>
      </w:r>
      <w:r w:rsidRPr="002716C1">
        <w:rPr>
          <w:rFonts w:ascii="Times New Roman" w:hAnsi="Times New Roman"/>
          <w:iCs/>
          <w:spacing w:val="-4"/>
          <w:lang w:val="zu-ZA"/>
        </w:rPr>
        <w:t xml:space="preserve"> miền núi còn 2</w:t>
      </w:r>
      <w:r w:rsidR="004D2721" w:rsidRPr="002716C1">
        <w:rPr>
          <w:rFonts w:ascii="Times New Roman" w:hAnsi="Times New Roman"/>
          <w:iCs/>
          <w:spacing w:val="-4"/>
          <w:lang w:val="zu-ZA"/>
        </w:rPr>
        <w:t>4,</w:t>
      </w:r>
      <w:r w:rsidRPr="002716C1">
        <w:rPr>
          <w:rFonts w:ascii="Times New Roman" w:hAnsi="Times New Roman"/>
          <w:iCs/>
          <w:spacing w:val="-4"/>
          <w:lang w:val="zu-ZA"/>
        </w:rPr>
        <w:t>5</w:t>
      </w:r>
      <w:r w:rsidR="004D2721" w:rsidRPr="002716C1">
        <w:rPr>
          <w:rFonts w:ascii="Times New Roman" w:hAnsi="Times New Roman"/>
          <w:iCs/>
          <w:spacing w:val="-4"/>
          <w:lang w:val="zu-ZA"/>
        </w:rPr>
        <w:t>8</w:t>
      </w:r>
      <w:r w:rsidRPr="002716C1">
        <w:rPr>
          <w:rFonts w:ascii="Times New Roman" w:hAnsi="Times New Roman"/>
          <w:iCs/>
          <w:spacing w:val="-4"/>
          <w:lang w:val="zu-ZA"/>
        </w:rPr>
        <w:t>%</w:t>
      </w:r>
      <w:r w:rsidR="00AB2295" w:rsidRPr="002716C1">
        <w:rPr>
          <w:rFonts w:ascii="Times New Roman" w:hAnsi="Times New Roman"/>
          <w:iCs/>
          <w:spacing w:val="-4"/>
          <w:lang w:val="zu-ZA"/>
        </w:rPr>
        <w:t>, đồng bằng còn 2,34%. T</w:t>
      </w:r>
      <w:r w:rsidRPr="002716C1">
        <w:rPr>
          <w:rFonts w:ascii="Times New Roman" w:hAnsi="Times New Roman"/>
          <w:spacing w:val="-4"/>
          <w:szCs w:val="30"/>
          <w:lang w:val="zu-ZA"/>
        </w:rPr>
        <w:t xml:space="preserve">ỷ lệ hộ nghèo </w:t>
      </w:r>
      <w:r w:rsidR="00AB2295" w:rsidRPr="002716C1">
        <w:rPr>
          <w:rFonts w:ascii="Times New Roman" w:hAnsi="Times New Roman"/>
          <w:spacing w:val="-4"/>
          <w:szCs w:val="30"/>
          <w:lang w:val="zu-ZA"/>
        </w:rPr>
        <w:t xml:space="preserve">toàn tỉnh </w:t>
      </w:r>
      <w:r w:rsidRPr="002716C1">
        <w:rPr>
          <w:rFonts w:ascii="Times New Roman" w:hAnsi="Times New Roman"/>
          <w:spacing w:val="-4"/>
          <w:szCs w:val="30"/>
          <w:lang w:val="zu-ZA"/>
        </w:rPr>
        <w:t>giảm 1,</w:t>
      </w:r>
      <w:r w:rsidR="004D2721" w:rsidRPr="002716C1">
        <w:rPr>
          <w:rFonts w:ascii="Times New Roman" w:hAnsi="Times New Roman"/>
          <w:spacing w:val="-4"/>
          <w:szCs w:val="30"/>
          <w:lang w:val="zu-ZA"/>
        </w:rPr>
        <w:t>58</w:t>
      </w:r>
      <w:r w:rsidRPr="002716C1">
        <w:rPr>
          <w:rFonts w:ascii="Times New Roman" w:hAnsi="Times New Roman"/>
          <w:spacing w:val="-4"/>
          <w:szCs w:val="30"/>
          <w:lang w:val="zu-ZA"/>
        </w:rPr>
        <w:t>%</w:t>
      </w:r>
      <w:r w:rsidR="00AB2295" w:rsidRPr="002716C1">
        <w:rPr>
          <w:rFonts w:ascii="Times New Roman" w:hAnsi="Times New Roman"/>
          <w:spacing w:val="-4"/>
          <w:szCs w:val="30"/>
          <w:lang w:val="zu-ZA"/>
        </w:rPr>
        <w:t xml:space="preserve">; trong đó, miền núi giảm 5,69%; đồng bằng giảm 0,69%, </w:t>
      </w:r>
      <w:r w:rsidR="004D2721" w:rsidRPr="002716C1">
        <w:rPr>
          <w:rFonts w:ascii="Times New Roman" w:hAnsi="Times New Roman"/>
          <w:spacing w:val="-4"/>
          <w:szCs w:val="30"/>
          <w:lang w:val="zu-ZA"/>
        </w:rPr>
        <w:t>vượt</w:t>
      </w:r>
      <w:r w:rsidRPr="002716C1">
        <w:rPr>
          <w:rFonts w:ascii="Times New Roman" w:hAnsi="Times New Roman"/>
          <w:spacing w:val="-4"/>
          <w:szCs w:val="30"/>
          <w:lang w:val="zu-ZA"/>
        </w:rPr>
        <w:t xml:space="preserve"> kế hoạch năm </w:t>
      </w:r>
      <w:r w:rsidRPr="002716C1">
        <w:rPr>
          <w:rFonts w:ascii="Times New Roman" w:hAnsi="Times New Roman"/>
          <w:i/>
          <w:spacing w:val="-4"/>
          <w:szCs w:val="30"/>
          <w:lang w:val="zu-ZA"/>
        </w:rPr>
        <w:t xml:space="preserve">(KH: Tỷ lệ hộ nghèo </w:t>
      </w:r>
      <w:r w:rsidR="00AB2295" w:rsidRPr="002716C1">
        <w:rPr>
          <w:rFonts w:ascii="Times New Roman" w:hAnsi="Times New Roman"/>
          <w:i/>
          <w:spacing w:val="-4"/>
          <w:szCs w:val="30"/>
          <w:lang w:val="zu-ZA"/>
        </w:rPr>
        <w:t xml:space="preserve">toàn tỉnh </w:t>
      </w:r>
      <w:r w:rsidRPr="002716C1">
        <w:rPr>
          <w:rFonts w:ascii="Times New Roman" w:hAnsi="Times New Roman"/>
          <w:i/>
          <w:spacing w:val="-4"/>
          <w:szCs w:val="30"/>
          <w:lang w:val="zu-ZA"/>
        </w:rPr>
        <w:t xml:space="preserve">giảm </w:t>
      </w:r>
      <w:r w:rsidR="00AB2295" w:rsidRPr="002716C1">
        <w:rPr>
          <w:rFonts w:ascii="Times New Roman" w:hAnsi="Times New Roman"/>
          <w:i/>
          <w:spacing w:val="-4"/>
          <w:szCs w:val="30"/>
          <w:lang w:val="zu-ZA"/>
        </w:rPr>
        <w:t xml:space="preserve">1-1,5%; </w:t>
      </w:r>
      <w:r w:rsidRPr="002716C1">
        <w:rPr>
          <w:rFonts w:ascii="Times New Roman" w:hAnsi="Times New Roman"/>
          <w:i/>
          <w:spacing w:val="-4"/>
          <w:szCs w:val="30"/>
          <w:lang w:val="zu-ZA"/>
        </w:rPr>
        <w:t>trong đó</w:t>
      </w:r>
      <w:r w:rsidR="00AB2295" w:rsidRPr="002716C1">
        <w:rPr>
          <w:rFonts w:ascii="Times New Roman" w:hAnsi="Times New Roman"/>
          <w:i/>
          <w:spacing w:val="-4"/>
          <w:szCs w:val="30"/>
          <w:lang w:val="zu-ZA"/>
        </w:rPr>
        <w:t>,</w:t>
      </w:r>
      <w:r w:rsidRPr="002716C1">
        <w:rPr>
          <w:rFonts w:ascii="Times New Roman" w:hAnsi="Times New Roman"/>
          <w:i/>
          <w:spacing w:val="-4"/>
          <w:szCs w:val="30"/>
          <w:lang w:val="zu-ZA"/>
        </w:rPr>
        <w:t xml:space="preserve"> miền núi giảm </w:t>
      </w:r>
      <w:r w:rsidR="00AB2295" w:rsidRPr="002716C1">
        <w:rPr>
          <w:rFonts w:ascii="Times New Roman" w:hAnsi="Times New Roman"/>
          <w:i/>
          <w:spacing w:val="-4"/>
          <w:szCs w:val="30"/>
          <w:lang w:val="zu-ZA"/>
        </w:rPr>
        <w:t>từ 4-4,5%, đồng bằng giảm 0,4-0,6</w:t>
      </w:r>
      <w:r w:rsidRPr="002716C1">
        <w:rPr>
          <w:rFonts w:ascii="Times New Roman" w:hAnsi="Times New Roman"/>
          <w:i/>
          <w:spacing w:val="-4"/>
          <w:szCs w:val="30"/>
          <w:lang w:val="zu-ZA"/>
        </w:rPr>
        <w:t>%</w:t>
      </w:r>
      <w:r w:rsidR="00AB2295" w:rsidRPr="002716C1">
        <w:rPr>
          <w:rFonts w:ascii="Times New Roman" w:hAnsi="Times New Roman"/>
          <w:i/>
          <w:spacing w:val="-4"/>
          <w:szCs w:val="30"/>
          <w:lang w:val="zu-ZA"/>
        </w:rPr>
        <w:t>)</w:t>
      </w:r>
      <w:r w:rsidRPr="002716C1">
        <w:rPr>
          <w:rFonts w:ascii="Times New Roman" w:hAnsi="Times New Roman"/>
          <w:i/>
          <w:spacing w:val="-4"/>
          <w:szCs w:val="30"/>
          <w:lang w:val="zu-ZA"/>
        </w:rPr>
        <w:t>.</w:t>
      </w:r>
    </w:p>
    <w:p w14:paraId="317D825A" w14:textId="77777777" w:rsidR="001E6B25" w:rsidRPr="002716C1" w:rsidRDefault="001E6B25" w:rsidP="00666D39">
      <w:pPr>
        <w:widowControl w:val="0"/>
        <w:spacing w:before="40"/>
        <w:ind w:firstLine="567"/>
        <w:jc w:val="both"/>
        <w:rPr>
          <w:rFonts w:ascii="Times New Roman" w:hAnsi="Times New Roman"/>
          <w:b/>
          <w:i/>
          <w:szCs w:val="28"/>
          <w:lang w:val="en-US"/>
        </w:rPr>
      </w:pPr>
      <w:r w:rsidRPr="002716C1">
        <w:rPr>
          <w:rFonts w:ascii="Times New Roman" w:hAnsi="Times New Roman"/>
          <w:b/>
          <w:i/>
          <w:szCs w:val="28"/>
        </w:rPr>
        <w:t>* Về thực hiện Chương trình phục hồi và phát triển kinh</w:t>
      </w:r>
      <w:r w:rsidRPr="002716C1">
        <w:rPr>
          <w:rFonts w:ascii="Times New Roman" w:hAnsi="Times New Roman"/>
          <w:b/>
          <w:i/>
          <w:szCs w:val="28"/>
          <w:lang w:val="vi-VN"/>
        </w:rPr>
        <w:t xml:space="preserve"> tế - xã hội</w:t>
      </w:r>
      <w:r w:rsidRPr="002716C1">
        <w:rPr>
          <w:rFonts w:ascii="Times New Roman" w:hAnsi="Times New Roman"/>
          <w:b/>
          <w:i/>
          <w:szCs w:val="28"/>
          <w:lang w:val="en-US"/>
        </w:rPr>
        <w:t>:</w:t>
      </w:r>
    </w:p>
    <w:p w14:paraId="36FE7FAD" w14:textId="3CBA7D84" w:rsidR="001E6B25" w:rsidRPr="002716C1" w:rsidRDefault="001E6B25" w:rsidP="00666D39">
      <w:pPr>
        <w:widowControl w:val="0"/>
        <w:spacing w:before="40"/>
        <w:ind w:firstLine="567"/>
        <w:jc w:val="both"/>
        <w:rPr>
          <w:rFonts w:ascii="Times New Roman" w:hAnsi="Times New Roman"/>
          <w:szCs w:val="28"/>
          <w:shd w:val="clear" w:color="auto" w:fill="FFFFFF"/>
          <w:lang w:val="nl-NL"/>
        </w:rPr>
      </w:pPr>
      <w:r w:rsidRPr="002716C1">
        <w:rPr>
          <w:rFonts w:ascii="Times New Roman" w:hAnsi="Times New Roman"/>
          <w:spacing w:val="-2"/>
          <w:szCs w:val="28"/>
        </w:rPr>
        <w:t xml:space="preserve">Tỉnh Quảng Ngãi </w:t>
      </w:r>
      <w:r w:rsidR="009E307E" w:rsidRPr="002716C1">
        <w:rPr>
          <w:rFonts w:ascii="Times New Roman" w:hAnsi="Times New Roman"/>
          <w:spacing w:val="-2"/>
          <w:szCs w:val="28"/>
        </w:rPr>
        <w:t xml:space="preserve">đã </w:t>
      </w:r>
      <w:r w:rsidRPr="002716C1">
        <w:rPr>
          <w:rFonts w:ascii="Times New Roman" w:hAnsi="Times New Roman"/>
          <w:spacing w:val="-2"/>
          <w:szCs w:val="28"/>
        </w:rPr>
        <w:t xml:space="preserve">được </w:t>
      </w:r>
      <w:r w:rsidR="009E307E" w:rsidRPr="002716C1">
        <w:rPr>
          <w:rFonts w:ascii="Times New Roman" w:hAnsi="Times New Roman"/>
          <w:spacing w:val="-2"/>
          <w:szCs w:val="28"/>
        </w:rPr>
        <w:t xml:space="preserve">Trung ương </w:t>
      </w:r>
      <w:r w:rsidRPr="002716C1">
        <w:rPr>
          <w:rFonts w:ascii="Times New Roman" w:hAnsi="Times New Roman"/>
          <w:spacing w:val="-2"/>
          <w:szCs w:val="28"/>
        </w:rPr>
        <w:t>giao kế hoạch vốn cho</w:t>
      </w:r>
      <w:r w:rsidR="009E307E" w:rsidRPr="002716C1">
        <w:rPr>
          <w:rFonts w:ascii="Times New Roman" w:hAnsi="Times New Roman"/>
          <w:spacing w:val="-2"/>
          <w:szCs w:val="28"/>
        </w:rPr>
        <w:t xml:space="preserve"> 08/08</w:t>
      </w:r>
      <w:r w:rsidRPr="002716C1">
        <w:rPr>
          <w:rFonts w:ascii="Times New Roman" w:hAnsi="Times New Roman"/>
          <w:spacing w:val="-2"/>
          <w:szCs w:val="28"/>
        </w:rPr>
        <w:t xml:space="preserve"> dự án thuộc Chương trình phục hồi và phát triển KTXH năm 2023 với tổng số vốn là 631/631 tỷ đồng</w:t>
      </w:r>
      <w:r w:rsidRPr="002716C1">
        <w:rPr>
          <w:rFonts w:ascii="Times New Roman" w:hAnsi="Times New Roman"/>
          <w:spacing w:val="-2"/>
          <w:szCs w:val="28"/>
          <w:vertAlign w:val="superscript"/>
        </w:rPr>
        <w:footnoteReference w:id="19"/>
      </w:r>
      <w:r w:rsidRPr="002716C1">
        <w:rPr>
          <w:rFonts w:ascii="Times New Roman" w:hAnsi="Times New Roman"/>
          <w:spacing w:val="-2"/>
          <w:szCs w:val="28"/>
        </w:rPr>
        <w:t xml:space="preserve">. Dự kiến kết quả giải ngân đến 30/11/2023 đạt </w:t>
      </w:r>
      <w:r w:rsidRPr="002716C1">
        <w:rPr>
          <w:rFonts w:ascii="Times New Roman" w:hAnsi="Times New Roman"/>
          <w:szCs w:val="28"/>
          <w:shd w:val="clear" w:color="auto" w:fill="FFFFFF"/>
          <w:lang w:val="nl-NL"/>
        </w:rPr>
        <w:t>271,673 tỷ đồng, bằng 43,1% kế hoạch vốn được giao.</w:t>
      </w:r>
    </w:p>
    <w:p w14:paraId="596E064C" w14:textId="0DE2033E" w:rsidR="000F3D4A" w:rsidRPr="002716C1" w:rsidRDefault="00D17CAF" w:rsidP="00666D39">
      <w:pPr>
        <w:widowControl w:val="0"/>
        <w:spacing w:before="40"/>
        <w:ind w:firstLine="567"/>
        <w:jc w:val="both"/>
        <w:rPr>
          <w:rFonts w:ascii="Times New Roman" w:hAnsi="Times New Roman"/>
          <w:szCs w:val="28"/>
          <w:shd w:val="clear" w:color="auto" w:fill="FFFFFF"/>
        </w:rPr>
      </w:pPr>
      <w:r w:rsidRPr="002716C1">
        <w:rPr>
          <w:rFonts w:ascii="Times New Roman" w:hAnsi="Times New Roman"/>
          <w:b/>
          <w:i/>
          <w:spacing w:val="-6"/>
          <w:szCs w:val="28"/>
        </w:rPr>
        <w:t>* Công tác giải phóng mặt bằng đường cao tốc Bắc - Nam phía Đông giai đoạn 2021-2025 đoạn qua địa bàn tỉnh Quảng Ngãi:</w:t>
      </w:r>
      <w:r w:rsidRPr="002716C1">
        <w:rPr>
          <w:rFonts w:ascii="Times New Roman" w:hAnsi="Times New Roman"/>
          <w:b/>
          <w:iCs/>
          <w:spacing w:val="-6"/>
          <w:szCs w:val="28"/>
        </w:rPr>
        <w:t xml:space="preserve"> </w:t>
      </w:r>
      <w:r w:rsidR="0079395D" w:rsidRPr="002716C1">
        <w:rPr>
          <w:rFonts w:ascii="Times New Roman" w:hAnsi="Times New Roman"/>
          <w:bCs/>
          <w:iCs/>
          <w:spacing w:val="-6"/>
          <w:szCs w:val="28"/>
        </w:rPr>
        <w:t>Đ</w:t>
      </w:r>
      <w:r w:rsidRPr="002716C1">
        <w:rPr>
          <w:rFonts w:ascii="Times New Roman" w:hAnsi="Times New Roman"/>
        </w:rPr>
        <w:t>ã bàn giao mặt bằng trên 94% diện tích, đang tập trung đẩy nhanh tiến độ thực hiện, đảm bảo bàn giao 100% mặt bằng trước ngày 31/12/2023 theo đúng chỉ đạo của Chính phủ, Thủ tướng Chính phủ.</w:t>
      </w:r>
    </w:p>
    <w:p w14:paraId="5C74E68A" w14:textId="77777777" w:rsidR="00315030" w:rsidRPr="002716C1" w:rsidRDefault="00E07DB6" w:rsidP="00666D39">
      <w:pPr>
        <w:widowControl w:val="0"/>
        <w:spacing w:before="40"/>
        <w:ind w:firstLine="567"/>
        <w:jc w:val="both"/>
        <w:rPr>
          <w:rFonts w:ascii="Times New Roman" w:eastAsia="Batang" w:hAnsi="Times New Roman"/>
          <w:b/>
          <w:i/>
          <w:szCs w:val="28"/>
          <w:lang w:eastAsia="x-none"/>
        </w:rPr>
      </w:pPr>
      <w:r w:rsidRPr="002716C1">
        <w:rPr>
          <w:rFonts w:ascii="Times New Roman" w:eastAsia="Batang" w:hAnsi="Times New Roman"/>
          <w:b/>
          <w:i/>
          <w:szCs w:val="28"/>
          <w:lang w:eastAsia="x-none"/>
        </w:rPr>
        <w:t>f</w:t>
      </w:r>
      <w:r w:rsidR="003146DE" w:rsidRPr="002716C1">
        <w:rPr>
          <w:rFonts w:ascii="Times New Roman" w:eastAsia="Batang" w:hAnsi="Times New Roman"/>
          <w:b/>
          <w:i/>
          <w:szCs w:val="28"/>
          <w:lang w:eastAsia="x-none"/>
        </w:rPr>
        <w:t>)</w:t>
      </w:r>
      <w:r w:rsidR="00315030" w:rsidRPr="002716C1">
        <w:rPr>
          <w:rFonts w:ascii="Times New Roman" w:eastAsia="Batang" w:hAnsi="Times New Roman"/>
          <w:b/>
          <w:i/>
          <w:szCs w:val="28"/>
          <w:lang w:val="x-none" w:eastAsia="x-none"/>
        </w:rPr>
        <w:t xml:space="preserve"> Cải thiện môi trường đầu tư, kinh doanh; nâng cao chỉ số năng lực cạnh tranh cấp tỉnh; khuyến khích đổi mới, sáng tạo, khởi nghiệp</w:t>
      </w:r>
    </w:p>
    <w:p w14:paraId="0BBD1C0B" w14:textId="77777777" w:rsidR="00E07DB6" w:rsidRPr="002716C1" w:rsidRDefault="00315030" w:rsidP="00666D39">
      <w:pPr>
        <w:widowControl w:val="0"/>
        <w:spacing w:before="40"/>
        <w:ind w:firstLine="567"/>
        <w:jc w:val="both"/>
        <w:rPr>
          <w:rFonts w:ascii="Times New Roman" w:hAnsi="Times New Roman"/>
          <w:szCs w:val="28"/>
          <w:lang w:val="pl-PL"/>
        </w:rPr>
      </w:pPr>
      <w:r w:rsidRPr="002716C1">
        <w:rPr>
          <w:rFonts w:ascii="Times New Roman" w:hAnsi="Times New Roman"/>
          <w:iCs/>
          <w:szCs w:val="28"/>
        </w:rPr>
        <w:t>Triển khai quyết liệt những nhiệm vụ, giải pháp chủ yếu cải thiện môi trường đầu tư kinh doanh, nâng cao năng lực cạnh tranh cấp tỉnh năm 2023</w:t>
      </w:r>
      <w:r w:rsidR="00E07DB6" w:rsidRPr="002716C1">
        <w:rPr>
          <w:rStyle w:val="FootnoteReference"/>
          <w:rFonts w:ascii="Times New Roman" w:hAnsi="Times New Roman"/>
          <w:iCs/>
          <w:szCs w:val="28"/>
        </w:rPr>
        <w:footnoteReference w:id="20"/>
      </w:r>
      <w:r w:rsidRPr="002716C1">
        <w:rPr>
          <w:rFonts w:ascii="Times New Roman" w:hAnsi="Times New Roman"/>
          <w:spacing w:val="-2"/>
          <w:szCs w:val="28"/>
        </w:rPr>
        <w:t xml:space="preserve">. Công bố kết quả </w:t>
      </w:r>
      <w:r w:rsidRPr="002716C1">
        <w:rPr>
          <w:rFonts w:ascii="Times New Roman" w:hAnsi="Times New Roman"/>
          <w:szCs w:val="28"/>
          <w:lang w:val="pl-PL"/>
        </w:rPr>
        <w:t>năm 2022:</w:t>
      </w:r>
      <w:r w:rsidRPr="002716C1">
        <w:rPr>
          <w:rFonts w:ascii="Times New Roman" w:hAnsi="Times New Roman"/>
          <w:spacing w:val="-2"/>
          <w:szCs w:val="28"/>
        </w:rPr>
        <w:t xml:space="preserve"> xếp hạng PCI</w:t>
      </w:r>
      <w:r w:rsidRPr="002716C1">
        <w:rPr>
          <w:rStyle w:val="FootnoteReference"/>
          <w:rFonts w:ascii="Times New Roman" w:hAnsi="Times New Roman"/>
          <w:spacing w:val="-2"/>
          <w:szCs w:val="28"/>
        </w:rPr>
        <w:footnoteReference w:id="21"/>
      </w:r>
      <w:r w:rsidRPr="002716C1">
        <w:rPr>
          <w:rFonts w:ascii="Times New Roman" w:hAnsi="Times New Roman"/>
          <w:spacing w:val="-2"/>
          <w:szCs w:val="28"/>
        </w:rPr>
        <w:t xml:space="preserve"> (Chỉ số năng lực cạnh tranh cấp tỉnh) tỉnh đứng thứ 33/63 tỉnh, thành </w:t>
      </w:r>
      <w:r w:rsidRPr="002716C1">
        <w:rPr>
          <w:rFonts w:ascii="Times New Roman" w:hAnsi="Times New Roman"/>
          <w:i/>
          <w:spacing w:val="-2"/>
          <w:szCs w:val="28"/>
        </w:rPr>
        <w:t>(tăng 12 bậc so với năm 2021);</w:t>
      </w:r>
      <w:r w:rsidRPr="002716C1">
        <w:rPr>
          <w:rFonts w:ascii="Times New Roman" w:hAnsi="Times New Roman"/>
          <w:szCs w:val="28"/>
          <w:lang w:val="pl-PL"/>
        </w:rPr>
        <w:t xml:space="preserve"> </w:t>
      </w:r>
      <w:r w:rsidR="004B3EB6" w:rsidRPr="002716C1">
        <w:rPr>
          <w:rFonts w:ascii="Times New Roman" w:hAnsi="Times New Roman"/>
          <w:szCs w:val="28"/>
          <w:lang w:val="pl-PL"/>
        </w:rPr>
        <w:t>xếp hạng PAPI</w:t>
      </w:r>
      <w:r w:rsidR="004B3EB6" w:rsidRPr="002716C1">
        <w:rPr>
          <w:rStyle w:val="FootnoteReference"/>
          <w:rFonts w:ascii="Times New Roman" w:hAnsi="Times New Roman"/>
          <w:szCs w:val="28"/>
          <w:lang w:val="pl-PL"/>
        </w:rPr>
        <w:footnoteReference w:id="22"/>
      </w:r>
      <w:r w:rsidR="004B3EB6" w:rsidRPr="002716C1">
        <w:rPr>
          <w:rFonts w:ascii="Times New Roman" w:hAnsi="Times New Roman"/>
          <w:szCs w:val="28"/>
          <w:lang w:val="pl-PL"/>
        </w:rPr>
        <w:t xml:space="preserve"> (Chỉ số hiệu quả quản trị và hành chính công) tỉnh đứng thứ 23/63 tỉnh, thành </w:t>
      </w:r>
      <w:r w:rsidR="004B3EB6" w:rsidRPr="002716C1">
        <w:rPr>
          <w:rFonts w:ascii="Times New Roman" w:hAnsi="Times New Roman"/>
          <w:i/>
          <w:szCs w:val="28"/>
          <w:lang w:val="pl-PL"/>
        </w:rPr>
        <w:t>(tăng 20 bậc so với năm 2021)</w:t>
      </w:r>
      <w:r w:rsidR="00D75C8E" w:rsidRPr="002716C1">
        <w:rPr>
          <w:rFonts w:ascii="Times New Roman" w:hAnsi="Times New Roman"/>
          <w:i/>
          <w:szCs w:val="28"/>
          <w:lang w:val="pl-PL"/>
        </w:rPr>
        <w:t xml:space="preserve">; </w:t>
      </w:r>
      <w:r w:rsidRPr="002716C1">
        <w:rPr>
          <w:rFonts w:ascii="Times New Roman" w:hAnsi="Times New Roman"/>
          <w:szCs w:val="28"/>
          <w:lang w:val="pl-PL"/>
        </w:rPr>
        <w:t>xếp hạng PAR INDEX</w:t>
      </w:r>
      <w:r w:rsidR="00D75C8E" w:rsidRPr="002716C1">
        <w:rPr>
          <w:rStyle w:val="FootnoteReference"/>
          <w:rFonts w:ascii="Times New Roman" w:hAnsi="Times New Roman"/>
          <w:szCs w:val="28"/>
          <w:lang w:val="pl-PL"/>
        </w:rPr>
        <w:footnoteReference w:id="23"/>
      </w:r>
      <w:r w:rsidRPr="002716C1">
        <w:rPr>
          <w:rFonts w:ascii="Times New Roman" w:hAnsi="Times New Roman"/>
          <w:szCs w:val="28"/>
          <w:lang w:val="pl-PL"/>
        </w:rPr>
        <w:t xml:space="preserve"> (Chỉ số cải cách hành chính) tỉnh đứng thứ 27/63 tỉnh, thành </w:t>
      </w:r>
      <w:r w:rsidRPr="002716C1">
        <w:rPr>
          <w:rFonts w:ascii="Times New Roman" w:hAnsi="Times New Roman"/>
          <w:i/>
          <w:szCs w:val="28"/>
          <w:lang w:val="pl-PL"/>
        </w:rPr>
        <w:t>(tăng 12 bậc so với năm 2021)</w:t>
      </w:r>
      <w:r w:rsidRPr="002716C1">
        <w:rPr>
          <w:rFonts w:ascii="Times New Roman" w:hAnsi="Times New Roman"/>
          <w:szCs w:val="28"/>
          <w:lang w:val="pl-PL"/>
        </w:rPr>
        <w:t xml:space="preserve">; xếp hạng </w:t>
      </w:r>
      <w:r w:rsidRPr="002716C1">
        <w:rPr>
          <w:rFonts w:ascii="Times New Roman" w:hAnsi="Times New Roman"/>
          <w:szCs w:val="28"/>
          <w:lang w:val="pl-PL"/>
        </w:rPr>
        <w:lastRenderedPageBreak/>
        <w:t>SIPAS</w:t>
      </w:r>
      <w:r w:rsidR="00D75C8E" w:rsidRPr="002716C1">
        <w:rPr>
          <w:rStyle w:val="FootnoteReference"/>
          <w:rFonts w:ascii="Times New Roman" w:hAnsi="Times New Roman"/>
          <w:szCs w:val="28"/>
          <w:lang w:val="pl-PL"/>
        </w:rPr>
        <w:footnoteReference w:id="24"/>
      </w:r>
      <w:r w:rsidRPr="002716C1">
        <w:rPr>
          <w:rFonts w:ascii="Times New Roman" w:hAnsi="Times New Roman"/>
          <w:szCs w:val="28"/>
          <w:lang w:val="pl-PL"/>
        </w:rPr>
        <w:t xml:space="preserve"> (Chỉ số hài lòng về sự phục vụ của cơ quan hành chính nhà nước) tỉnh 49/63 tỉnh, thành </w:t>
      </w:r>
      <w:r w:rsidRPr="002716C1">
        <w:rPr>
          <w:rFonts w:ascii="Times New Roman" w:hAnsi="Times New Roman"/>
          <w:i/>
          <w:szCs w:val="28"/>
          <w:lang w:val="pl-PL"/>
        </w:rPr>
        <w:t>(tăng 4 bậc so với năm 2021)</w:t>
      </w:r>
      <w:r w:rsidRPr="002716C1">
        <w:rPr>
          <w:rFonts w:ascii="Times New Roman" w:hAnsi="Times New Roman"/>
          <w:szCs w:val="28"/>
          <w:lang w:val="pl-PL"/>
        </w:rPr>
        <w:t>.</w:t>
      </w:r>
      <w:r w:rsidR="00A04A67" w:rsidRPr="002716C1">
        <w:rPr>
          <w:rFonts w:ascii="Times New Roman" w:hAnsi="Times New Roman"/>
          <w:szCs w:val="28"/>
          <w:lang w:val="pl-PL"/>
        </w:rPr>
        <w:t xml:space="preserve"> </w:t>
      </w:r>
      <w:r w:rsidR="00FF55BE" w:rsidRPr="002716C1">
        <w:rPr>
          <w:rFonts w:ascii="Times New Roman" w:hAnsi="Times New Roman"/>
        </w:rPr>
        <w:t>Chủ tịch UBND tỉnh làm Tổ trưởng Tổ công tác đặc biệt của UBND tỉnh đã kịp thời giải quyết các kiến nghị, khó khăn, vướng mắc và hỗ trợ hiệu quả các doanh nghiệp, nhà đầu tư, dự án đầu tư trên địa bàn tỉnh</w:t>
      </w:r>
      <w:r w:rsidR="00E07DB6" w:rsidRPr="002716C1">
        <w:rPr>
          <w:rFonts w:ascii="Times New Roman" w:hAnsi="Times New Roman"/>
          <w:szCs w:val="28"/>
          <w:lang w:val="vi-VN"/>
        </w:rPr>
        <w:t xml:space="preserve">; </w:t>
      </w:r>
      <w:r w:rsidR="00B55E6B" w:rsidRPr="002716C1">
        <w:rPr>
          <w:rFonts w:ascii="Times New Roman" w:hAnsi="Times New Roman"/>
          <w:szCs w:val="28"/>
          <w:lang w:eastAsia="ar-SA"/>
        </w:rPr>
        <w:t>tổ chức thành công 02 Hội nghị đối thoại với doanh nghiệp, nhà đầu tư</w:t>
      </w:r>
      <w:r w:rsidR="005F76E7" w:rsidRPr="002716C1">
        <w:rPr>
          <w:rFonts w:ascii="Times New Roman" w:hAnsi="Times New Roman"/>
          <w:szCs w:val="28"/>
          <w:lang w:eastAsia="ar-SA"/>
        </w:rPr>
        <w:t>.</w:t>
      </w:r>
    </w:p>
    <w:p w14:paraId="70E998A7" w14:textId="77777777" w:rsidR="00407EFF" w:rsidRPr="002716C1" w:rsidRDefault="00827E10" w:rsidP="00666D39">
      <w:pPr>
        <w:widowControl w:val="0"/>
        <w:spacing w:before="40"/>
        <w:ind w:firstLine="567"/>
        <w:jc w:val="both"/>
        <w:rPr>
          <w:rFonts w:ascii="Times New Roman" w:hAnsi="Times New Roman"/>
          <w:szCs w:val="28"/>
          <w:lang w:val="nb-NO"/>
        </w:rPr>
      </w:pPr>
      <w:r w:rsidRPr="002716C1">
        <w:rPr>
          <w:rFonts w:ascii="Times New Roman" w:eastAsia="Batang" w:hAnsi="Times New Roman"/>
          <w:szCs w:val="28"/>
          <w:lang w:eastAsia="x-none"/>
        </w:rPr>
        <w:t>H</w:t>
      </w:r>
      <w:r w:rsidR="00315030" w:rsidRPr="002716C1">
        <w:rPr>
          <w:rFonts w:ascii="Times New Roman" w:eastAsia="Batang" w:hAnsi="Times New Roman"/>
          <w:szCs w:val="28"/>
          <w:lang w:eastAsia="x-none"/>
        </w:rPr>
        <w:t xml:space="preserve">ướng dẫn, hỗ trợ cho nhà đầu tư, doanh nghiệp lớn tiêu biểu đến tìm hiểu cơ hội đầu tư tại tỉnh. </w:t>
      </w:r>
      <w:r w:rsidR="00315030" w:rsidRPr="002716C1">
        <w:rPr>
          <w:rStyle w:val="fontstyle01"/>
          <w:color w:val="auto"/>
        </w:rPr>
        <w:t>Tổ chức các hoạt động xúc tiến đầu tư trong nước và nước ngoài</w:t>
      </w:r>
      <w:r w:rsidR="00315030" w:rsidRPr="002716C1">
        <w:rPr>
          <w:rStyle w:val="FootnoteReference"/>
          <w:rFonts w:ascii="Times New Roman" w:hAnsi="Times New Roman"/>
          <w:szCs w:val="28"/>
        </w:rPr>
        <w:footnoteReference w:id="25"/>
      </w:r>
      <w:r w:rsidR="00315030" w:rsidRPr="002716C1">
        <w:rPr>
          <w:rStyle w:val="fontstyle01"/>
          <w:color w:val="auto"/>
        </w:rPr>
        <w:t xml:space="preserve">. </w:t>
      </w:r>
      <w:r w:rsidR="00315030" w:rsidRPr="002716C1">
        <w:rPr>
          <w:rFonts w:ascii="Times New Roman" w:eastAsia="Batang" w:hAnsi="Times New Roman"/>
          <w:szCs w:val="28"/>
          <w:lang w:eastAsia="x-none"/>
        </w:rPr>
        <w:t xml:space="preserve">Phê duyệt </w:t>
      </w:r>
      <w:r w:rsidR="00315030" w:rsidRPr="002716C1">
        <w:rPr>
          <w:rFonts w:ascii="Times New Roman" w:hAnsi="Times New Roman"/>
          <w:szCs w:val="28"/>
        </w:rPr>
        <w:t>Chương trình xúc tiến đầu tư năm 2023</w:t>
      </w:r>
      <w:r w:rsidR="00B55E6B" w:rsidRPr="002716C1">
        <w:rPr>
          <w:rFonts w:ascii="Times New Roman" w:hAnsi="Times New Roman"/>
          <w:szCs w:val="28"/>
        </w:rPr>
        <w:t xml:space="preserve">, </w:t>
      </w:r>
      <w:r w:rsidR="006349EB" w:rsidRPr="002716C1">
        <w:rPr>
          <w:rFonts w:ascii="Times New Roman" w:hAnsi="Times New Roman"/>
        </w:rPr>
        <w:t>xây dựng Chương trình xúc tiến đầu tư năm 2024</w:t>
      </w:r>
      <w:r w:rsidR="00315030" w:rsidRPr="002716C1">
        <w:rPr>
          <w:rFonts w:ascii="Times New Roman" w:hAnsi="Times New Roman"/>
          <w:szCs w:val="28"/>
        </w:rPr>
        <w:t xml:space="preserve">. Ban hành </w:t>
      </w:r>
      <w:r w:rsidR="00315030" w:rsidRPr="002716C1">
        <w:rPr>
          <w:rFonts w:ascii="Times New Roman" w:hAnsi="Times New Roman"/>
          <w:bCs/>
          <w:szCs w:val="28"/>
          <w:lang w:val="pt-BR"/>
        </w:rPr>
        <w:t xml:space="preserve">Kế hoạch xây dựng Hệ sinh thái khởi nghiệp đổi mới sáng tạo; </w:t>
      </w:r>
      <w:r w:rsidR="00315030" w:rsidRPr="002716C1">
        <w:rPr>
          <w:rFonts w:ascii="Times New Roman" w:hAnsi="Times New Roman"/>
          <w:szCs w:val="28"/>
          <w:lang w:val="pt-BR"/>
        </w:rPr>
        <w:t xml:space="preserve">Kế hoạch </w:t>
      </w:r>
      <w:r w:rsidR="00315030" w:rsidRPr="002716C1">
        <w:rPr>
          <w:rFonts w:ascii="Times New Roman" w:hAnsi="Times New Roman"/>
          <w:bCs/>
          <w:szCs w:val="28"/>
          <w:lang w:val="pt-BR"/>
        </w:rPr>
        <w:t xml:space="preserve">Tuyên truyền hoạt động khởi nghiệp đổi mới sáng tạo cho cấp ủy, chính quyền, đoàn thể; tổ chức </w:t>
      </w:r>
      <w:r w:rsidR="00315030" w:rsidRPr="002716C1">
        <w:rPr>
          <w:rFonts w:ascii="Times New Roman" w:hAnsi="Times New Roman"/>
          <w:szCs w:val="28"/>
          <w:lang w:val="nb-NO"/>
        </w:rPr>
        <w:t xml:space="preserve">hội thảo khởi nghiệp đổi mới sáng tạo </w:t>
      </w:r>
      <w:r w:rsidR="00497097" w:rsidRPr="002716C1">
        <w:rPr>
          <w:rFonts w:ascii="Times New Roman" w:hAnsi="Times New Roman"/>
          <w:szCs w:val="28"/>
          <w:lang w:val="nb-NO"/>
        </w:rPr>
        <w:t>-</w:t>
      </w:r>
      <w:r w:rsidR="00315030" w:rsidRPr="002716C1">
        <w:rPr>
          <w:rFonts w:ascii="Times New Roman" w:hAnsi="Times New Roman"/>
          <w:szCs w:val="28"/>
          <w:lang w:val="nb-NO"/>
        </w:rPr>
        <w:t xml:space="preserve"> lực đẩy phát triển sản phẩm OCOP.</w:t>
      </w:r>
    </w:p>
    <w:p w14:paraId="4C922385" w14:textId="2F59D8D7" w:rsidR="00407EFF" w:rsidRPr="002716C1" w:rsidRDefault="00407EFF" w:rsidP="00666D39">
      <w:pPr>
        <w:widowControl w:val="0"/>
        <w:spacing w:before="40"/>
        <w:ind w:firstLine="567"/>
        <w:jc w:val="both"/>
        <w:rPr>
          <w:rFonts w:ascii="Times New Roman" w:hAnsi="Times New Roman"/>
        </w:rPr>
      </w:pPr>
      <w:r w:rsidRPr="002716C1">
        <w:rPr>
          <w:rFonts w:ascii="Times New Roman" w:hAnsi="Times New Roman"/>
          <w:i/>
          <w:iCs/>
          <w:szCs w:val="28"/>
        </w:rPr>
        <w:t>Tình hình thu hút đầu tư nước ngoài (FDI):</w:t>
      </w:r>
      <w:r w:rsidRPr="002716C1">
        <w:rPr>
          <w:rFonts w:ascii="Times New Roman" w:hAnsi="Times New Roman"/>
          <w:iCs/>
          <w:szCs w:val="28"/>
        </w:rPr>
        <w:t xml:space="preserve"> Đến ngày </w:t>
      </w:r>
      <w:r w:rsidR="0080778B" w:rsidRPr="002716C1">
        <w:rPr>
          <w:rFonts w:ascii="Times New Roman" w:hAnsi="Times New Roman"/>
          <w:iCs/>
          <w:szCs w:val="28"/>
        </w:rPr>
        <w:t>20</w:t>
      </w:r>
      <w:r w:rsidRPr="002716C1">
        <w:rPr>
          <w:rFonts w:ascii="Times New Roman" w:hAnsi="Times New Roman"/>
          <w:iCs/>
          <w:szCs w:val="28"/>
        </w:rPr>
        <w:t>/11/2023, có 04 dự án đầu tư nước ngoài được cấp giấy chứng nhận đầu tư, với số vốn đăng ký 172,3 triệu USD</w:t>
      </w:r>
      <w:r w:rsidRPr="002716C1">
        <w:rPr>
          <w:rStyle w:val="FootnoteReference"/>
          <w:rFonts w:ascii="Times New Roman" w:hAnsi="Times New Roman"/>
          <w:iCs/>
          <w:szCs w:val="28"/>
        </w:rPr>
        <w:footnoteReference w:id="26"/>
      </w:r>
      <w:r w:rsidRPr="002716C1">
        <w:rPr>
          <w:rFonts w:ascii="Times New Roman" w:hAnsi="Times New Roman"/>
          <w:iCs/>
          <w:szCs w:val="28"/>
        </w:rPr>
        <w:t>. Đ</w:t>
      </w:r>
      <w:r w:rsidRPr="002716C1">
        <w:rPr>
          <w:rFonts w:ascii="Times New Roman" w:hAnsi="Times New Roman"/>
          <w:szCs w:val="28"/>
        </w:rPr>
        <w:t xml:space="preserve">iều chỉnh 12 dự án, trong đó, điều chỉnh tăng vốn đầu tư 04 dự án (23,89 triệu USD); </w:t>
      </w:r>
      <w:r w:rsidRPr="002716C1">
        <w:rPr>
          <w:rFonts w:ascii="Times New Roman" w:hAnsi="Times New Roman"/>
        </w:rPr>
        <w:t>không có dự án bị thu hồi; vốn thực hiện ước đạt 65 triệu USD. Đến nay, có 49/68 dự án đã đi vào hoạt động, 16 dự án đang triển khai, 03 dự án đang tạm dừng.</w:t>
      </w:r>
    </w:p>
    <w:p w14:paraId="1D69920A" w14:textId="38DA835D" w:rsidR="00407EFF" w:rsidRPr="002716C1" w:rsidRDefault="00407EFF" w:rsidP="00666D39">
      <w:pPr>
        <w:widowControl w:val="0"/>
        <w:spacing w:before="40"/>
        <w:ind w:firstLine="567"/>
        <w:jc w:val="both"/>
        <w:rPr>
          <w:rFonts w:ascii="Times New Roman" w:hAnsi="Times New Roman"/>
        </w:rPr>
      </w:pPr>
      <w:r w:rsidRPr="002716C1">
        <w:rPr>
          <w:rFonts w:ascii="Times New Roman" w:hAnsi="Times New Roman"/>
          <w:i/>
          <w:iCs/>
          <w:szCs w:val="28"/>
        </w:rPr>
        <w:t>Tình hình đầu tư trong nước:</w:t>
      </w:r>
      <w:r w:rsidR="0080778B" w:rsidRPr="002716C1">
        <w:rPr>
          <w:rFonts w:ascii="Times New Roman" w:hAnsi="Times New Roman"/>
          <w:iCs/>
          <w:szCs w:val="28"/>
        </w:rPr>
        <w:t xml:space="preserve"> Đến ngày 20</w:t>
      </w:r>
      <w:r w:rsidRPr="002716C1">
        <w:rPr>
          <w:rFonts w:ascii="Times New Roman" w:hAnsi="Times New Roman"/>
          <w:iCs/>
          <w:szCs w:val="28"/>
        </w:rPr>
        <w:t>/11/2023, đ</w:t>
      </w:r>
      <w:r w:rsidRPr="002716C1">
        <w:rPr>
          <w:rFonts w:ascii="Times New Roman" w:hAnsi="Times New Roman"/>
          <w:szCs w:val="28"/>
        </w:rPr>
        <w:t xml:space="preserve">ã cấp </w:t>
      </w:r>
      <w:r w:rsidRPr="002716C1">
        <w:rPr>
          <w:rFonts w:ascii="Times New Roman" w:hAnsi="Times New Roman"/>
        </w:rPr>
        <w:t>Quyết định chấp thuận chủ trương đầu tư/Giấy chứng nhận đăng ký đầu tư cho 08 dự án</w:t>
      </w:r>
      <w:r w:rsidRPr="002716C1">
        <w:rPr>
          <w:rStyle w:val="FootnoteReference"/>
          <w:rFonts w:ascii="Times New Roman" w:hAnsi="Times New Roman"/>
          <w:iCs/>
          <w:szCs w:val="28"/>
        </w:rPr>
        <w:footnoteReference w:id="27"/>
      </w:r>
      <w:r w:rsidRPr="002716C1">
        <w:rPr>
          <w:rFonts w:ascii="Times New Roman" w:hAnsi="Times New Roman"/>
          <w:iCs/>
          <w:szCs w:val="28"/>
        </w:rPr>
        <w:t>, với tổng vốn đăng ký 3.409 tỷ đồng</w:t>
      </w:r>
      <w:r w:rsidRPr="002716C1">
        <w:rPr>
          <w:rFonts w:ascii="Times New Roman" w:hAnsi="Times New Roman"/>
          <w:szCs w:val="28"/>
        </w:rPr>
        <w:t xml:space="preserve">; vốn thực hiện ước đạt 25.000 tỷ đồng; </w:t>
      </w:r>
      <w:r w:rsidRPr="002716C1">
        <w:rPr>
          <w:rFonts w:ascii="Times New Roman" w:hAnsi="Times New Roman"/>
        </w:rPr>
        <w:t xml:space="preserve">điều chỉnh 55 dự án, trong đó, điều chỉnh tăng vốn 26.253 tỷ đồng </w:t>
      </w:r>
      <w:r w:rsidRPr="002716C1">
        <w:rPr>
          <w:rFonts w:ascii="Times New Roman" w:hAnsi="Times New Roman"/>
          <w:i/>
        </w:rPr>
        <w:t>(dự án Khu liên hợp sản xuất gang thép Hoà Phát Dung Quất tăng 26.000 tỷ đồng)</w:t>
      </w:r>
      <w:r w:rsidRPr="002716C1">
        <w:rPr>
          <w:rFonts w:ascii="Times New Roman" w:hAnsi="Times New Roman"/>
        </w:rPr>
        <w:t xml:space="preserve">, điều chỉnh giảm vốn 7.618 tỷ đồng </w:t>
      </w:r>
      <w:r w:rsidRPr="002716C1">
        <w:rPr>
          <w:rFonts w:ascii="Times New Roman" w:hAnsi="Times New Roman"/>
          <w:i/>
        </w:rPr>
        <w:t>(Dự án Nâng cấp, Mở rộng Nhà máy lọc dầu Dung Quất giảm 7.582 tỷ đồng)</w:t>
      </w:r>
      <w:r w:rsidRPr="002716C1">
        <w:rPr>
          <w:rFonts w:ascii="Times New Roman" w:hAnsi="Times New Roman"/>
        </w:rPr>
        <w:t xml:space="preserve">; thu hồi 35 dự án với tổng vốn đầu tư 8.546 tỷ đồng. Đến nay, có 418/627 dự án đi vào hoạt động, 194 dự án đang triển khai, </w:t>
      </w:r>
      <w:r w:rsidRPr="002716C1">
        <w:rPr>
          <w:rFonts w:ascii="Times New Roman" w:hAnsi="Times New Roman"/>
        </w:rPr>
        <w:lastRenderedPageBreak/>
        <w:t>15 dự án đang tạm dừng.</w:t>
      </w:r>
    </w:p>
    <w:p w14:paraId="7614529C" w14:textId="77777777" w:rsidR="00B46C11" w:rsidRPr="002716C1" w:rsidRDefault="00B46C11" w:rsidP="00666D39">
      <w:pPr>
        <w:widowControl w:val="0"/>
        <w:spacing w:before="40"/>
        <w:ind w:firstLine="567"/>
        <w:jc w:val="both"/>
        <w:rPr>
          <w:rFonts w:ascii="Times New Roman" w:hAnsi="Times New Roman"/>
          <w:spacing w:val="-4"/>
        </w:rPr>
      </w:pPr>
      <w:r w:rsidRPr="002716C1">
        <w:rPr>
          <w:rFonts w:ascii="Times New Roman" w:hAnsi="Times New Roman"/>
          <w:spacing w:val="-4"/>
        </w:rPr>
        <w:t xml:space="preserve">Bên cạnh đó, </w:t>
      </w:r>
      <w:r w:rsidR="0075575D" w:rsidRPr="002716C1">
        <w:rPr>
          <w:rFonts w:ascii="Times New Roman" w:hAnsi="Times New Roman"/>
          <w:spacing w:val="-4"/>
        </w:rPr>
        <w:t xml:space="preserve">tỉnh </w:t>
      </w:r>
      <w:r w:rsidRPr="002716C1">
        <w:rPr>
          <w:rFonts w:ascii="Times New Roman" w:hAnsi="Times New Roman"/>
          <w:spacing w:val="-4"/>
        </w:rPr>
        <w:t>đã Quyết định chấp thuận chủ trương đầu tư cho 0</w:t>
      </w:r>
      <w:r w:rsidR="00420F34" w:rsidRPr="002716C1">
        <w:rPr>
          <w:rFonts w:ascii="Times New Roman" w:hAnsi="Times New Roman"/>
          <w:spacing w:val="-4"/>
        </w:rPr>
        <w:t>9</w:t>
      </w:r>
      <w:r w:rsidRPr="002716C1">
        <w:rPr>
          <w:rFonts w:ascii="Times New Roman" w:hAnsi="Times New Roman"/>
          <w:spacing w:val="-4"/>
        </w:rPr>
        <w:t xml:space="preserve"> dự án đầu tư bất động sản để thực hiện đấu thầu, đấu giá theo quy định, tổng vốn đầu tư </w:t>
      </w:r>
      <w:r w:rsidR="00420F34" w:rsidRPr="002716C1">
        <w:rPr>
          <w:rFonts w:ascii="Times New Roman" w:hAnsi="Times New Roman"/>
          <w:spacing w:val="-4"/>
        </w:rPr>
        <w:t>8.5</w:t>
      </w:r>
      <w:r w:rsidR="005131A7" w:rsidRPr="002716C1">
        <w:rPr>
          <w:rFonts w:ascii="Times New Roman" w:hAnsi="Times New Roman"/>
          <w:spacing w:val="-4"/>
        </w:rPr>
        <w:t>80</w:t>
      </w:r>
      <w:r w:rsidRPr="002716C1">
        <w:rPr>
          <w:rFonts w:ascii="Times New Roman" w:hAnsi="Times New Roman"/>
          <w:spacing w:val="-4"/>
        </w:rPr>
        <w:t xml:space="preserve"> tỷ đồng; đồng thời Chấp thuận nhà đầu tư </w:t>
      </w:r>
      <w:r w:rsidR="0075575D" w:rsidRPr="002716C1">
        <w:rPr>
          <w:rFonts w:ascii="Times New Roman" w:hAnsi="Times New Roman"/>
          <w:spacing w:val="-4"/>
        </w:rPr>
        <w:t xml:space="preserve">cho </w:t>
      </w:r>
      <w:r w:rsidRPr="002716C1">
        <w:rPr>
          <w:rFonts w:ascii="Times New Roman" w:hAnsi="Times New Roman"/>
          <w:spacing w:val="-4"/>
        </w:rPr>
        <w:t>0</w:t>
      </w:r>
      <w:r w:rsidR="00420F34" w:rsidRPr="002716C1">
        <w:rPr>
          <w:rFonts w:ascii="Times New Roman" w:hAnsi="Times New Roman"/>
          <w:spacing w:val="-4"/>
        </w:rPr>
        <w:t>8</w:t>
      </w:r>
      <w:r w:rsidRPr="002716C1">
        <w:rPr>
          <w:rFonts w:ascii="Times New Roman" w:hAnsi="Times New Roman"/>
          <w:spacing w:val="-4"/>
        </w:rPr>
        <w:t xml:space="preserve"> dự án (các dự án đã có chủ trương đầu tư, đã thực hiện đấu thầu)</w:t>
      </w:r>
      <w:r w:rsidR="009E307E" w:rsidRPr="002716C1">
        <w:rPr>
          <w:rFonts w:ascii="Times New Roman" w:hAnsi="Times New Roman"/>
          <w:spacing w:val="-4"/>
        </w:rPr>
        <w:t xml:space="preserve">, </w:t>
      </w:r>
      <w:r w:rsidRPr="002716C1">
        <w:rPr>
          <w:rFonts w:ascii="Times New Roman" w:hAnsi="Times New Roman"/>
          <w:spacing w:val="-4"/>
        </w:rPr>
        <w:t>tổng vốn đầu tư 6.</w:t>
      </w:r>
      <w:r w:rsidR="00420F34" w:rsidRPr="002716C1">
        <w:rPr>
          <w:rFonts w:ascii="Times New Roman" w:hAnsi="Times New Roman"/>
          <w:spacing w:val="-4"/>
        </w:rPr>
        <w:t>7</w:t>
      </w:r>
      <w:r w:rsidRPr="002716C1">
        <w:rPr>
          <w:rFonts w:ascii="Times New Roman" w:hAnsi="Times New Roman"/>
          <w:spacing w:val="-4"/>
        </w:rPr>
        <w:t>50 tỷ đồng.</w:t>
      </w:r>
    </w:p>
    <w:p w14:paraId="04B227BB" w14:textId="6B40EAB1" w:rsidR="00D37DFE" w:rsidRPr="002716C1" w:rsidRDefault="00315030" w:rsidP="00666D39">
      <w:pPr>
        <w:widowControl w:val="0"/>
        <w:spacing w:before="40"/>
        <w:ind w:firstLine="567"/>
        <w:jc w:val="both"/>
        <w:rPr>
          <w:rFonts w:ascii="Times New Roman" w:hAnsi="Times New Roman"/>
          <w:iCs/>
          <w:szCs w:val="28"/>
        </w:rPr>
      </w:pPr>
      <w:r w:rsidRPr="002716C1">
        <w:rPr>
          <w:rFonts w:ascii="Times New Roman" w:hAnsi="Times New Roman"/>
          <w:i/>
          <w:iCs/>
          <w:szCs w:val="28"/>
        </w:rPr>
        <w:t>Cấp giấy chứng nhận đăng ký kinh doanh:</w:t>
      </w:r>
      <w:r w:rsidRPr="002716C1">
        <w:rPr>
          <w:rFonts w:ascii="Times New Roman" w:hAnsi="Times New Roman"/>
          <w:iCs/>
          <w:szCs w:val="28"/>
        </w:rPr>
        <w:t xml:space="preserve"> </w:t>
      </w:r>
      <w:r w:rsidR="00D06679" w:rsidRPr="002716C1">
        <w:rPr>
          <w:rFonts w:ascii="Times New Roman" w:hAnsi="Times New Roman"/>
          <w:iCs/>
          <w:szCs w:val="28"/>
        </w:rPr>
        <w:t>Đến ngày 20/11/2023, số doanh nghiệp thành lập mới là 633 doanh nghiệp</w:t>
      </w:r>
      <w:r w:rsidR="00D06679" w:rsidRPr="002716C1">
        <w:rPr>
          <w:rStyle w:val="FootnoteReference"/>
          <w:rFonts w:ascii="Times New Roman" w:hAnsi="Times New Roman"/>
          <w:iCs/>
          <w:szCs w:val="28"/>
        </w:rPr>
        <w:footnoteReference w:id="28"/>
      </w:r>
      <w:r w:rsidR="00D06679" w:rsidRPr="002716C1">
        <w:rPr>
          <w:rFonts w:ascii="Times New Roman" w:hAnsi="Times New Roman"/>
          <w:iCs/>
          <w:szCs w:val="28"/>
        </w:rPr>
        <w:t xml:space="preserve">, giảm 7,2% so với cùng kỳ năm 2022; </w:t>
      </w:r>
      <w:r w:rsidR="00D06679" w:rsidRPr="002716C1">
        <w:rPr>
          <w:rFonts w:ascii="Times New Roman" w:hAnsi="Times New Roman"/>
          <w:szCs w:val="28"/>
        </w:rPr>
        <w:t xml:space="preserve">vốn đăng ký 4.622 tỷ đồng; vốn đăng ký bình quân/doanh nghiệp: 7,3 tỷ đồng/1 doanh nghiệp; có 491 doanh nghiệp đăng ký tạm ngừng hoạt động, tăng 8,1%; 109 doanh nghiệp giải thể tự nguyện, giảm 18,7%. </w:t>
      </w:r>
      <w:r w:rsidR="00D06679" w:rsidRPr="002716C1">
        <w:rPr>
          <w:rFonts w:ascii="Times New Roman" w:hAnsi="Times New Roman"/>
          <w:iCs/>
          <w:szCs w:val="28"/>
        </w:rPr>
        <w:t xml:space="preserve">Số hồ sơ đăng ký trực tuyến qua cổng Thông tin đăng ký doanh nghiệp Quốc gia là 2.483 hồ sơ, chiếm 64,4% tổng số hồ sơ tiếp nhận và xử lý. </w:t>
      </w:r>
      <w:r w:rsidR="00D06679" w:rsidRPr="002716C1">
        <w:rPr>
          <w:rFonts w:ascii="Times New Roman" w:hAnsi="Times New Roman"/>
        </w:rPr>
        <w:t xml:space="preserve">Dự kiến đến cuối năm 2023, </w:t>
      </w:r>
      <w:r w:rsidR="00D06679" w:rsidRPr="002716C1">
        <w:rPr>
          <w:rFonts w:ascii="Times New Roman" w:hAnsi="Times New Roman"/>
          <w:iCs/>
          <w:szCs w:val="28"/>
        </w:rPr>
        <w:t xml:space="preserve">số doanh nghiệp thành lập mới là 700 doanh nghiệp, </w:t>
      </w:r>
      <w:r w:rsidR="00D06679" w:rsidRPr="002716C1">
        <w:rPr>
          <w:rFonts w:ascii="Times New Roman" w:hAnsi="Times New Roman"/>
          <w:szCs w:val="28"/>
        </w:rPr>
        <w:t>vốn đăng ký 5.390 tỷ đồng, bằng 61,2% so với năm 2022.</w:t>
      </w:r>
    </w:p>
    <w:p w14:paraId="41AAEA8E" w14:textId="77777777" w:rsidR="00D37DFE" w:rsidRPr="002716C1" w:rsidRDefault="0008011B" w:rsidP="00666D39">
      <w:pPr>
        <w:widowControl w:val="0"/>
        <w:spacing w:before="40"/>
        <w:ind w:firstLine="567"/>
        <w:jc w:val="both"/>
        <w:rPr>
          <w:rFonts w:ascii="Times New Roman" w:hAnsi="Times New Roman"/>
          <w:b/>
          <w:i/>
          <w:szCs w:val="28"/>
        </w:rPr>
      </w:pPr>
      <w:r w:rsidRPr="002716C1">
        <w:rPr>
          <w:rFonts w:ascii="Times New Roman" w:hAnsi="Times New Roman"/>
          <w:b/>
          <w:i/>
          <w:szCs w:val="28"/>
        </w:rPr>
        <w:t>g</w:t>
      </w:r>
      <w:r w:rsidR="00D37DFE" w:rsidRPr="002716C1">
        <w:rPr>
          <w:rFonts w:ascii="Times New Roman" w:hAnsi="Times New Roman"/>
          <w:b/>
          <w:i/>
          <w:szCs w:val="28"/>
        </w:rPr>
        <w:t>)</w:t>
      </w:r>
      <w:r w:rsidR="00315030" w:rsidRPr="002716C1">
        <w:rPr>
          <w:rFonts w:ascii="Times New Roman" w:hAnsi="Times New Roman"/>
          <w:b/>
          <w:i/>
          <w:szCs w:val="28"/>
        </w:rPr>
        <w:t xml:space="preserve"> Phát triển Khu kinh tế Dung Quất và các Khu công nghiệp</w:t>
      </w:r>
    </w:p>
    <w:p w14:paraId="54F51736" w14:textId="614FB462" w:rsidR="00272EA9" w:rsidRPr="002716C1" w:rsidRDefault="00F262ED" w:rsidP="00666D39">
      <w:pPr>
        <w:widowControl w:val="0"/>
        <w:spacing w:before="40"/>
        <w:ind w:firstLine="567"/>
        <w:jc w:val="both"/>
        <w:rPr>
          <w:rFonts w:ascii="Times New Roman" w:hAnsi="Times New Roman"/>
          <w:szCs w:val="28"/>
        </w:rPr>
      </w:pPr>
      <w:r w:rsidRPr="002716C1">
        <w:rPr>
          <w:rFonts w:ascii="Times New Roman" w:hAnsi="Times New Roman"/>
          <w:szCs w:val="28"/>
        </w:rPr>
        <w:t>C</w:t>
      </w:r>
      <w:r w:rsidR="00315030" w:rsidRPr="002716C1">
        <w:rPr>
          <w:rFonts w:ascii="Times New Roman" w:hAnsi="Times New Roman"/>
          <w:szCs w:val="28"/>
        </w:rPr>
        <w:t>ông bố</w:t>
      </w:r>
      <w:r w:rsidRPr="002716C1">
        <w:rPr>
          <w:rFonts w:ascii="Times New Roman" w:hAnsi="Times New Roman"/>
          <w:szCs w:val="28"/>
        </w:rPr>
        <w:t xml:space="preserve"> Quyết định</w:t>
      </w:r>
      <w:r w:rsidR="00315030" w:rsidRPr="002716C1">
        <w:rPr>
          <w:rFonts w:ascii="Times New Roman" w:hAnsi="Times New Roman"/>
          <w:szCs w:val="28"/>
        </w:rPr>
        <w:t xml:space="preserve"> Điều chỉnh tổng thể Quy hoạch chung xây dựng </w:t>
      </w:r>
      <w:r w:rsidR="001E34FE" w:rsidRPr="002716C1">
        <w:rPr>
          <w:rFonts w:ascii="Times New Roman" w:hAnsi="Times New Roman"/>
          <w:spacing w:val="-2"/>
          <w:szCs w:val="28"/>
        </w:rPr>
        <w:t xml:space="preserve">Khu kinh tế Dung </w:t>
      </w:r>
      <w:r w:rsidR="001E34FE" w:rsidRPr="002716C1">
        <w:rPr>
          <w:rFonts w:ascii="Times New Roman" w:hAnsi="Times New Roman"/>
          <w:iCs/>
          <w:spacing w:val="-2"/>
          <w:szCs w:val="28"/>
        </w:rPr>
        <w:t>Quất</w:t>
      </w:r>
      <w:r w:rsidR="001E34FE" w:rsidRPr="002716C1">
        <w:rPr>
          <w:rFonts w:ascii="Times New Roman" w:hAnsi="Times New Roman"/>
          <w:szCs w:val="28"/>
        </w:rPr>
        <w:t xml:space="preserve"> </w:t>
      </w:r>
      <w:r w:rsidR="00315030" w:rsidRPr="002716C1">
        <w:rPr>
          <w:rFonts w:ascii="Times New Roman" w:hAnsi="Times New Roman"/>
          <w:szCs w:val="28"/>
        </w:rPr>
        <w:t>tỉnh Quảng Ngãi đến năm 2045</w:t>
      </w:r>
      <w:r w:rsidR="001E34FE" w:rsidRPr="002716C1">
        <w:rPr>
          <w:rStyle w:val="FootnoteReference"/>
          <w:rFonts w:ascii="Times New Roman" w:hAnsi="Times New Roman"/>
          <w:szCs w:val="28"/>
        </w:rPr>
        <w:footnoteReference w:id="29"/>
      </w:r>
      <w:r w:rsidRPr="002716C1">
        <w:rPr>
          <w:rFonts w:ascii="Times New Roman" w:hAnsi="Times New Roman"/>
          <w:szCs w:val="28"/>
        </w:rPr>
        <w:t>; đ</w:t>
      </w:r>
      <w:r w:rsidR="00272EA9" w:rsidRPr="002716C1">
        <w:rPr>
          <w:rFonts w:ascii="Times New Roman" w:hAnsi="Times New Roman"/>
          <w:szCs w:val="28"/>
        </w:rPr>
        <w:t xml:space="preserve">ây sẽ là cơ sở pháp lý quan trọng để tỉnh </w:t>
      </w:r>
      <w:r w:rsidR="00272EA9" w:rsidRPr="002716C1">
        <w:rPr>
          <w:rFonts w:ascii="Times New Roman" w:hAnsi="Times New Roman"/>
          <w:szCs w:val="28"/>
          <w:lang w:val="vi-VN"/>
        </w:rPr>
        <w:t>kịp thời tháo gỡ các nút thắt, tồn tại</w:t>
      </w:r>
      <w:r w:rsidR="00272EA9" w:rsidRPr="002716C1">
        <w:rPr>
          <w:rFonts w:ascii="Times New Roman" w:hAnsi="Times New Roman"/>
          <w:szCs w:val="28"/>
          <w:lang w:val="en-US"/>
        </w:rPr>
        <w:t>,</w:t>
      </w:r>
      <w:r w:rsidR="00272EA9" w:rsidRPr="002716C1">
        <w:rPr>
          <w:rFonts w:ascii="Times New Roman" w:hAnsi="Times New Roman"/>
          <w:szCs w:val="28"/>
          <w:lang w:val="vi-VN"/>
        </w:rPr>
        <w:t xml:space="preserve"> hạn chế đối với sự phát triển của </w:t>
      </w:r>
      <w:r w:rsidR="00272EA9" w:rsidRPr="002716C1">
        <w:rPr>
          <w:rFonts w:ascii="Times New Roman" w:hAnsi="Times New Roman"/>
          <w:spacing w:val="-2"/>
          <w:szCs w:val="28"/>
        </w:rPr>
        <w:t>Khu kinh tế</w:t>
      </w:r>
      <w:r w:rsidR="00272EA9" w:rsidRPr="002716C1">
        <w:rPr>
          <w:rFonts w:ascii="Times New Roman" w:hAnsi="Times New Roman"/>
          <w:szCs w:val="28"/>
          <w:lang w:val="vi-VN"/>
        </w:rPr>
        <w:t xml:space="preserve"> Dung Quất trong thời </w:t>
      </w:r>
      <w:r w:rsidR="00272EA9" w:rsidRPr="002716C1">
        <w:rPr>
          <w:rFonts w:ascii="Times New Roman" w:hAnsi="Times New Roman"/>
          <w:szCs w:val="28"/>
          <w:lang w:val="en-US"/>
        </w:rPr>
        <w:t>gian</w:t>
      </w:r>
      <w:r w:rsidR="00272EA9" w:rsidRPr="002716C1">
        <w:rPr>
          <w:rFonts w:ascii="Times New Roman" w:hAnsi="Times New Roman"/>
          <w:szCs w:val="28"/>
          <w:lang w:val="vi-VN"/>
        </w:rPr>
        <w:t xml:space="preserve"> vừa qua, đáp ứng nhu cầu đầu tư phát triển</w:t>
      </w:r>
      <w:r w:rsidR="00272EA9" w:rsidRPr="002716C1">
        <w:rPr>
          <w:rFonts w:ascii="Times New Roman" w:hAnsi="Times New Roman"/>
          <w:szCs w:val="28"/>
          <w:lang w:val="en-US"/>
        </w:rPr>
        <w:t xml:space="preserve"> trong</w:t>
      </w:r>
      <w:r w:rsidR="00272EA9" w:rsidRPr="002716C1">
        <w:rPr>
          <w:rFonts w:ascii="Times New Roman" w:hAnsi="Times New Roman"/>
          <w:szCs w:val="28"/>
          <w:lang w:val="vi-VN"/>
        </w:rPr>
        <w:t xml:space="preserve"> </w:t>
      </w:r>
      <w:r w:rsidR="00272EA9" w:rsidRPr="002716C1">
        <w:rPr>
          <w:rFonts w:ascii="Times New Roman" w:hAnsi="Times New Roman"/>
          <w:szCs w:val="28"/>
          <w:lang w:val="en-US"/>
        </w:rPr>
        <w:t>thời kỳ mới</w:t>
      </w:r>
      <w:r w:rsidR="00272EA9" w:rsidRPr="002716C1">
        <w:rPr>
          <w:rFonts w:ascii="Times New Roman" w:hAnsi="Times New Roman"/>
          <w:szCs w:val="28"/>
        </w:rPr>
        <w:t xml:space="preserve"> và là công cụ hết sức quan trọng để tỉnh tổ chức quản lý, kiểm soát các hoạt động đầu tư, đồng thời, tạo nền tảng </w:t>
      </w:r>
      <w:r w:rsidR="00272EA9" w:rsidRPr="002716C1">
        <w:rPr>
          <w:rStyle w:val="fontstyle01"/>
          <w:color w:val="auto"/>
        </w:rPr>
        <w:t xml:space="preserve">thúc đẩy đầu tư phát triển </w:t>
      </w:r>
      <w:r w:rsidR="00272EA9" w:rsidRPr="002716C1">
        <w:rPr>
          <w:rFonts w:ascii="Times New Roman" w:hAnsi="Times New Roman"/>
          <w:spacing w:val="-2"/>
          <w:szCs w:val="28"/>
        </w:rPr>
        <w:t>Khu kinh tế</w:t>
      </w:r>
      <w:r w:rsidR="00272EA9" w:rsidRPr="002716C1">
        <w:rPr>
          <w:rStyle w:val="fontstyle01"/>
          <w:color w:val="auto"/>
        </w:rPr>
        <w:t xml:space="preserve"> Dung Quất theo hướng năng động, đột phát, thông minh, hiện đại, hiệu quả và bền vững </w:t>
      </w:r>
      <w:r w:rsidR="00272EA9" w:rsidRPr="002716C1">
        <w:rPr>
          <w:rFonts w:ascii="Times New Roman" w:hAnsi="Times New Roman"/>
          <w:szCs w:val="28"/>
        </w:rPr>
        <w:t xml:space="preserve">trong giai đoạn tới. </w:t>
      </w:r>
      <w:r w:rsidR="00272EA9" w:rsidRPr="002716C1">
        <w:rPr>
          <w:rFonts w:ascii="Times New Roman" w:hAnsi="Times New Roman"/>
          <w:szCs w:val="28"/>
          <w:shd w:val="clear" w:color="auto" w:fill="FFFFFF"/>
        </w:rPr>
        <w:t xml:space="preserve">Hiện nay, tỉnh đang tiếp tục chỉ đạo đẩy nhanh tiến độ lập </w:t>
      </w:r>
      <w:r w:rsidR="00681BB9" w:rsidRPr="002716C1">
        <w:rPr>
          <w:rFonts w:ascii="Times New Roman" w:hAnsi="Times New Roman"/>
          <w:szCs w:val="28"/>
          <w:shd w:val="clear" w:color="auto" w:fill="FFFFFF"/>
        </w:rPr>
        <w:t xml:space="preserve">09 đồ án </w:t>
      </w:r>
      <w:r w:rsidR="00272EA9" w:rsidRPr="002716C1">
        <w:rPr>
          <w:rFonts w:ascii="Times New Roman" w:hAnsi="Times New Roman"/>
          <w:szCs w:val="28"/>
          <w:shd w:val="clear" w:color="auto" w:fill="FFFFFF"/>
        </w:rPr>
        <w:t>Quy hoạch phân khu</w:t>
      </w:r>
      <w:r w:rsidR="00681BB9" w:rsidRPr="002716C1">
        <w:rPr>
          <w:rFonts w:ascii="Times New Roman" w:hAnsi="Times New Roman"/>
          <w:szCs w:val="28"/>
          <w:shd w:val="clear" w:color="auto" w:fill="FFFFFF"/>
        </w:rPr>
        <w:t xml:space="preserve"> xây dựng tỷ lệ</w:t>
      </w:r>
      <w:r w:rsidR="00272EA9" w:rsidRPr="002716C1">
        <w:rPr>
          <w:rFonts w:ascii="Times New Roman" w:hAnsi="Times New Roman"/>
          <w:szCs w:val="28"/>
          <w:shd w:val="clear" w:color="auto" w:fill="FFFFFF"/>
        </w:rPr>
        <w:t xml:space="preserve"> 1/2000 </w:t>
      </w:r>
      <w:r w:rsidR="0049024D" w:rsidRPr="002716C1">
        <w:rPr>
          <w:rFonts w:ascii="Times New Roman" w:hAnsi="Times New Roman"/>
          <w:lang w:val="vi-VN"/>
        </w:rPr>
        <w:t>phù hợp với Quy hoạch chung</w:t>
      </w:r>
      <w:r w:rsidR="0049024D" w:rsidRPr="002716C1">
        <w:rPr>
          <w:rFonts w:ascii="Times New Roman" w:hAnsi="Times New Roman"/>
        </w:rPr>
        <w:t xml:space="preserve"> xây dựng</w:t>
      </w:r>
      <w:r w:rsidR="0049024D" w:rsidRPr="002716C1">
        <w:rPr>
          <w:rFonts w:ascii="Times New Roman" w:hAnsi="Times New Roman"/>
          <w:lang w:val="vi-VN"/>
        </w:rPr>
        <w:t xml:space="preserve"> K</w:t>
      </w:r>
      <w:r w:rsidR="0049024D" w:rsidRPr="002716C1">
        <w:rPr>
          <w:rFonts w:ascii="Times New Roman" w:hAnsi="Times New Roman"/>
        </w:rPr>
        <w:t>hu kinh tế</w:t>
      </w:r>
      <w:r w:rsidR="0049024D" w:rsidRPr="002716C1">
        <w:rPr>
          <w:rFonts w:ascii="Times New Roman" w:hAnsi="Times New Roman"/>
          <w:lang w:val="vi-VN"/>
        </w:rPr>
        <w:t xml:space="preserve"> Dung Quất</w:t>
      </w:r>
      <w:r w:rsidR="0049024D" w:rsidRPr="002716C1">
        <w:rPr>
          <w:rFonts w:ascii="Times New Roman" w:hAnsi="Times New Roman"/>
          <w:lang w:val="en-US"/>
        </w:rPr>
        <w:t xml:space="preserve">, trong đó: </w:t>
      </w:r>
      <w:r w:rsidR="0049024D" w:rsidRPr="002716C1">
        <w:rPr>
          <w:rFonts w:ascii="Times New Roman" w:hAnsi="Times New Roman"/>
          <w:shd w:val="clear" w:color="auto" w:fill="FFFFFF"/>
        </w:rPr>
        <w:t xml:space="preserve">01 Đồ án </w:t>
      </w:r>
      <w:r w:rsidR="00D11276" w:rsidRPr="002716C1">
        <w:rPr>
          <w:rFonts w:ascii="Times New Roman" w:hAnsi="Times New Roman"/>
        </w:rPr>
        <w:t xml:space="preserve">Quy hoạch </w:t>
      </w:r>
      <w:r w:rsidR="008C204F" w:rsidRPr="002716C1">
        <w:rPr>
          <w:rFonts w:ascii="Times New Roman" w:hAnsi="Times New Roman"/>
        </w:rPr>
        <w:t xml:space="preserve">đã được </w:t>
      </w:r>
      <w:r w:rsidR="0049024D" w:rsidRPr="002716C1">
        <w:rPr>
          <w:rFonts w:ascii="Times New Roman" w:hAnsi="Times New Roman"/>
          <w:shd w:val="clear" w:color="auto" w:fill="FFFFFF"/>
        </w:rPr>
        <w:t xml:space="preserve">UBND tỉnh phê duyệt </w:t>
      </w:r>
      <w:r w:rsidR="0049024D" w:rsidRPr="002716C1">
        <w:rPr>
          <w:rFonts w:ascii="Times New Roman" w:hAnsi="Times New Roman"/>
        </w:rPr>
        <w:t>tại Quyết định số 1092/QĐ-UBND ngày 10/10/2023</w:t>
      </w:r>
      <w:r w:rsidR="0049024D" w:rsidRPr="002716C1">
        <w:rPr>
          <w:rStyle w:val="FootnoteReference"/>
          <w:rFonts w:ascii="Times New Roman" w:hAnsi="Times New Roman"/>
        </w:rPr>
        <w:footnoteReference w:id="30"/>
      </w:r>
      <w:r w:rsidR="006F6DBC" w:rsidRPr="002716C1">
        <w:rPr>
          <w:rFonts w:ascii="Times New Roman" w:hAnsi="Times New Roman"/>
        </w:rPr>
        <w:t>;</w:t>
      </w:r>
      <w:r w:rsidR="008C204F" w:rsidRPr="002716C1">
        <w:rPr>
          <w:rFonts w:ascii="Times New Roman" w:hAnsi="Times New Roman"/>
        </w:rPr>
        <w:t xml:space="preserve"> 03</w:t>
      </w:r>
      <w:r w:rsidR="006F6DBC" w:rsidRPr="002716C1">
        <w:rPr>
          <w:rFonts w:ascii="Times New Roman" w:hAnsi="Times New Roman"/>
          <w:shd w:val="clear" w:color="auto" w:fill="FFFFFF"/>
        </w:rPr>
        <w:t xml:space="preserve"> Đồ án </w:t>
      </w:r>
      <w:r w:rsidR="006F6DBC" w:rsidRPr="002716C1">
        <w:rPr>
          <w:rFonts w:ascii="Times New Roman" w:hAnsi="Times New Roman"/>
        </w:rPr>
        <w:t>Quy hoạch</w:t>
      </w:r>
      <w:r w:rsidR="008C204F" w:rsidRPr="002716C1">
        <w:rPr>
          <w:rFonts w:ascii="Times New Roman" w:hAnsi="Times New Roman"/>
        </w:rPr>
        <w:t xml:space="preserve"> </w:t>
      </w:r>
      <w:r w:rsidR="006F6DBC" w:rsidRPr="002716C1">
        <w:rPr>
          <w:rFonts w:ascii="Times New Roman" w:hAnsi="Times New Roman"/>
        </w:rPr>
        <w:t>đã thông qua HĐND tỉnh</w:t>
      </w:r>
      <w:r w:rsidR="006F6DBC" w:rsidRPr="002716C1">
        <w:rPr>
          <w:rFonts w:ascii="Times New Roman" w:hAnsi="Times New Roman"/>
          <w:szCs w:val="28"/>
          <w:shd w:val="clear" w:color="auto" w:fill="FFFFFF"/>
        </w:rPr>
        <w:t>, đang hoàn thiện để phê duyệt</w:t>
      </w:r>
      <w:r w:rsidR="006F6DBC" w:rsidRPr="002716C1">
        <w:rPr>
          <w:rStyle w:val="FootnoteReference"/>
          <w:rFonts w:ascii="Times New Roman" w:hAnsi="Times New Roman"/>
          <w:szCs w:val="28"/>
          <w:shd w:val="clear" w:color="auto" w:fill="FFFFFF"/>
        </w:rPr>
        <w:footnoteReference w:id="31"/>
      </w:r>
      <w:r w:rsidR="00361EF5" w:rsidRPr="002716C1">
        <w:rPr>
          <w:rFonts w:ascii="Times New Roman" w:hAnsi="Times New Roman"/>
          <w:szCs w:val="28"/>
          <w:shd w:val="clear" w:color="auto" w:fill="FFFFFF"/>
        </w:rPr>
        <w:t>.</w:t>
      </w:r>
    </w:p>
    <w:p w14:paraId="59885359" w14:textId="77777777" w:rsidR="00681BB9" w:rsidRPr="002716C1" w:rsidRDefault="004E57B9" w:rsidP="00666D39">
      <w:pPr>
        <w:widowControl w:val="0"/>
        <w:spacing w:before="40"/>
        <w:ind w:firstLine="567"/>
        <w:jc w:val="both"/>
        <w:rPr>
          <w:rFonts w:ascii="Times New Roman" w:hAnsi="Times New Roman"/>
          <w:spacing w:val="-4"/>
          <w:szCs w:val="28"/>
          <w:lang w:val="da-DK"/>
        </w:rPr>
      </w:pPr>
      <w:r w:rsidRPr="002716C1">
        <w:rPr>
          <w:rFonts w:ascii="Times New Roman" w:hAnsi="Times New Roman"/>
          <w:iCs/>
          <w:szCs w:val="28"/>
        </w:rPr>
        <w:t>Đến nay</w:t>
      </w:r>
      <w:r w:rsidRPr="002716C1">
        <w:rPr>
          <w:rFonts w:ascii="Times New Roman" w:hAnsi="Times New Roman"/>
          <w:szCs w:val="28"/>
        </w:rPr>
        <w:t>, có 07 dự án được chấp thuận chủ trương đầu tư</w:t>
      </w:r>
      <w:r w:rsidRPr="002716C1">
        <w:rPr>
          <w:rStyle w:val="FootnoteReference"/>
          <w:rFonts w:ascii="Times New Roman" w:hAnsi="Times New Roman"/>
          <w:szCs w:val="28"/>
        </w:rPr>
        <w:footnoteReference w:id="32"/>
      </w:r>
      <w:r w:rsidRPr="002716C1">
        <w:rPr>
          <w:rFonts w:ascii="Times New Roman" w:hAnsi="Times New Roman"/>
          <w:szCs w:val="28"/>
        </w:rPr>
        <w:t xml:space="preserve"> trên địa bàn, với tổng vốn đăng ký 7.389,41 tỷ đồng, trong đó 04 dự án FDI, với tổng vốn đăng ký là </w:t>
      </w:r>
      <w:r w:rsidRPr="002716C1">
        <w:rPr>
          <w:rFonts w:ascii="Times New Roman" w:hAnsi="Times New Roman"/>
          <w:iCs/>
          <w:szCs w:val="28"/>
        </w:rPr>
        <w:t>172,3 triệu USD</w:t>
      </w:r>
      <w:r w:rsidRPr="002716C1">
        <w:rPr>
          <w:rFonts w:ascii="Times New Roman" w:hAnsi="Times New Roman"/>
          <w:szCs w:val="28"/>
        </w:rPr>
        <w:t xml:space="preserve">; </w:t>
      </w:r>
      <w:r w:rsidRPr="002716C1">
        <w:rPr>
          <w:rFonts w:ascii="Times New Roman" w:hAnsi="Times New Roman"/>
          <w:spacing w:val="-2"/>
          <w:szCs w:val="28"/>
          <w:lang w:val="da-DK"/>
        </w:rPr>
        <w:t xml:space="preserve">điều chỉnh 35 dự án, trong đó có </w:t>
      </w:r>
      <w:r w:rsidRPr="002716C1">
        <w:rPr>
          <w:rFonts w:ascii="Times New Roman" w:hAnsi="Times New Roman"/>
        </w:rPr>
        <w:t>11 dự án điều chỉnh tăng vốn, với tổng số vốn tăng thêm khoảng 26.612 tỷ đồng</w:t>
      </w:r>
      <w:r w:rsidRPr="002716C1">
        <w:rPr>
          <w:rFonts w:ascii="Times New Roman" w:hAnsi="Times New Roman"/>
          <w:szCs w:val="28"/>
          <w:lang w:val="en-US"/>
        </w:rPr>
        <w:t xml:space="preserve">. Lũy kế đến nay, tại </w:t>
      </w:r>
      <w:r w:rsidRPr="002716C1">
        <w:rPr>
          <w:rFonts w:ascii="Times New Roman" w:hAnsi="Times New Roman"/>
          <w:szCs w:val="28"/>
        </w:rPr>
        <w:t>KKT Dung Quất và các KCN Quảng Ngãi</w:t>
      </w:r>
      <w:r w:rsidRPr="002716C1">
        <w:rPr>
          <w:rFonts w:ascii="Times New Roman" w:hAnsi="Times New Roman"/>
          <w:spacing w:val="-4"/>
          <w:szCs w:val="28"/>
          <w:lang w:val="da-DK"/>
        </w:rPr>
        <w:t xml:space="preserve"> có 344 dự án còn hiệu lực, tổng vốn đăng ký đầu tư 385.22</w:t>
      </w:r>
      <w:r w:rsidR="00D00235" w:rsidRPr="002716C1">
        <w:rPr>
          <w:rFonts w:ascii="Times New Roman" w:hAnsi="Times New Roman"/>
          <w:spacing w:val="-4"/>
          <w:szCs w:val="28"/>
          <w:lang w:val="da-DK"/>
        </w:rPr>
        <w:t>3</w:t>
      </w:r>
      <w:r w:rsidRPr="002716C1">
        <w:rPr>
          <w:rFonts w:ascii="Times New Roman" w:hAnsi="Times New Roman"/>
          <w:spacing w:val="-4"/>
          <w:szCs w:val="28"/>
          <w:lang w:val="vi-VN"/>
        </w:rPr>
        <w:t xml:space="preserve"> </w:t>
      </w:r>
      <w:r w:rsidRPr="002716C1">
        <w:rPr>
          <w:rFonts w:ascii="Times New Roman" w:hAnsi="Times New Roman"/>
          <w:spacing w:val="-4"/>
          <w:szCs w:val="28"/>
          <w:lang w:val="da-DK"/>
        </w:rPr>
        <w:t>tỷ đồng, trong đó có 61 dự án FDI, 283 dự án đầu tư trong nước; c</w:t>
      </w:r>
      <w:r w:rsidRPr="002716C1">
        <w:rPr>
          <w:rFonts w:ascii="Times New Roman" w:hAnsi="Times New Roman"/>
          <w:szCs w:val="28"/>
        </w:rPr>
        <w:t xml:space="preserve">ó 250 dự án đã đi vào hoạt động. </w:t>
      </w:r>
      <w:r w:rsidRPr="002716C1">
        <w:rPr>
          <w:rFonts w:ascii="Times New Roman" w:hAnsi="Times New Roman"/>
          <w:bCs/>
          <w:iCs/>
          <w:szCs w:val="28"/>
        </w:rPr>
        <w:t xml:space="preserve">Giải quyết việc làm mới </w:t>
      </w:r>
      <w:r w:rsidRPr="002716C1">
        <w:rPr>
          <w:rFonts w:ascii="Times New Roman" w:hAnsi="Times New Roman"/>
          <w:bCs/>
          <w:iCs/>
          <w:szCs w:val="28"/>
        </w:rPr>
        <w:lastRenderedPageBreak/>
        <w:t>ước</w:t>
      </w:r>
      <w:r w:rsidRPr="002716C1">
        <w:rPr>
          <w:rFonts w:ascii="Times New Roman" w:hAnsi="Times New Roman"/>
          <w:szCs w:val="28"/>
          <w:lang w:val="vi-VN"/>
        </w:rPr>
        <w:t xml:space="preserve"> </w:t>
      </w:r>
      <w:r w:rsidRPr="002716C1">
        <w:rPr>
          <w:rFonts w:ascii="Times New Roman" w:hAnsi="Times New Roman"/>
          <w:szCs w:val="28"/>
        </w:rPr>
        <w:t xml:space="preserve">khoảng 2.700 </w:t>
      </w:r>
      <w:r w:rsidRPr="002716C1">
        <w:rPr>
          <w:rFonts w:ascii="Times New Roman" w:hAnsi="Times New Roman"/>
          <w:szCs w:val="28"/>
          <w:lang w:val="vi-VN"/>
        </w:rPr>
        <w:t>lao động</w:t>
      </w:r>
      <w:r w:rsidRPr="002716C1">
        <w:rPr>
          <w:rFonts w:ascii="Times New Roman" w:hAnsi="Times New Roman"/>
          <w:bCs/>
          <w:iCs/>
          <w:szCs w:val="28"/>
        </w:rPr>
        <w:t xml:space="preserve">; lũy kế </w:t>
      </w:r>
      <w:r w:rsidRPr="002716C1">
        <w:rPr>
          <w:rFonts w:ascii="Times New Roman" w:hAnsi="Times New Roman"/>
          <w:spacing w:val="-2"/>
          <w:szCs w:val="28"/>
        </w:rPr>
        <w:t>đến hết năm 2023, trên địa bàn KKT Dung Quất và các KCN Quảng Ngãi sẽ giải quyết việc làm cho hơn 67.300 lao động.</w:t>
      </w:r>
    </w:p>
    <w:p w14:paraId="5DF26A47" w14:textId="77777777" w:rsidR="00315030" w:rsidRPr="002716C1" w:rsidRDefault="0008011B" w:rsidP="00666D39">
      <w:pPr>
        <w:widowControl w:val="0"/>
        <w:spacing w:before="40"/>
        <w:ind w:firstLine="567"/>
        <w:jc w:val="both"/>
        <w:rPr>
          <w:rFonts w:ascii="Times New Roman" w:hAnsi="Times New Roman"/>
          <w:i/>
          <w:szCs w:val="28"/>
        </w:rPr>
      </w:pPr>
      <w:r w:rsidRPr="002716C1">
        <w:rPr>
          <w:rFonts w:ascii="Times New Roman" w:hAnsi="Times New Roman"/>
          <w:b/>
          <w:i/>
          <w:szCs w:val="28"/>
        </w:rPr>
        <w:t>h)</w:t>
      </w:r>
      <w:r w:rsidR="00315030" w:rsidRPr="002716C1">
        <w:rPr>
          <w:rFonts w:ascii="Times New Roman" w:hAnsi="Times New Roman"/>
          <w:b/>
          <w:i/>
          <w:szCs w:val="28"/>
        </w:rPr>
        <w:t xml:space="preserve"> Quản lý tài nguyên và môi trường, ứng phó biến đổi khí hậu </w:t>
      </w:r>
    </w:p>
    <w:p w14:paraId="37E403AE" w14:textId="77777777" w:rsidR="00CB6A08" w:rsidRPr="002716C1" w:rsidRDefault="00067890" w:rsidP="00666D39">
      <w:pPr>
        <w:widowControl w:val="0"/>
        <w:spacing w:before="40"/>
        <w:ind w:firstLine="567"/>
        <w:jc w:val="both"/>
        <w:rPr>
          <w:rFonts w:ascii="Times New Roman" w:hAnsi="Times New Roman"/>
          <w:szCs w:val="28"/>
          <w:shd w:val="clear" w:color="auto" w:fill="FFFFFF"/>
        </w:rPr>
      </w:pPr>
      <w:r w:rsidRPr="002716C1">
        <w:rPr>
          <w:rFonts w:ascii="Times New Roman" w:hAnsi="Times New Roman"/>
          <w:szCs w:val="28"/>
          <w:lang w:val="de-DE"/>
        </w:rPr>
        <w:t xml:space="preserve">Tăng cường quản lý tài nguyên, bảo vệ môi trường, bảo tồn và phát triển bền vững đa dạng sinh học biển; chủ động thích ứng với biến đổi khí hậu, nước biển dâng và ứng phó với biến đổi thiên tai; </w:t>
      </w:r>
      <w:r w:rsidR="00315030" w:rsidRPr="002716C1">
        <w:rPr>
          <w:rFonts w:ascii="Times New Roman" w:hAnsi="Times New Roman"/>
          <w:szCs w:val="28"/>
          <w:shd w:val="clear" w:color="auto" w:fill="FFFFFF"/>
        </w:rPr>
        <w:t xml:space="preserve">kiểm tra, giám sát hoạt động khai thác, bảo vệ môi trường đối với </w:t>
      </w:r>
      <w:r w:rsidR="00CB6A08" w:rsidRPr="002716C1">
        <w:rPr>
          <w:rFonts w:ascii="Times New Roman" w:hAnsi="Times New Roman"/>
          <w:szCs w:val="28"/>
          <w:shd w:val="clear" w:color="auto" w:fill="FFFFFF"/>
        </w:rPr>
        <w:t xml:space="preserve">các dự án khai thác khoáng sản; </w:t>
      </w:r>
      <w:r w:rsidR="00315030" w:rsidRPr="002716C1">
        <w:rPr>
          <w:rFonts w:ascii="Times New Roman" w:hAnsi="Times New Roman"/>
          <w:szCs w:val="28"/>
          <w:shd w:val="clear" w:color="auto" w:fill="FFFFFF"/>
        </w:rPr>
        <w:t>xử lý dứt điểm tình trạng khai thác cát trái phép</w:t>
      </w:r>
      <w:r w:rsidR="00CB6A08" w:rsidRPr="002716C1">
        <w:rPr>
          <w:rFonts w:ascii="Times New Roman" w:hAnsi="Times New Roman"/>
          <w:szCs w:val="28"/>
          <w:shd w:val="clear" w:color="auto" w:fill="FFFFFF"/>
        </w:rPr>
        <w:t>.</w:t>
      </w:r>
    </w:p>
    <w:p w14:paraId="416DF48A" w14:textId="77777777" w:rsidR="002C3346" w:rsidRPr="002716C1" w:rsidRDefault="0049024D" w:rsidP="00666D39">
      <w:pPr>
        <w:widowControl w:val="0"/>
        <w:spacing w:before="40"/>
        <w:ind w:firstLine="567"/>
        <w:jc w:val="both"/>
        <w:rPr>
          <w:rFonts w:ascii="Times New Roman" w:hAnsi="Times New Roman"/>
          <w:spacing w:val="-2"/>
          <w:szCs w:val="28"/>
        </w:rPr>
      </w:pPr>
      <w:r w:rsidRPr="002716C1">
        <w:rPr>
          <w:rFonts w:ascii="Times New Roman" w:hAnsi="Times New Roman"/>
          <w:bCs/>
          <w:szCs w:val="28"/>
        </w:rPr>
        <w:t xml:space="preserve">Ban hành </w:t>
      </w:r>
      <w:r w:rsidRPr="002716C1">
        <w:rPr>
          <w:rFonts w:ascii="Times New Roman" w:hAnsi="Times New Roman"/>
          <w:bCs/>
          <w:szCs w:val="28"/>
          <w:lang w:val="hu-HU"/>
        </w:rPr>
        <w:t>Chỉ thị số 08/CT-UBND ngày 9/5/2023 về việc tăng cường công tác quản lý, sử dụng đất của tổ chức, cá nhân được Nhà nước giao đất, cho thuê đất trên địa bàn tỉnh Quảng Ngãi; p</w:t>
      </w:r>
      <w:r w:rsidR="00315030" w:rsidRPr="002716C1">
        <w:rPr>
          <w:rFonts w:ascii="Times New Roman" w:hAnsi="Times New Roman"/>
          <w:spacing w:val="-2"/>
          <w:szCs w:val="28"/>
          <w:shd w:val="clear" w:color="auto" w:fill="FFFFFF"/>
        </w:rPr>
        <w:t>hê duyệt Kế hoạch sử</w:t>
      </w:r>
      <w:r w:rsidR="00315030" w:rsidRPr="002716C1">
        <w:rPr>
          <w:rFonts w:ascii="Times New Roman" w:hAnsi="Times New Roman"/>
          <w:spacing w:val="-2"/>
          <w:szCs w:val="28"/>
        </w:rPr>
        <w:t xml:space="preserve"> dụng đất năm 2023 cho 13/13 huyện,</w:t>
      </w:r>
      <w:r w:rsidR="00067890" w:rsidRPr="002716C1">
        <w:rPr>
          <w:rFonts w:ascii="Times New Roman" w:hAnsi="Times New Roman"/>
          <w:spacing w:val="-2"/>
          <w:szCs w:val="28"/>
        </w:rPr>
        <w:t xml:space="preserve"> thị xã,</w:t>
      </w:r>
      <w:r w:rsidR="000E4CE0" w:rsidRPr="002716C1">
        <w:rPr>
          <w:rFonts w:ascii="Times New Roman" w:hAnsi="Times New Roman"/>
          <w:spacing w:val="-2"/>
          <w:szCs w:val="28"/>
        </w:rPr>
        <w:t xml:space="preserve"> thành phố</w:t>
      </w:r>
      <w:r w:rsidR="00315030" w:rsidRPr="002716C1">
        <w:rPr>
          <w:rFonts w:ascii="Times New Roman" w:hAnsi="Times New Roman"/>
          <w:spacing w:val="-2"/>
          <w:szCs w:val="28"/>
        </w:rPr>
        <w:t xml:space="preserve">; trình HĐND tỉnh thông qua bổ sung công trình, dự án phải thu hồi đất và công trình, dự án phải chuyển mục đích sử dụng đất lúa, đất rừng phòng hộ sang đất phi nông nghiệp; </w:t>
      </w:r>
      <w:r w:rsidR="002C3346" w:rsidRPr="002716C1">
        <w:rPr>
          <w:rFonts w:ascii="Times New Roman" w:hAnsi="Times New Roman"/>
          <w:bCs/>
          <w:szCs w:val="28"/>
        </w:rPr>
        <w:t xml:space="preserve">triển khai </w:t>
      </w:r>
      <w:r w:rsidR="00CB6A08" w:rsidRPr="002716C1">
        <w:rPr>
          <w:rFonts w:ascii="Times New Roman" w:hAnsi="Times New Roman"/>
          <w:bCs/>
          <w:szCs w:val="28"/>
        </w:rPr>
        <w:t xml:space="preserve">lập </w:t>
      </w:r>
      <w:r w:rsidR="002C3346" w:rsidRPr="002716C1">
        <w:rPr>
          <w:rFonts w:ascii="Times New Roman" w:hAnsi="Times New Roman"/>
          <w:bCs/>
          <w:szCs w:val="28"/>
        </w:rPr>
        <w:t xml:space="preserve">Kế hoạch sử dụng đất </w:t>
      </w:r>
      <w:r w:rsidR="00CB6A08" w:rsidRPr="002716C1">
        <w:rPr>
          <w:rFonts w:ascii="Times New Roman" w:hAnsi="Times New Roman"/>
          <w:bCs/>
          <w:szCs w:val="28"/>
        </w:rPr>
        <w:t>0</w:t>
      </w:r>
      <w:r w:rsidR="002C3346" w:rsidRPr="002716C1">
        <w:rPr>
          <w:rFonts w:ascii="Times New Roman" w:hAnsi="Times New Roman"/>
          <w:bCs/>
          <w:szCs w:val="28"/>
        </w:rPr>
        <w:t xml:space="preserve">5 năm 2021-2025 cấp tỉnh và lập, điều chỉnh Quy hoạch sử dụng đất cấp huyện thời kỳ 2021-2030; </w:t>
      </w:r>
      <w:r w:rsidR="002C3346" w:rsidRPr="002716C1">
        <w:rPr>
          <w:rFonts w:ascii="Times New Roman" w:hAnsi="Times New Roman"/>
          <w:bCs/>
          <w:szCs w:val="28"/>
          <w:lang w:val="nb-NO"/>
        </w:rPr>
        <w:t xml:space="preserve">tổng hợp chỉ tiêu sử dụng đất cần điều chỉnh trong quy hoạch sử dụng đất đến năm 2030 và kế hoạch sử dụng đất đến năm 2025 của tỉnh; </w:t>
      </w:r>
      <w:r w:rsidR="002C3346" w:rsidRPr="002716C1">
        <w:rPr>
          <w:rFonts w:ascii="Times New Roman" w:hAnsi="Times New Roman"/>
          <w:bCs/>
        </w:rPr>
        <w:t>trình HĐND Nghị quyết sửa đổi, bổ sung một số nội dung tại các Nghị quyết của HĐND tỉnh về việc thông qua bảng giá các loại đất trên địa bàn tỉnh áp dụng cho thời kỳ 05 năm (2020-2024).</w:t>
      </w:r>
    </w:p>
    <w:p w14:paraId="324B332B" w14:textId="2881167F" w:rsidR="00315030" w:rsidRPr="002716C1" w:rsidRDefault="002C3346" w:rsidP="00666D39">
      <w:pPr>
        <w:widowControl w:val="0"/>
        <w:spacing w:before="40"/>
        <w:ind w:firstLine="567"/>
        <w:jc w:val="both"/>
        <w:rPr>
          <w:rFonts w:ascii="Times New Roman" w:hAnsi="Times New Roman"/>
          <w:spacing w:val="-2"/>
          <w:szCs w:val="28"/>
          <w:shd w:val="clear" w:color="auto" w:fill="FFFFFF"/>
        </w:rPr>
      </w:pPr>
      <w:r w:rsidRPr="002716C1">
        <w:rPr>
          <w:rFonts w:ascii="Times New Roman" w:hAnsi="Times New Roman"/>
          <w:spacing w:val="-2"/>
          <w:szCs w:val="28"/>
        </w:rPr>
        <w:t xml:space="preserve">Triển khai </w:t>
      </w:r>
      <w:r w:rsidR="00315030" w:rsidRPr="002716C1">
        <w:rPr>
          <w:rFonts w:ascii="Times New Roman" w:hAnsi="Times New Roman"/>
          <w:spacing w:val="-2"/>
          <w:szCs w:val="28"/>
        </w:rPr>
        <w:t>Đề án thu gom, vận chuyển và xử lý chất thải rắn trên địa bàn tỉnh giai đoạn 2021-2025, định hướng đến năm 2030;</w:t>
      </w:r>
      <w:r w:rsidR="00F25358" w:rsidRPr="002716C1">
        <w:rPr>
          <w:rFonts w:ascii="Times New Roman" w:hAnsi="Times New Roman"/>
          <w:spacing w:val="-2"/>
          <w:szCs w:val="28"/>
        </w:rPr>
        <w:t xml:space="preserve"> </w:t>
      </w:r>
      <w:r w:rsidR="00F25358" w:rsidRPr="002716C1">
        <w:rPr>
          <w:rFonts w:ascii="Times New Roman" w:hAnsi="Times New Roman"/>
          <w:bCs/>
          <w:szCs w:val="28"/>
        </w:rPr>
        <w:t>điều chỉnh, bổ sung Quy hoạch thăm dò, khai thác và sử dụng khoáng sản làm vật liệu xây dựng thông thường tỉnh Quảng Ngãi đến năm 2025 và định hướng đến năm 2030</w:t>
      </w:r>
      <w:r w:rsidR="00F25358" w:rsidRPr="002716C1">
        <w:rPr>
          <w:rStyle w:val="FootnoteReference"/>
          <w:rFonts w:ascii="Times New Roman" w:hAnsi="Times New Roman"/>
          <w:bCs/>
          <w:szCs w:val="28"/>
        </w:rPr>
        <w:footnoteReference w:id="33"/>
      </w:r>
      <w:r w:rsidR="00F45CDA" w:rsidRPr="002716C1">
        <w:rPr>
          <w:rFonts w:ascii="Times New Roman" w:hAnsi="Times New Roman"/>
          <w:bCs/>
          <w:szCs w:val="28"/>
        </w:rPr>
        <w:t>.</w:t>
      </w:r>
    </w:p>
    <w:p w14:paraId="09F6B4B8" w14:textId="77777777" w:rsidR="00315030" w:rsidRPr="002716C1" w:rsidRDefault="002C3346" w:rsidP="00666D39">
      <w:pPr>
        <w:widowControl w:val="0"/>
        <w:spacing w:before="40"/>
        <w:ind w:firstLine="567"/>
        <w:jc w:val="both"/>
        <w:rPr>
          <w:rFonts w:ascii="Times New Roman" w:hAnsi="Times New Roman"/>
          <w:iCs/>
          <w:spacing w:val="-4"/>
          <w:szCs w:val="28"/>
          <w:lang w:val="de-DE"/>
        </w:rPr>
      </w:pPr>
      <w:r w:rsidRPr="002716C1">
        <w:rPr>
          <w:rFonts w:ascii="Times New Roman" w:hAnsi="Times New Roman"/>
          <w:spacing w:val="-4"/>
          <w:szCs w:val="28"/>
          <w:shd w:val="clear" w:color="auto" w:fill="FFFFFF"/>
        </w:rPr>
        <w:t>P</w:t>
      </w:r>
      <w:r w:rsidR="00315030" w:rsidRPr="002716C1">
        <w:rPr>
          <w:rFonts w:ascii="Times New Roman" w:hAnsi="Times New Roman"/>
          <w:spacing w:val="-4"/>
          <w:szCs w:val="28"/>
          <w:shd w:val="clear" w:color="auto" w:fill="FFFFFF"/>
        </w:rPr>
        <w:t xml:space="preserve">hê duyệt cấp giấy chứng nhận là </w:t>
      </w:r>
      <w:r w:rsidRPr="002716C1">
        <w:rPr>
          <w:rFonts w:ascii="Times New Roman" w:hAnsi="Times New Roman"/>
          <w:bCs/>
          <w:spacing w:val="-4"/>
          <w:szCs w:val="28"/>
        </w:rPr>
        <w:t>1.541 GCN/116 tổ chức/126 h</w:t>
      </w:r>
      <w:r w:rsidR="00BB63F2" w:rsidRPr="002716C1">
        <w:rPr>
          <w:rFonts w:ascii="Times New Roman" w:hAnsi="Times New Roman"/>
          <w:bCs/>
          <w:spacing w:val="-4"/>
          <w:szCs w:val="28"/>
        </w:rPr>
        <w:t>ồ sơ với tổng diện tích hơn 290</w:t>
      </w:r>
      <w:r w:rsidRPr="002716C1">
        <w:rPr>
          <w:rFonts w:ascii="Times New Roman" w:hAnsi="Times New Roman"/>
          <w:bCs/>
          <w:spacing w:val="-4"/>
          <w:szCs w:val="28"/>
        </w:rPr>
        <w:t>ha; 47 hợp đồng thuê đất của 44 tổ chức;</w:t>
      </w:r>
      <w:r w:rsidRPr="002716C1">
        <w:rPr>
          <w:rFonts w:ascii="Times New Roman" w:hAnsi="Times New Roman"/>
          <w:bCs/>
          <w:spacing w:val="-4"/>
          <w:szCs w:val="28"/>
          <w:vertAlign w:val="superscript"/>
        </w:rPr>
        <w:t xml:space="preserve"> </w:t>
      </w:r>
      <w:r w:rsidRPr="002716C1">
        <w:rPr>
          <w:rFonts w:ascii="Times New Roman" w:hAnsi="Times New Roman"/>
          <w:bCs/>
          <w:spacing w:val="-4"/>
          <w:szCs w:val="28"/>
        </w:rPr>
        <w:t>02 biên bản thanh lý hợp đồng của 02 tổ chức; 133 phụ lục hợp đồng thuê đất/110 tổ chức</w:t>
      </w:r>
      <w:r w:rsidR="00315030" w:rsidRPr="002716C1">
        <w:rPr>
          <w:rFonts w:ascii="Times New Roman" w:hAnsi="Times New Roman"/>
          <w:spacing w:val="-4"/>
          <w:szCs w:val="28"/>
          <w:shd w:val="clear" w:color="auto" w:fill="FFFFFF"/>
        </w:rPr>
        <w:t xml:space="preserve">. </w:t>
      </w:r>
      <w:r w:rsidR="00315030" w:rsidRPr="002716C1">
        <w:rPr>
          <w:rFonts w:ascii="Times New Roman" w:hAnsi="Times New Roman"/>
          <w:spacing w:val="-4"/>
          <w:szCs w:val="28"/>
          <w:lang w:val="es-ES"/>
        </w:rPr>
        <w:t xml:space="preserve">Tổ </w:t>
      </w:r>
      <w:r w:rsidR="00315030" w:rsidRPr="002716C1">
        <w:rPr>
          <w:rFonts w:ascii="Times New Roman" w:hAnsi="Times New Roman"/>
          <w:spacing w:val="-4"/>
          <w:szCs w:val="28"/>
          <w:lang w:val="de-DE"/>
        </w:rPr>
        <w:t xml:space="preserve">chức kiểm tra, thẩm định chất lượng </w:t>
      </w:r>
      <w:r w:rsidR="00315030" w:rsidRPr="002716C1">
        <w:rPr>
          <w:rFonts w:ascii="Times New Roman" w:hAnsi="Times New Roman"/>
          <w:iCs/>
          <w:spacing w:val="-4"/>
          <w:szCs w:val="28"/>
          <w:lang w:val="de-DE"/>
        </w:rPr>
        <w:t>các phương án kỹ thuật; bản đồ địa hình; bản đồ địa chính khu đất các công trình đo đạc, chỉnh lý bản đồ địa chính khu đất, phục vụ công tác kiểm kê, lập phương án bồi thường, thu hồi đất, giao đất.</w:t>
      </w:r>
    </w:p>
    <w:p w14:paraId="587F9DE1" w14:textId="77777777" w:rsidR="00315030" w:rsidRPr="002716C1" w:rsidRDefault="003B4511" w:rsidP="00666D39">
      <w:pPr>
        <w:pStyle w:val="BodyTextIndent3"/>
        <w:widowControl w:val="0"/>
        <w:spacing w:before="40"/>
        <w:ind w:firstLine="567"/>
        <w:rPr>
          <w:rFonts w:ascii="Times New Roman" w:hAnsi="Times New Roman"/>
          <w:b/>
          <w:bCs/>
          <w:szCs w:val="28"/>
          <w:lang w:val="en-US"/>
        </w:rPr>
      </w:pPr>
      <w:r w:rsidRPr="002716C1">
        <w:rPr>
          <w:rFonts w:ascii="Times New Roman" w:hAnsi="Times New Roman"/>
          <w:b/>
          <w:bCs/>
          <w:szCs w:val="28"/>
          <w:lang w:val="en-US"/>
        </w:rPr>
        <w:t>2.2</w:t>
      </w:r>
      <w:r w:rsidR="00315030" w:rsidRPr="002716C1">
        <w:rPr>
          <w:rFonts w:ascii="Times New Roman" w:hAnsi="Times New Roman"/>
          <w:b/>
          <w:bCs/>
          <w:szCs w:val="28"/>
        </w:rPr>
        <w:t xml:space="preserve">. </w:t>
      </w:r>
      <w:r w:rsidRPr="002716C1">
        <w:rPr>
          <w:rFonts w:ascii="Times New Roman" w:hAnsi="Times New Roman"/>
          <w:b/>
          <w:bCs/>
          <w:szCs w:val="28"/>
          <w:lang w:val="en-US"/>
        </w:rPr>
        <w:t>Lĩnh vực văn hoá - xã hội</w:t>
      </w:r>
    </w:p>
    <w:p w14:paraId="32D8B2EE" w14:textId="77777777" w:rsidR="00315030" w:rsidRPr="002716C1" w:rsidRDefault="003B4511" w:rsidP="00666D39">
      <w:pPr>
        <w:pStyle w:val="BodyTextIndent3"/>
        <w:widowControl w:val="0"/>
        <w:spacing w:before="40"/>
        <w:ind w:firstLine="567"/>
        <w:rPr>
          <w:rFonts w:ascii="Times New Roman" w:hAnsi="Times New Roman"/>
          <w:b/>
          <w:i/>
          <w:szCs w:val="28"/>
          <w:lang w:val="en-US"/>
        </w:rPr>
      </w:pPr>
      <w:r w:rsidRPr="002716C1">
        <w:rPr>
          <w:rFonts w:ascii="Times New Roman" w:hAnsi="Times New Roman"/>
          <w:b/>
          <w:i/>
          <w:szCs w:val="28"/>
          <w:lang w:val="en-US"/>
        </w:rPr>
        <w:t>a)</w:t>
      </w:r>
      <w:r w:rsidR="00315030" w:rsidRPr="002716C1">
        <w:rPr>
          <w:rFonts w:ascii="Times New Roman" w:hAnsi="Times New Roman"/>
          <w:b/>
          <w:i/>
          <w:szCs w:val="28"/>
        </w:rPr>
        <w:t xml:space="preserve"> Giáo dục và Đào tạo</w:t>
      </w:r>
    </w:p>
    <w:p w14:paraId="3E552768" w14:textId="77777777" w:rsidR="003B4511" w:rsidRPr="002716C1" w:rsidRDefault="003B4511" w:rsidP="00666D39">
      <w:pPr>
        <w:widowControl w:val="0"/>
        <w:spacing w:before="40"/>
        <w:ind w:firstLine="567"/>
        <w:jc w:val="both"/>
        <w:rPr>
          <w:rFonts w:ascii="Times New Roman" w:hAnsi="Times New Roman"/>
          <w:spacing w:val="-4"/>
          <w:szCs w:val="28"/>
          <w:shd w:val="clear" w:color="auto" w:fill="FFFFFF"/>
          <w:lang w:val="en-US" w:eastAsia="vi-VN"/>
        </w:rPr>
      </w:pPr>
      <w:r w:rsidRPr="002716C1">
        <w:rPr>
          <w:rFonts w:ascii="Times New Roman" w:hAnsi="Times New Roman"/>
          <w:spacing w:val="-4"/>
          <w:szCs w:val="28"/>
        </w:rPr>
        <w:t xml:space="preserve">Năm 2023, ngành giáo dục </w:t>
      </w:r>
      <w:r w:rsidRPr="002716C1">
        <w:rPr>
          <w:rFonts w:ascii="Times New Roman" w:hAnsi="Times New Roman"/>
          <w:szCs w:val="28"/>
          <w:lang w:val="nl-NL"/>
        </w:rPr>
        <w:t xml:space="preserve">có nhiều đổi mới, </w:t>
      </w:r>
      <w:r w:rsidRPr="002716C1">
        <w:rPr>
          <w:rFonts w:ascii="Times New Roman" w:hAnsi="Times New Roman"/>
          <w:szCs w:val="28"/>
          <w:lang w:val="af-ZA"/>
        </w:rPr>
        <w:t xml:space="preserve">triển khai </w:t>
      </w:r>
      <w:r w:rsidRPr="002716C1">
        <w:rPr>
          <w:rFonts w:ascii="Times New Roman" w:hAnsi="Times New Roman"/>
          <w:szCs w:val="28"/>
          <w:lang w:val="nl-NL"/>
        </w:rPr>
        <w:t xml:space="preserve">đồng bộ </w:t>
      </w:r>
      <w:r w:rsidRPr="002716C1">
        <w:rPr>
          <w:rFonts w:ascii="Times New Roman" w:hAnsi="Times New Roman"/>
          <w:szCs w:val="28"/>
          <w:lang w:val="af-ZA"/>
        </w:rPr>
        <w:t xml:space="preserve">các giải pháp nâng cao chất lượng giáo dục và </w:t>
      </w:r>
      <w:r w:rsidRPr="002716C1">
        <w:rPr>
          <w:rFonts w:ascii="Times New Roman" w:hAnsi="Times New Roman"/>
          <w:szCs w:val="28"/>
          <w:lang w:val="nl-NL"/>
        </w:rPr>
        <w:t>đã đạt được nhiều kết quả: Triển khai và thực hiện hiệu quả nhiệm vụ năm học</w:t>
      </w:r>
      <w:r w:rsidRPr="002716C1">
        <w:rPr>
          <w:rStyle w:val="FootnoteReference"/>
          <w:rFonts w:ascii="Times New Roman" w:hAnsi="Times New Roman"/>
          <w:spacing w:val="-4"/>
          <w:szCs w:val="28"/>
        </w:rPr>
        <w:footnoteReference w:id="34"/>
      </w:r>
      <w:r w:rsidRPr="002716C1">
        <w:rPr>
          <w:rFonts w:ascii="Times New Roman" w:hAnsi="Times New Roman"/>
          <w:szCs w:val="28"/>
          <w:lang w:val="nl-NL"/>
        </w:rPr>
        <w:t xml:space="preserve">; </w:t>
      </w:r>
      <w:r w:rsidRPr="002716C1">
        <w:rPr>
          <w:rFonts w:ascii="Times New Roman" w:hAnsi="Times New Roman"/>
          <w:spacing w:val="-4"/>
          <w:szCs w:val="28"/>
        </w:rPr>
        <w:t xml:space="preserve">tổ chức tốt các kỳ thi tuyển vào lớp 10, tốt nghiệp trung học phổ thông, kỳ thi học sinh giỏi và giáo viên dạy giỏi các cấp; </w:t>
      </w:r>
      <w:r w:rsidRPr="002716C1">
        <w:rPr>
          <w:rStyle w:val="Bodytext17"/>
          <w:rFonts w:ascii="Times New Roman" w:hAnsi="Times New Roman"/>
          <w:spacing w:val="-4"/>
          <w:sz w:val="28"/>
          <w:szCs w:val="28"/>
          <w:lang w:val="vi-VN" w:eastAsia="vi-VN"/>
        </w:rPr>
        <w:t>thi tuyển dụng giáo viên nhằm bổ sung số lượng giáo viên thiếu hụt trên địa bàn tỉnh</w:t>
      </w:r>
      <w:r w:rsidRPr="002716C1">
        <w:rPr>
          <w:rStyle w:val="Bodytext17"/>
          <w:rFonts w:ascii="Times New Roman" w:hAnsi="Times New Roman"/>
          <w:spacing w:val="-4"/>
          <w:sz w:val="28"/>
          <w:szCs w:val="28"/>
          <w:lang w:val="en-US" w:eastAsia="vi-VN"/>
        </w:rPr>
        <w:t xml:space="preserve">; </w:t>
      </w:r>
      <w:r w:rsidRPr="002716C1">
        <w:rPr>
          <w:rFonts w:ascii="Times New Roman" w:hAnsi="Times New Roman"/>
          <w:spacing w:val="-4"/>
          <w:szCs w:val="28"/>
          <w:shd w:val="clear" w:color="auto" w:fill="FFFFFF"/>
          <w:lang w:val="sv-SE" w:eastAsia="vi-VN"/>
        </w:rPr>
        <w:t xml:space="preserve">thực hiện lộ trình nâng trình độ chuẩn đào tạo giáo viên mầm non, tiểu học, </w:t>
      </w:r>
      <w:r w:rsidRPr="002716C1">
        <w:rPr>
          <w:rFonts w:ascii="Times New Roman" w:hAnsi="Times New Roman"/>
          <w:spacing w:val="-4"/>
          <w:szCs w:val="28"/>
          <w:shd w:val="clear" w:color="auto" w:fill="FFFFFF"/>
          <w:lang w:val="sv-SE" w:eastAsia="vi-VN"/>
        </w:rPr>
        <w:lastRenderedPageBreak/>
        <w:t>trung học cơ sở trên địa bàn tỉnh trong năm học 2022-2023</w:t>
      </w:r>
      <w:r w:rsidRPr="002716C1">
        <w:rPr>
          <w:rStyle w:val="FootnoteReference"/>
          <w:rFonts w:ascii="Times New Roman" w:hAnsi="Times New Roman"/>
          <w:spacing w:val="-4"/>
          <w:szCs w:val="28"/>
          <w:shd w:val="clear" w:color="auto" w:fill="FFFFFF"/>
          <w:lang w:val="sv-SE" w:eastAsia="vi-VN"/>
        </w:rPr>
        <w:footnoteReference w:id="35"/>
      </w:r>
      <w:r w:rsidRPr="002716C1">
        <w:rPr>
          <w:rFonts w:ascii="Times New Roman" w:hAnsi="Times New Roman"/>
          <w:spacing w:val="-4"/>
          <w:szCs w:val="28"/>
          <w:shd w:val="clear" w:color="auto" w:fill="FFFFFF"/>
          <w:lang w:val="en-US" w:eastAsia="vi-VN"/>
        </w:rPr>
        <w:t>.</w:t>
      </w:r>
    </w:p>
    <w:p w14:paraId="63D59D8A" w14:textId="77777777" w:rsidR="003B4511" w:rsidRPr="002716C1" w:rsidRDefault="003B4511" w:rsidP="00666D39">
      <w:pPr>
        <w:widowControl w:val="0"/>
        <w:spacing w:before="40"/>
        <w:ind w:firstLine="567"/>
        <w:jc w:val="both"/>
        <w:rPr>
          <w:rFonts w:ascii="Times New Roman" w:hAnsi="Times New Roman"/>
          <w:iCs/>
          <w:szCs w:val="28"/>
        </w:rPr>
      </w:pPr>
      <w:r w:rsidRPr="002716C1">
        <w:rPr>
          <w:rFonts w:ascii="Times New Roman" w:hAnsi="Times New Roman"/>
          <w:spacing w:val="-4"/>
          <w:szCs w:val="28"/>
        </w:rPr>
        <w:t>Phối hợp với các tổ chức quốc tế triển khai nhiều dự án giáo dục và đào tạo hiệu quả</w:t>
      </w:r>
      <w:r w:rsidRPr="002716C1">
        <w:rPr>
          <w:rStyle w:val="FootnoteReference"/>
          <w:rFonts w:ascii="Times New Roman" w:hAnsi="Times New Roman"/>
          <w:spacing w:val="-4"/>
          <w:szCs w:val="28"/>
        </w:rPr>
        <w:footnoteReference w:id="36"/>
      </w:r>
      <w:r w:rsidRPr="002716C1">
        <w:rPr>
          <w:rFonts w:ascii="Times New Roman" w:hAnsi="Times New Roman"/>
          <w:spacing w:val="-4"/>
          <w:szCs w:val="28"/>
        </w:rPr>
        <w:t>. Triển khai thực hiện nghiêm túc, hiệu quả giai đoạn 2 của Đề án Tăng cường tiếng Việt cho trẻ mầm non, học sinh tiểu học vùng dân tộc thiểu số</w:t>
      </w:r>
      <w:r w:rsidRPr="002716C1">
        <w:rPr>
          <w:rStyle w:val="FootnoteReference"/>
          <w:rFonts w:ascii="Times New Roman" w:hAnsi="Times New Roman"/>
          <w:spacing w:val="-4"/>
          <w:szCs w:val="28"/>
        </w:rPr>
        <w:footnoteReference w:id="37"/>
      </w:r>
      <w:r w:rsidR="00DF51F6" w:rsidRPr="002716C1">
        <w:rPr>
          <w:rFonts w:ascii="Times New Roman" w:hAnsi="Times New Roman"/>
          <w:spacing w:val="-4"/>
          <w:szCs w:val="28"/>
        </w:rPr>
        <w:t xml:space="preserve">; </w:t>
      </w:r>
      <w:r w:rsidRPr="002716C1">
        <w:rPr>
          <w:rFonts w:ascii="Times New Roman" w:hAnsi="Times New Roman"/>
          <w:spacing w:val="-4"/>
          <w:szCs w:val="28"/>
        </w:rPr>
        <w:t>Đề án “</w:t>
      </w:r>
      <w:r w:rsidRPr="002716C1">
        <w:rPr>
          <w:rFonts w:ascii="Times New Roman" w:hAnsi="Times New Roman"/>
          <w:szCs w:val="28"/>
        </w:rPr>
        <w:t>Xây dựng xã hội học tập giai đoạn 2021-2030”</w:t>
      </w:r>
      <w:r w:rsidRPr="002716C1">
        <w:rPr>
          <w:rFonts w:ascii="Times New Roman" w:hAnsi="Times New Roman"/>
          <w:szCs w:val="28"/>
          <w:lang w:val="nl-NL"/>
        </w:rPr>
        <w:t xml:space="preserve"> trên địa bàn tỉnh</w:t>
      </w:r>
      <w:r w:rsidR="00DF51F6" w:rsidRPr="002716C1">
        <w:rPr>
          <w:rFonts w:ascii="Times New Roman" w:hAnsi="Times New Roman"/>
          <w:szCs w:val="28"/>
          <w:lang w:val="nl-NL"/>
        </w:rPr>
        <w:t xml:space="preserve">; </w:t>
      </w:r>
      <w:r w:rsidR="00DF51F6" w:rsidRPr="002716C1">
        <w:rPr>
          <w:rFonts w:ascii="Times New Roman" w:hAnsi="Times New Roman"/>
          <w:szCs w:val="28"/>
          <w:lang w:val="en-US"/>
        </w:rPr>
        <w:t xml:space="preserve">Đề án “Phát triển hệ thống đánh giá diện rộng cấp </w:t>
      </w:r>
      <w:r w:rsidR="00DF51F6" w:rsidRPr="002716C1">
        <w:rPr>
          <w:rFonts w:ascii="Times New Roman" w:eastAsiaTheme="minorHAnsi" w:hAnsi="Times New Roman"/>
          <w:szCs w:val="28"/>
          <w:lang w:val="en-US"/>
        </w:rPr>
        <w:t>q</w:t>
      </w:r>
      <w:r w:rsidR="00DF51F6" w:rsidRPr="002716C1">
        <w:rPr>
          <w:rFonts w:ascii="Times New Roman" w:hAnsi="Times New Roman"/>
          <w:szCs w:val="28"/>
          <w:lang w:val="en-US"/>
        </w:rPr>
        <w:t xml:space="preserve">uốc gia đáp ứng yêu cầu nâng cao chất lượng và hội nhập </w:t>
      </w:r>
      <w:r w:rsidR="00DF51F6" w:rsidRPr="002716C1">
        <w:rPr>
          <w:rFonts w:ascii="Times New Roman" w:eastAsiaTheme="minorHAnsi" w:hAnsi="Times New Roman"/>
          <w:szCs w:val="28"/>
          <w:lang w:val="en-US"/>
        </w:rPr>
        <w:t>q</w:t>
      </w:r>
      <w:r w:rsidR="00DF51F6" w:rsidRPr="002716C1">
        <w:rPr>
          <w:rFonts w:ascii="Times New Roman" w:hAnsi="Times New Roman"/>
          <w:szCs w:val="28"/>
          <w:lang w:val="en-US"/>
        </w:rPr>
        <w:t>uốc tế của giáo dục phổ thông giai đoạn 2022-2030” của Bộ Giáo dục và Đào tạo</w:t>
      </w:r>
      <w:r w:rsidRPr="002716C1">
        <w:rPr>
          <w:rFonts w:ascii="Times New Roman" w:hAnsi="Times New Roman"/>
          <w:szCs w:val="28"/>
          <w:lang w:val="nl-NL"/>
        </w:rPr>
        <w:t xml:space="preserve">. </w:t>
      </w:r>
      <w:r w:rsidRPr="002716C1">
        <w:rPr>
          <w:rFonts w:ascii="Times New Roman" w:hAnsi="Times New Roman"/>
          <w:iCs/>
          <w:szCs w:val="28"/>
          <w:lang w:val="en-US"/>
        </w:rPr>
        <w:t>T</w:t>
      </w:r>
      <w:r w:rsidRPr="002716C1">
        <w:rPr>
          <w:rFonts w:ascii="Times New Roman" w:hAnsi="Times New Roman"/>
          <w:iCs/>
          <w:szCs w:val="28"/>
          <w:lang w:val="vi-VN"/>
        </w:rPr>
        <w:t xml:space="preserve">hực hiện rà soát, sắp xếp, tổ chức lại các trường mầm non, tiểu học và </w:t>
      </w:r>
      <w:r w:rsidR="004722DF" w:rsidRPr="002716C1">
        <w:rPr>
          <w:rFonts w:ascii="Times New Roman" w:hAnsi="Times New Roman"/>
          <w:spacing w:val="-4"/>
          <w:szCs w:val="28"/>
          <w:shd w:val="clear" w:color="auto" w:fill="FFFFFF"/>
          <w:lang w:val="en-US" w:eastAsia="vi-VN"/>
        </w:rPr>
        <w:t>trung học cơ sở</w:t>
      </w:r>
      <w:r w:rsidRPr="002716C1">
        <w:rPr>
          <w:rFonts w:ascii="Times New Roman" w:hAnsi="Times New Roman"/>
          <w:iCs/>
          <w:szCs w:val="28"/>
        </w:rPr>
        <w:t>.</w:t>
      </w:r>
    </w:p>
    <w:p w14:paraId="1509B265" w14:textId="77777777" w:rsidR="003F7804" w:rsidRPr="002716C1" w:rsidRDefault="003B4511" w:rsidP="00666D39">
      <w:pPr>
        <w:pStyle w:val="BodyTextIndent3"/>
        <w:widowControl w:val="0"/>
        <w:spacing w:before="40"/>
        <w:ind w:firstLine="567"/>
        <w:rPr>
          <w:rFonts w:ascii="Times New Roman" w:hAnsi="Times New Roman"/>
          <w:spacing w:val="-6"/>
          <w:szCs w:val="28"/>
          <w:lang w:val="pl-PL"/>
        </w:rPr>
      </w:pPr>
      <w:r w:rsidRPr="002716C1">
        <w:rPr>
          <w:rFonts w:ascii="Times New Roman" w:hAnsi="Times New Roman"/>
          <w:spacing w:val="-6"/>
          <w:szCs w:val="28"/>
          <w:lang w:val="pl-PL"/>
        </w:rPr>
        <w:t xml:space="preserve">Ước đến hết năm 2023, </w:t>
      </w:r>
      <w:r w:rsidR="003F7804" w:rsidRPr="002716C1">
        <w:rPr>
          <w:rFonts w:ascii="Times New Roman" w:hAnsi="Times New Roman"/>
          <w:spacing w:val="-6"/>
          <w:szCs w:val="28"/>
          <w:lang w:val="pl-PL"/>
        </w:rPr>
        <w:t>c</w:t>
      </w:r>
      <w:r w:rsidR="001F3532" w:rsidRPr="002716C1">
        <w:rPr>
          <w:rFonts w:ascii="Times New Roman" w:hAnsi="Times New Roman"/>
          <w:szCs w:val="28"/>
          <w:lang w:val="zu-ZA"/>
        </w:rPr>
        <w:t>ó 57,49% trường mầm non; 86,75</w:t>
      </w:r>
      <w:r w:rsidR="003F7804" w:rsidRPr="002716C1">
        <w:rPr>
          <w:rFonts w:ascii="Times New Roman" w:hAnsi="Times New Roman"/>
          <w:szCs w:val="28"/>
          <w:lang w:val="zu-ZA"/>
        </w:rPr>
        <w:t xml:space="preserve">% trường tiểu học; 89,92% trường trung học cơ sở; 36,54% trường tiểu học </w:t>
      </w:r>
      <w:r w:rsidR="003F7804" w:rsidRPr="002716C1">
        <w:rPr>
          <w:rFonts w:ascii="Times New Roman" w:hAnsi="Times New Roman"/>
          <w:szCs w:val="28"/>
        </w:rPr>
        <w:t>-</w:t>
      </w:r>
      <w:r w:rsidR="003F7804" w:rsidRPr="002716C1">
        <w:rPr>
          <w:rFonts w:ascii="Times New Roman" w:hAnsi="Times New Roman"/>
          <w:szCs w:val="28"/>
          <w:lang w:val="zu-ZA"/>
        </w:rPr>
        <w:t xml:space="preserve"> trung học cơ sở; </w:t>
      </w:r>
      <w:r w:rsidR="003F7804" w:rsidRPr="002716C1">
        <w:rPr>
          <w:rFonts w:ascii="Times New Roman" w:hAnsi="Times New Roman"/>
          <w:szCs w:val="28"/>
        </w:rPr>
        <w:t>69,23</w:t>
      </w:r>
      <w:r w:rsidR="003F7804" w:rsidRPr="002716C1">
        <w:rPr>
          <w:rFonts w:ascii="Times New Roman" w:hAnsi="Times New Roman"/>
          <w:szCs w:val="28"/>
          <w:lang w:val="zu-ZA"/>
        </w:rPr>
        <w:t>% trường trung học phổ thông</w:t>
      </w:r>
      <w:r w:rsidR="003F7804" w:rsidRPr="002716C1">
        <w:rPr>
          <w:rFonts w:ascii="Times New Roman" w:hAnsi="Times New Roman"/>
          <w:spacing w:val="-6"/>
          <w:szCs w:val="28"/>
          <w:lang w:val="pl-PL"/>
        </w:rPr>
        <w:t xml:space="preserve"> </w:t>
      </w:r>
      <w:r w:rsidRPr="002716C1">
        <w:rPr>
          <w:rFonts w:ascii="Times New Roman" w:hAnsi="Times New Roman"/>
          <w:szCs w:val="28"/>
          <w:lang w:val="zu-ZA"/>
        </w:rPr>
        <w:t xml:space="preserve">đạt chuẩn </w:t>
      </w:r>
      <w:r w:rsidR="003F7804" w:rsidRPr="002716C1">
        <w:rPr>
          <w:rFonts w:ascii="Times New Roman" w:hAnsi="Times New Roman"/>
          <w:szCs w:val="28"/>
          <w:lang w:val="zu-ZA"/>
        </w:rPr>
        <w:t>Q</w:t>
      </w:r>
      <w:r w:rsidRPr="002716C1">
        <w:rPr>
          <w:rFonts w:ascii="Times New Roman" w:hAnsi="Times New Roman"/>
          <w:szCs w:val="28"/>
          <w:lang w:val="zu-ZA"/>
        </w:rPr>
        <w:t>uốc gia</w:t>
      </w:r>
      <w:r w:rsidR="00204388" w:rsidRPr="002716C1">
        <w:rPr>
          <w:rFonts w:ascii="Times New Roman" w:hAnsi="Times New Roman"/>
          <w:szCs w:val="28"/>
          <w:lang w:val="zu-ZA"/>
        </w:rPr>
        <w:t>,</w:t>
      </w:r>
      <w:r w:rsidR="003F7804" w:rsidRPr="002716C1">
        <w:rPr>
          <w:rFonts w:ascii="Times New Roman" w:hAnsi="Times New Roman"/>
          <w:szCs w:val="28"/>
          <w:lang w:val="zu-ZA"/>
        </w:rPr>
        <w:t xml:space="preserve"> vượt kế hoạch.</w:t>
      </w:r>
    </w:p>
    <w:p w14:paraId="300D7873" w14:textId="77777777" w:rsidR="00D552FC" w:rsidRPr="002716C1" w:rsidRDefault="003F7804" w:rsidP="00666D39">
      <w:pPr>
        <w:pStyle w:val="BodyTextIndent3"/>
        <w:widowControl w:val="0"/>
        <w:spacing w:before="40"/>
        <w:ind w:firstLine="567"/>
        <w:rPr>
          <w:rFonts w:ascii="Times New Roman" w:hAnsi="Times New Roman"/>
          <w:b/>
          <w:i/>
          <w:iCs/>
          <w:szCs w:val="28"/>
        </w:rPr>
      </w:pPr>
      <w:r w:rsidRPr="002716C1">
        <w:rPr>
          <w:rFonts w:ascii="Times New Roman" w:hAnsi="Times New Roman"/>
          <w:b/>
          <w:i/>
          <w:iCs/>
          <w:szCs w:val="28"/>
          <w:lang w:val="en-US"/>
        </w:rPr>
        <w:t>b)</w:t>
      </w:r>
      <w:r w:rsidR="00315030" w:rsidRPr="002716C1">
        <w:rPr>
          <w:rFonts w:ascii="Times New Roman" w:hAnsi="Times New Roman"/>
          <w:b/>
          <w:i/>
          <w:iCs/>
          <w:szCs w:val="28"/>
        </w:rPr>
        <w:t xml:space="preserve"> Y tế, chăm sóc sức khỏe nhân dân</w:t>
      </w:r>
    </w:p>
    <w:p w14:paraId="0FD2B09E" w14:textId="77777777" w:rsidR="001F3532" w:rsidRPr="002716C1" w:rsidRDefault="00D552FC" w:rsidP="00666D39">
      <w:pPr>
        <w:pStyle w:val="BodyTextIndent3"/>
        <w:widowControl w:val="0"/>
        <w:spacing w:before="40"/>
        <w:ind w:firstLine="567"/>
        <w:rPr>
          <w:rFonts w:ascii="Times New Roman" w:hAnsi="Times New Roman"/>
          <w:szCs w:val="28"/>
          <w:lang w:val="en-US"/>
        </w:rPr>
      </w:pPr>
      <w:r w:rsidRPr="002716C1">
        <w:rPr>
          <w:rFonts w:ascii="Times New Roman" w:hAnsi="Times New Roman"/>
          <w:szCs w:val="28"/>
          <w:lang w:val="en-US"/>
        </w:rPr>
        <w:t>Ngành y tế đã t</w:t>
      </w:r>
      <w:r w:rsidRPr="002716C1">
        <w:rPr>
          <w:rFonts w:ascii="Times New Roman" w:hAnsi="Times New Roman"/>
          <w:szCs w:val="28"/>
        </w:rPr>
        <w:t>ổ chức tốt công tác khám, chữa bệnh tại các tuyến</w:t>
      </w:r>
      <w:r w:rsidRPr="002716C1">
        <w:rPr>
          <w:rFonts w:ascii="Times New Roman" w:hAnsi="Times New Roman"/>
          <w:iCs/>
          <w:szCs w:val="28"/>
          <w:lang w:val="en-US"/>
        </w:rPr>
        <w:t xml:space="preserve">; chất lượng khám chữa bệnh được nâng cao, </w:t>
      </w:r>
      <w:r w:rsidRPr="002716C1">
        <w:rPr>
          <w:rFonts w:ascii="Times New Roman" w:hAnsi="Times New Roman"/>
          <w:szCs w:val="28"/>
        </w:rPr>
        <w:t>đổi</w:t>
      </w:r>
      <w:r w:rsidRPr="002716C1">
        <w:rPr>
          <w:rFonts w:ascii="Times New Roman" w:hAnsi="Times New Roman"/>
          <w:szCs w:val="28"/>
          <w:lang w:val="en-US"/>
        </w:rPr>
        <w:t xml:space="preserve"> </w:t>
      </w:r>
      <w:r w:rsidRPr="002716C1">
        <w:rPr>
          <w:rFonts w:ascii="Times New Roman" w:hAnsi="Times New Roman"/>
          <w:szCs w:val="28"/>
        </w:rPr>
        <w:t>mới phong cách, thái độ phục vụ của cán bộ y tế, hướng tới sự hài lòng của người bệnh tại các cơ sở y tế</w:t>
      </w:r>
      <w:r w:rsidR="00E92A36" w:rsidRPr="002716C1">
        <w:rPr>
          <w:rFonts w:ascii="Times New Roman" w:hAnsi="Times New Roman"/>
          <w:szCs w:val="28"/>
          <w:lang w:val="en-US"/>
        </w:rPr>
        <w:t>.</w:t>
      </w:r>
      <w:r w:rsidR="007251DA" w:rsidRPr="002716C1">
        <w:rPr>
          <w:rFonts w:ascii="Times New Roman" w:hAnsi="Times New Roman"/>
          <w:spacing w:val="2"/>
          <w:kern w:val="18"/>
          <w:szCs w:val="28"/>
          <w:lang w:val="en-US" w:eastAsia="en-AU"/>
        </w:rPr>
        <w:t xml:space="preserve"> </w:t>
      </w:r>
      <w:r w:rsidR="007251DA" w:rsidRPr="002716C1">
        <w:rPr>
          <w:rFonts w:ascii="Times New Roman" w:hAnsi="Times New Roman"/>
          <w:spacing w:val="-1"/>
          <w:kern w:val="18"/>
          <w:szCs w:val="28"/>
          <w:lang w:eastAsia="en-AU"/>
        </w:rPr>
        <w:t>Đã triển khai hệ thống Hội chẩn từ xa, kết nối giữa các bệnh viện tuyến tỉnh với các bệnh viện truyến trung ương</w:t>
      </w:r>
      <w:r w:rsidR="007251DA" w:rsidRPr="002716C1">
        <w:rPr>
          <w:rFonts w:ascii="Times New Roman" w:hAnsi="Times New Roman"/>
          <w:spacing w:val="-1"/>
          <w:kern w:val="18"/>
          <w:szCs w:val="28"/>
          <w:lang w:val="en-US" w:eastAsia="en-AU"/>
        </w:rPr>
        <w:t xml:space="preserve">; thực hiện </w:t>
      </w:r>
      <w:r w:rsidRPr="002716C1">
        <w:rPr>
          <w:rFonts w:ascii="Times New Roman" w:hAnsi="Times New Roman"/>
          <w:szCs w:val="28"/>
          <w:lang w:val="fi-FI"/>
        </w:rPr>
        <w:t>Đề án Hồ sơ sức khỏe điện tử đến từng người dân; phối hợp triển khai thanh toán viện phí không dùng tiền mặt tại các cơ sở y tế</w:t>
      </w:r>
      <w:r w:rsidR="001F3532" w:rsidRPr="002716C1">
        <w:rPr>
          <w:rFonts w:ascii="Times New Roman" w:hAnsi="Times New Roman"/>
          <w:szCs w:val="28"/>
          <w:lang w:val="fi-FI"/>
        </w:rPr>
        <w:t>; t</w:t>
      </w:r>
      <w:r w:rsidR="001F3532" w:rsidRPr="002716C1">
        <w:rPr>
          <w:rFonts w:ascii="Times New Roman" w:hAnsi="Times New Roman"/>
          <w:kern w:val="18"/>
          <w:szCs w:val="28"/>
          <w:lang w:val="it-IT" w:eastAsia="en-AU"/>
        </w:rPr>
        <w:t>riển khai thực hiện Kế hoạch chuyển đổi số ngành Y tế</w:t>
      </w:r>
      <w:r w:rsidRPr="002716C1">
        <w:rPr>
          <w:rFonts w:ascii="Times New Roman" w:hAnsi="Times New Roman"/>
          <w:szCs w:val="28"/>
        </w:rPr>
        <w:t>.</w:t>
      </w:r>
      <w:r w:rsidR="007251DA" w:rsidRPr="002716C1">
        <w:rPr>
          <w:rFonts w:ascii="Times New Roman" w:hAnsi="Times New Roman"/>
          <w:szCs w:val="28"/>
          <w:lang w:val="en-US"/>
        </w:rPr>
        <w:t xml:space="preserve"> T</w:t>
      </w:r>
      <w:r w:rsidR="007251DA" w:rsidRPr="002716C1">
        <w:rPr>
          <w:rFonts w:ascii="Times New Roman" w:hAnsi="Times New Roman"/>
          <w:szCs w:val="28"/>
        </w:rPr>
        <w:t xml:space="preserve">hực hiện công tác đấu thầu thuốc, </w:t>
      </w:r>
      <w:r w:rsidR="007251DA" w:rsidRPr="002716C1">
        <w:rPr>
          <w:rFonts w:ascii="Times New Roman" w:hAnsi="Times New Roman"/>
          <w:szCs w:val="28"/>
          <w:lang w:val="en-US"/>
        </w:rPr>
        <w:t>vật tư y tế</w:t>
      </w:r>
      <w:r w:rsidR="007251DA" w:rsidRPr="002716C1">
        <w:rPr>
          <w:rFonts w:ascii="Times New Roman" w:hAnsi="Times New Roman"/>
          <w:szCs w:val="28"/>
        </w:rPr>
        <w:t>, hóa chất, hóa chất xét nghiệm</w:t>
      </w:r>
      <w:r w:rsidR="007251DA" w:rsidRPr="002716C1">
        <w:rPr>
          <w:rFonts w:ascii="Times New Roman" w:hAnsi="Times New Roman"/>
          <w:szCs w:val="28"/>
          <w:lang w:val="en-US"/>
        </w:rPr>
        <w:t xml:space="preserve"> theo quy định, </w:t>
      </w:r>
      <w:r w:rsidR="007251DA" w:rsidRPr="002716C1">
        <w:rPr>
          <w:rFonts w:ascii="Times New Roman" w:hAnsi="Times New Roman"/>
          <w:kern w:val="18"/>
          <w:szCs w:val="28"/>
          <w:lang w:val="vi-VN" w:eastAsia="en-AU"/>
        </w:rPr>
        <w:t>bảo đảm tính minh bạch, hiệu quả.</w:t>
      </w:r>
      <w:r w:rsidR="001F3532" w:rsidRPr="002716C1">
        <w:rPr>
          <w:rFonts w:ascii="Times New Roman" w:hAnsi="Times New Roman"/>
          <w:kern w:val="18"/>
          <w:szCs w:val="28"/>
          <w:lang w:val="en-US" w:eastAsia="en-AU"/>
        </w:rPr>
        <w:t xml:space="preserve"> </w:t>
      </w:r>
      <w:r w:rsidR="001F3532" w:rsidRPr="002716C1">
        <w:rPr>
          <w:rFonts w:ascii="Times New Roman" w:hAnsi="Times New Roman"/>
        </w:rPr>
        <w:t>Tiếp tục triển khai Đề án về Xã hội hoá y tế; tăng cường công tác quản lý, giám sát, thanh tra, kiểm tra hoạt động hành nghề y dược tư nhân, các hoạt động liên kết tại các bệnh viện công lập trên địa bàn tỉnh</w:t>
      </w:r>
      <w:r w:rsidR="001F3532" w:rsidRPr="002716C1">
        <w:rPr>
          <w:rFonts w:ascii="Times New Roman" w:hAnsi="Times New Roman"/>
          <w:lang w:val="en-US"/>
        </w:rPr>
        <w:t>.</w:t>
      </w:r>
    </w:p>
    <w:p w14:paraId="20CE52E6" w14:textId="77777777" w:rsidR="00BB50FE" w:rsidRPr="002716C1" w:rsidRDefault="001D2655" w:rsidP="00666D39">
      <w:pPr>
        <w:pStyle w:val="BodyTextIndent3"/>
        <w:widowControl w:val="0"/>
        <w:spacing w:before="40"/>
        <w:ind w:firstLine="567"/>
        <w:rPr>
          <w:rFonts w:ascii="Times New Roman" w:hAnsi="Times New Roman"/>
          <w:lang w:val="en-US"/>
        </w:rPr>
      </w:pPr>
      <w:r w:rsidRPr="002716C1">
        <w:rPr>
          <w:rFonts w:ascii="Times New Roman" w:hAnsi="Times New Roman"/>
          <w:spacing w:val="-1"/>
          <w:kern w:val="18"/>
          <w:szCs w:val="28"/>
          <w:lang w:eastAsia="en-AU"/>
        </w:rPr>
        <w:t xml:space="preserve">Công tác bảo đảm </w:t>
      </w:r>
      <w:r w:rsidRPr="002716C1">
        <w:rPr>
          <w:rFonts w:ascii="Times New Roman" w:hAnsi="Times New Roman"/>
          <w:spacing w:val="-1"/>
          <w:kern w:val="18"/>
          <w:szCs w:val="28"/>
          <w:lang w:val="en-US" w:eastAsia="en-AU"/>
        </w:rPr>
        <w:t xml:space="preserve">an toàn vệ sinh thực phẩm được triển khai tích cực, </w:t>
      </w:r>
      <w:r w:rsidRPr="002716C1">
        <w:rPr>
          <w:rFonts w:ascii="Times New Roman" w:hAnsi="Times New Roman"/>
          <w:spacing w:val="-2"/>
          <w:szCs w:val="28"/>
          <w:lang w:val="pt-BR"/>
        </w:rPr>
        <w:t>tỷ lệ cơ sở sản xuất, kinh doanh, chế biến thực phẩm được kiểm tra đạt yêu cầu.</w:t>
      </w:r>
      <w:r w:rsidR="003122CC" w:rsidRPr="002716C1">
        <w:rPr>
          <w:rFonts w:ascii="Times New Roman" w:hAnsi="Times New Roman"/>
          <w:spacing w:val="-2"/>
          <w:szCs w:val="28"/>
          <w:lang w:val="pt-BR"/>
        </w:rPr>
        <w:t xml:space="preserve"> </w:t>
      </w:r>
      <w:r w:rsidRPr="002716C1">
        <w:rPr>
          <w:rFonts w:ascii="Times New Roman" w:hAnsi="Times New Roman"/>
          <w:spacing w:val="-2"/>
          <w:szCs w:val="28"/>
          <w:lang w:val="pt-BR"/>
        </w:rPr>
        <w:t>Triển khai tổ chức vận động hiến máu tình nguyện</w:t>
      </w:r>
      <w:r w:rsidR="00E92A36" w:rsidRPr="002716C1">
        <w:rPr>
          <w:rFonts w:ascii="Times New Roman" w:hAnsi="Times New Roman"/>
          <w:spacing w:val="-2"/>
          <w:szCs w:val="28"/>
          <w:lang w:val="pt-BR"/>
        </w:rPr>
        <w:t>; t</w:t>
      </w:r>
      <w:r w:rsidRPr="002716C1">
        <w:rPr>
          <w:rFonts w:ascii="Times New Roman" w:hAnsi="Times New Roman"/>
          <w:szCs w:val="28"/>
        </w:rPr>
        <w:t>ă</w:t>
      </w:r>
      <w:r w:rsidRPr="002716C1">
        <w:rPr>
          <w:rFonts w:ascii="Times New Roman" w:hAnsi="Times New Roman"/>
          <w:spacing w:val="1"/>
          <w:szCs w:val="28"/>
        </w:rPr>
        <w:t>n</w:t>
      </w:r>
      <w:r w:rsidRPr="002716C1">
        <w:rPr>
          <w:rFonts w:ascii="Times New Roman" w:hAnsi="Times New Roman"/>
          <w:szCs w:val="28"/>
        </w:rPr>
        <w:t>g</w:t>
      </w:r>
      <w:r w:rsidRPr="002716C1">
        <w:rPr>
          <w:rFonts w:ascii="Times New Roman" w:hAnsi="Times New Roman"/>
          <w:spacing w:val="3"/>
          <w:szCs w:val="28"/>
        </w:rPr>
        <w:t xml:space="preserve"> </w:t>
      </w:r>
      <w:r w:rsidRPr="002716C1">
        <w:rPr>
          <w:rFonts w:ascii="Times New Roman" w:hAnsi="Times New Roman"/>
          <w:szCs w:val="28"/>
        </w:rPr>
        <w:t>c</w:t>
      </w:r>
      <w:r w:rsidRPr="002716C1">
        <w:rPr>
          <w:rFonts w:ascii="Times New Roman" w:hAnsi="Times New Roman"/>
          <w:spacing w:val="-1"/>
          <w:szCs w:val="28"/>
        </w:rPr>
        <w:t>ư</w:t>
      </w:r>
      <w:r w:rsidRPr="002716C1">
        <w:rPr>
          <w:rFonts w:ascii="Times New Roman" w:hAnsi="Times New Roman"/>
          <w:spacing w:val="-2"/>
          <w:szCs w:val="28"/>
        </w:rPr>
        <w:t>ờ</w:t>
      </w:r>
      <w:r w:rsidRPr="002716C1">
        <w:rPr>
          <w:rFonts w:ascii="Times New Roman" w:hAnsi="Times New Roman"/>
          <w:spacing w:val="1"/>
          <w:szCs w:val="28"/>
        </w:rPr>
        <w:t>n</w:t>
      </w:r>
      <w:r w:rsidRPr="002716C1">
        <w:rPr>
          <w:rFonts w:ascii="Times New Roman" w:hAnsi="Times New Roman"/>
          <w:szCs w:val="28"/>
        </w:rPr>
        <w:t>g</w:t>
      </w:r>
      <w:r w:rsidRPr="002716C1">
        <w:rPr>
          <w:rFonts w:ascii="Times New Roman" w:hAnsi="Times New Roman"/>
          <w:spacing w:val="3"/>
          <w:szCs w:val="28"/>
        </w:rPr>
        <w:t xml:space="preserve"> </w:t>
      </w:r>
      <w:r w:rsidRPr="002716C1">
        <w:rPr>
          <w:rFonts w:ascii="Times New Roman" w:hAnsi="Times New Roman"/>
          <w:spacing w:val="1"/>
          <w:szCs w:val="28"/>
        </w:rPr>
        <w:t>t</w:t>
      </w:r>
      <w:r w:rsidRPr="002716C1">
        <w:rPr>
          <w:rFonts w:ascii="Times New Roman" w:hAnsi="Times New Roman"/>
          <w:szCs w:val="28"/>
        </w:rPr>
        <w:t>r</w:t>
      </w:r>
      <w:r w:rsidRPr="002716C1">
        <w:rPr>
          <w:rFonts w:ascii="Times New Roman" w:hAnsi="Times New Roman"/>
          <w:spacing w:val="1"/>
          <w:szCs w:val="28"/>
        </w:rPr>
        <w:t>u</w:t>
      </w:r>
      <w:r w:rsidRPr="002716C1">
        <w:rPr>
          <w:rFonts w:ascii="Times New Roman" w:hAnsi="Times New Roman"/>
          <w:spacing w:val="-4"/>
          <w:szCs w:val="28"/>
        </w:rPr>
        <w:t>y</w:t>
      </w:r>
      <w:r w:rsidRPr="002716C1">
        <w:rPr>
          <w:rFonts w:ascii="Times New Roman" w:hAnsi="Times New Roman"/>
          <w:szCs w:val="28"/>
        </w:rPr>
        <w:t>ền</w:t>
      </w:r>
      <w:r w:rsidRPr="002716C1">
        <w:rPr>
          <w:rFonts w:ascii="Times New Roman" w:hAnsi="Times New Roman"/>
          <w:spacing w:val="3"/>
          <w:szCs w:val="28"/>
        </w:rPr>
        <w:t xml:space="preserve"> </w:t>
      </w:r>
      <w:r w:rsidRPr="002716C1">
        <w:rPr>
          <w:rFonts w:ascii="Times New Roman" w:hAnsi="Times New Roman"/>
          <w:spacing w:val="-1"/>
          <w:szCs w:val="28"/>
        </w:rPr>
        <w:t>t</w:t>
      </w:r>
      <w:r w:rsidRPr="002716C1">
        <w:rPr>
          <w:rFonts w:ascii="Times New Roman" w:hAnsi="Times New Roman"/>
          <w:spacing w:val="1"/>
          <w:szCs w:val="28"/>
        </w:rPr>
        <w:t>h</w:t>
      </w:r>
      <w:r w:rsidRPr="002716C1">
        <w:rPr>
          <w:rFonts w:ascii="Times New Roman" w:hAnsi="Times New Roman"/>
          <w:spacing w:val="-1"/>
          <w:szCs w:val="28"/>
        </w:rPr>
        <w:t>ôn</w:t>
      </w:r>
      <w:r w:rsidRPr="002716C1">
        <w:rPr>
          <w:rFonts w:ascii="Times New Roman" w:hAnsi="Times New Roman"/>
          <w:szCs w:val="28"/>
        </w:rPr>
        <w:t>g</w:t>
      </w:r>
      <w:r w:rsidRPr="002716C1">
        <w:rPr>
          <w:rFonts w:ascii="Times New Roman" w:hAnsi="Times New Roman"/>
          <w:spacing w:val="3"/>
          <w:szCs w:val="28"/>
        </w:rPr>
        <w:t xml:space="preserve"> </w:t>
      </w:r>
      <w:r w:rsidRPr="002716C1">
        <w:rPr>
          <w:rFonts w:ascii="Times New Roman" w:hAnsi="Times New Roman"/>
          <w:spacing w:val="1"/>
          <w:szCs w:val="28"/>
        </w:rPr>
        <w:t>v</w:t>
      </w:r>
      <w:r w:rsidRPr="002716C1">
        <w:rPr>
          <w:rFonts w:ascii="Times New Roman" w:hAnsi="Times New Roman"/>
          <w:szCs w:val="28"/>
        </w:rPr>
        <w:t>ề</w:t>
      </w:r>
      <w:r w:rsidRPr="002716C1">
        <w:rPr>
          <w:rFonts w:ascii="Times New Roman" w:hAnsi="Times New Roman"/>
          <w:spacing w:val="2"/>
          <w:szCs w:val="28"/>
        </w:rPr>
        <w:t xml:space="preserve"> </w:t>
      </w:r>
      <w:r w:rsidRPr="002716C1">
        <w:rPr>
          <w:rFonts w:ascii="Times New Roman" w:hAnsi="Times New Roman"/>
          <w:spacing w:val="-1"/>
          <w:szCs w:val="28"/>
        </w:rPr>
        <w:t>n</w:t>
      </w:r>
      <w:r w:rsidRPr="002716C1">
        <w:rPr>
          <w:rFonts w:ascii="Times New Roman" w:hAnsi="Times New Roman"/>
          <w:szCs w:val="28"/>
        </w:rPr>
        <w:t>â</w:t>
      </w:r>
      <w:r w:rsidRPr="002716C1">
        <w:rPr>
          <w:rFonts w:ascii="Times New Roman" w:hAnsi="Times New Roman"/>
          <w:spacing w:val="-1"/>
          <w:szCs w:val="28"/>
        </w:rPr>
        <w:t>n</w:t>
      </w:r>
      <w:r w:rsidRPr="002716C1">
        <w:rPr>
          <w:rFonts w:ascii="Times New Roman" w:hAnsi="Times New Roman"/>
          <w:szCs w:val="28"/>
        </w:rPr>
        <w:t>g</w:t>
      </w:r>
      <w:r w:rsidRPr="002716C1">
        <w:rPr>
          <w:rFonts w:ascii="Times New Roman" w:hAnsi="Times New Roman"/>
          <w:spacing w:val="3"/>
          <w:szCs w:val="28"/>
        </w:rPr>
        <w:t xml:space="preserve"> </w:t>
      </w:r>
      <w:r w:rsidRPr="002716C1">
        <w:rPr>
          <w:rFonts w:ascii="Times New Roman" w:hAnsi="Times New Roman"/>
          <w:szCs w:val="28"/>
        </w:rPr>
        <w:t>cao</w:t>
      </w:r>
      <w:r w:rsidRPr="002716C1">
        <w:rPr>
          <w:rFonts w:ascii="Times New Roman" w:hAnsi="Times New Roman"/>
          <w:spacing w:val="1"/>
          <w:szCs w:val="28"/>
        </w:rPr>
        <w:t xml:space="preserve"> n</w:t>
      </w:r>
      <w:r w:rsidRPr="002716C1">
        <w:rPr>
          <w:rFonts w:ascii="Times New Roman" w:hAnsi="Times New Roman"/>
          <w:spacing w:val="-1"/>
          <w:szCs w:val="28"/>
        </w:rPr>
        <w:t>h</w:t>
      </w:r>
      <w:r w:rsidRPr="002716C1">
        <w:rPr>
          <w:rFonts w:ascii="Times New Roman" w:hAnsi="Times New Roman"/>
          <w:spacing w:val="-2"/>
          <w:szCs w:val="28"/>
        </w:rPr>
        <w:t>ậ</w:t>
      </w:r>
      <w:r w:rsidRPr="002716C1">
        <w:rPr>
          <w:rFonts w:ascii="Times New Roman" w:hAnsi="Times New Roman"/>
          <w:szCs w:val="28"/>
        </w:rPr>
        <w:t xml:space="preserve">n </w:t>
      </w:r>
      <w:r w:rsidRPr="002716C1">
        <w:rPr>
          <w:rFonts w:ascii="Times New Roman" w:hAnsi="Times New Roman"/>
          <w:spacing w:val="1"/>
          <w:szCs w:val="28"/>
        </w:rPr>
        <w:t>th</w:t>
      </w:r>
      <w:r w:rsidRPr="002716C1">
        <w:rPr>
          <w:rFonts w:ascii="Times New Roman" w:hAnsi="Times New Roman"/>
          <w:spacing w:val="-1"/>
          <w:szCs w:val="28"/>
        </w:rPr>
        <w:t>ứ</w:t>
      </w:r>
      <w:r w:rsidRPr="002716C1">
        <w:rPr>
          <w:rFonts w:ascii="Times New Roman" w:hAnsi="Times New Roman"/>
          <w:szCs w:val="28"/>
        </w:rPr>
        <w:t>c</w:t>
      </w:r>
      <w:r w:rsidRPr="002716C1">
        <w:rPr>
          <w:rFonts w:ascii="Times New Roman" w:hAnsi="Times New Roman"/>
          <w:spacing w:val="1"/>
          <w:szCs w:val="28"/>
        </w:rPr>
        <w:t xml:space="preserve"> </w:t>
      </w:r>
      <w:r w:rsidRPr="002716C1">
        <w:rPr>
          <w:rFonts w:ascii="Times New Roman" w:hAnsi="Times New Roman"/>
          <w:spacing w:val="-2"/>
          <w:szCs w:val="28"/>
        </w:rPr>
        <w:t>c</w:t>
      </w:r>
      <w:r w:rsidRPr="002716C1">
        <w:rPr>
          <w:rFonts w:ascii="Times New Roman" w:hAnsi="Times New Roman"/>
          <w:spacing w:val="1"/>
          <w:szCs w:val="28"/>
        </w:rPr>
        <w:t>ủ</w:t>
      </w:r>
      <w:r w:rsidRPr="002716C1">
        <w:rPr>
          <w:rFonts w:ascii="Times New Roman" w:hAnsi="Times New Roman"/>
          <w:szCs w:val="28"/>
        </w:rPr>
        <w:t>a</w:t>
      </w:r>
      <w:r w:rsidRPr="002716C1">
        <w:rPr>
          <w:rFonts w:ascii="Times New Roman" w:hAnsi="Times New Roman"/>
          <w:spacing w:val="1"/>
          <w:szCs w:val="28"/>
        </w:rPr>
        <w:t xml:space="preserve"> </w:t>
      </w:r>
      <w:r w:rsidRPr="002716C1">
        <w:rPr>
          <w:rFonts w:ascii="Times New Roman" w:hAnsi="Times New Roman"/>
          <w:spacing w:val="-2"/>
          <w:szCs w:val="28"/>
        </w:rPr>
        <w:t>c</w:t>
      </w:r>
      <w:r w:rsidRPr="002716C1">
        <w:rPr>
          <w:rFonts w:ascii="Times New Roman" w:hAnsi="Times New Roman"/>
          <w:spacing w:val="1"/>
          <w:szCs w:val="28"/>
        </w:rPr>
        <w:t>ộ</w:t>
      </w:r>
      <w:r w:rsidRPr="002716C1">
        <w:rPr>
          <w:rFonts w:ascii="Times New Roman" w:hAnsi="Times New Roman"/>
          <w:spacing w:val="-1"/>
          <w:szCs w:val="28"/>
        </w:rPr>
        <w:t>n</w:t>
      </w:r>
      <w:r w:rsidRPr="002716C1">
        <w:rPr>
          <w:rFonts w:ascii="Times New Roman" w:hAnsi="Times New Roman"/>
          <w:szCs w:val="28"/>
        </w:rPr>
        <w:t>g</w:t>
      </w:r>
      <w:r w:rsidRPr="002716C1">
        <w:rPr>
          <w:rFonts w:ascii="Times New Roman" w:hAnsi="Times New Roman"/>
          <w:spacing w:val="1"/>
          <w:szCs w:val="28"/>
        </w:rPr>
        <w:t xml:space="preserve"> </w:t>
      </w:r>
      <w:r w:rsidRPr="002716C1">
        <w:rPr>
          <w:rFonts w:ascii="Times New Roman" w:hAnsi="Times New Roman"/>
          <w:spacing w:val="-1"/>
          <w:szCs w:val="28"/>
        </w:rPr>
        <w:t>đồ</w:t>
      </w:r>
      <w:r w:rsidRPr="002716C1">
        <w:rPr>
          <w:rFonts w:ascii="Times New Roman" w:hAnsi="Times New Roman"/>
          <w:spacing w:val="1"/>
          <w:szCs w:val="28"/>
        </w:rPr>
        <w:t>n</w:t>
      </w:r>
      <w:r w:rsidRPr="002716C1">
        <w:rPr>
          <w:rFonts w:ascii="Times New Roman" w:hAnsi="Times New Roman"/>
          <w:szCs w:val="28"/>
        </w:rPr>
        <w:t xml:space="preserve">g </w:t>
      </w:r>
      <w:r w:rsidRPr="002716C1">
        <w:rPr>
          <w:rFonts w:ascii="Times New Roman" w:hAnsi="Times New Roman"/>
          <w:spacing w:val="-2"/>
          <w:szCs w:val="28"/>
        </w:rPr>
        <w:t>v</w:t>
      </w:r>
      <w:r w:rsidRPr="002716C1">
        <w:rPr>
          <w:rFonts w:ascii="Times New Roman" w:hAnsi="Times New Roman"/>
          <w:szCs w:val="28"/>
        </w:rPr>
        <w:t>ề</w:t>
      </w:r>
      <w:r w:rsidRPr="002716C1">
        <w:rPr>
          <w:rFonts w:ascii="Times New Roman" w:hAnsi="Times New Roman"/>
          <w:spacing w:val="1"/>
          <w:szCs w:val="28"/>
        </w:rPr>
        <w:t xml:space="preserve"> </w:t>
      </w:r>
      <w:r w:rsidRPr="002716C1">
        <w:rPr>
          <w:rFonts w:ascii="Times New Roman" w:hAnsi="Times New Roman"/>
          <w:szCs w:val="28"/>
        </w:rPr>
        <w:t>c</w:t>
      </w:r>
      <w:r w:rsidRPr="002716C1">
        <w:rPr>
          <w:rFonts w:ascii="Times New Roman" w:hAnsi="Times New Roman"/>
          <w:spacing w:val="1"/>
          <w:szCs w:val="28"/>
        </w:rPr>
        <w:t>h</w:t>
      </w:r>
      <w:r w:rsidRPr="002716C1">
        <w:rPr>
          <w:rFonts w:ascii="Times New Roman" w:hAnsi="Times New Roman"/>
          <w:spacing w:val="-1"/>
          <w:szCs w:val="28"/>
        </w:rPr>
        <w:t>ín</w:t>
      </w:r>
      <w:r w:rsidRPr="002716C1">
        <w:rPr>
          <w:rFonts w:ascii="Times New Roman" w:hAnsi="Times New Roman"/>
          <w:szCs w:val="28"/>
        </w:rPr>
        <w:t>h</w:t>
      </w:r>
      <w:r w:rsidRPr="002716C1">
        <w:rPr>
          <w:rFonts w:ascii="Times New Roman" w:hAnsi="Times New Roman"/>
          <w:spacing w:val="1"/>
          <w:szCs w:val="28"/>
        </w:rPr>
        <w:t xml:space="preserve"> s</w:t>
      </w:r>
      <w:r w:rsidRPr="002716C1">
        <w:rPr>
          <w:rFonts w:ascii="Times New Roman" w:hAnsi="Times New Roman"/>
          <w:spacing w:val="-2"/>
          <w:szCs w:val="28"/>
        </w:rPr>
        <w:t>á</w:t>
      </w:r>
      <w:r w:rsidRPr="002716C1">
        <w:rPr>
          <w:rFonts w:ascii="Times New Roman" w:hAnsi="Times New Roman"/>
          <w:szCs w:val="28"/>
        </w:rPr>
        <w:t>ch</w:t>
      </w:r>
      <w:r w:rsidRPr="002716C1">
        <w:rPr>
          <w:rFonts w:ascii="Times New Roman" w:hAnsi="Times New Roman"/>
          <w:szCs w:val="28"/>
          <w:lang w:val="en-US"/>
        </w:rPr>
        <w:t xml:space="preserve"> dân số - kế hoạch hóa gia đình</w:t>
      </w:r>
      <w:r w:rsidR="00BB50FE" w:rsidRPr="002716C1">
        <w:rPr>
          <w:rFonts w:ascii="Times New Roman" w:hAnsi="Times New Roman"/>
          <w:szCs w:val="28"/>
          <w:lang w:val="en-US"/>
        </w:rPr>
        <w:t>;</w:t>
      </w:r>
      <w:r w:rsidR="003122CC" w:rsidRPr="002716C1">
        <w:rPr>
          <w:rFonts w:ascii="Times New Roman" w:hAnsi="Times New Roman"/>
          <w:szCs w:val="28"/>
          <w:lang w:val="en-US"/>
        </w:rPr>
        <w:t xml:space="preserve"> thực hiện hiệu quả </w:t>
      </w:r>
      <w:r w:rsidR="003122CC" w:rsidRPr="002716C1">
        <w:rPr>
          <w:rFonts w:ascii="Times New Roman" w:hAnsi="Times New Roman"/>
          <w:szCs w:val="28"/>
        </w:rPr>
        <w:t>các hoạt động</w:t>
      </w:r>
      <w:r w:rsidR="003122CC" w:rsidRPr="002716C1">
        <w:rPr>
          <w:rStyle w:val="FootnoteReference"/>
          <w:rFonts w:ascii="Times New Roman" w:hAnsi="Times New Roman"/>
          <w:szCs w:val="28"/>
        </w:rPr>
        <w:footnoteReference w:id="38"/>
      </w:r>
      <w:r w:rsidR="003122CC" w:rsidRPr="002716C1">
        <w:rPr>
          <w:rFonts w:ascii="Times New Roman" w:hAnsi="Times New Roman"/>
          <w:szCs w:val="28"/>
        </w:rPr>
        <w:t xml:space="preserve"> nâng cao chất lượng dân số</w:t>
      </w:r>
      <w:r w:rsidR="00BB50FE" w:rsidRPr="002716C1">
        <w:rPr>
          <w:rFonts w:ascii="Times New Roman" w:hAnsi="Times New Roman"/>
          <w:szCs w:val="28"/>
          <w:lang w:val="en-US"/>
        </w:rPr>
        <w:t>, n</w:t>
      </w:r>
      <w:r w:rsidR="00BB50FE" w:rsidRPr="002716C1">
        <w:rPr>
          <w:rFonts w:ascii="Times New Roman" w:hAnsi="Times New Roman"/>
          <w:iCs/>
          <w:szCs w:val="28"/>
        </w:rPr>
        <w:t>ăm 2023, tỷ lệ bà mẹ mang thai được sàng lọc trước sinh, tỷ lệ trẻ sơ sinh được sàng lọc đạt trên 60% và 62%</w:t>
      </w:r>
      <w:r w:rsidR="00BB50FE" w:rsidRPr="002716C1">
        <w:rPr>
          <w:rFonts w:ascii="Times New Roman" w:hAnsi="Times New Roman"/>
          <w:iCs/>
          <w:szCs w:val="28"/>
          <w:lang w:val="en-US"/>
        </w:rPr>
        <w:t>, t</w:t>
      </w:r>
      <w:r w:rsidR="00BB50FE" w:rsidRPr="002716C1">
        <w:rPr>
          <w:rFonts w:ascii="Times New Roman" w:hAnsi="Times New Roman"/>
          <w:iCs/>
          <w:szCs w:val="28"/>
        </w:rPr>
        <w:t>uổi thọ bình quân tăng lên 74,4 tuổi</w:t>
      </w:r>
      <w:r w:rsidR="00BB50FE" w:rsidRPr="002716C1">
        <w:rPr>
          <w:rFonts w:ascii="Times New Roman" w:hAnsi="Times New Roman"/>
          <w:iCs/>
          <w:szCs w:val="28"/>
          <w:lang w:val="en-US"/>
        </w:rPr>
        <w:t>.</w:t>
      </w:r>
    </w:p>
    <w:p w14:paraId="264F0F8F" w14:textId="77777777" w:rsidR="00315030" w:rsidRPr="002716C1" w:rsidRDefault="003F7804" w:rsidP="00666D39">
      <w:pPr>
        <w:pStyle w:val="BodyTextIndent3"/>
        <w:widowControl w:val="0"/>
        <w:spacing w:before="40"/>
        <w:ind w:firstLine="567"/>
        <w:rPr>
          <w:rFonts w:ascii="Times New Roman" w:hAnsi="Times New Roman"/>
          <w:spacing w:val="-2"/>
          <w:szCs w:val="28"/>
          <w:lang w:val="pt-BR"/>
        </w:rPr>
      </w:pPr>
      <w:r w:rsidRPr="002716C1">
        <w:rPr>
          <w:rFonts w:ascii="Times New Roman" w:hAnsi="Times New Roman"/>
          <w:lang w:val="es-CL"/>
        </w:rPr>
        <w:t>Ước đến hết năm 2023, có 7,91 bác sĩ/vạn dân, vượt kế hoạch năm</w:t>
      </w:r>
      <w:r w:rsidRPr="002716C1">
        <w:rPr>
          <w:rFonts w:ascii="Times New Roman" w:hAnsi="Times New Roman"/>
          <w:szCs w:val="28"/>
          <w:lang w:val="en-US"/>
        </w:rPr>
        <w:t xml:space="preserve"> </w:t>
      </w:r>
      <w:r w:rsidRPr="002716C1">
        <w:rPr>
          <w:rFonts w:ascii="Times New Roman" w:hAnsi="Times New Roman"/>
          <w:i/>
          <w:szCs w:val="28"/>
          <w:lang w:val="en-US"/>
        </w:rPr>
        <w:t>(KH: 7,81 người);</w:t>
      </w:r>
      <w:r w:rsidRPr="002716C1">
        <w:rPr>
          <w:rFonts w:ascii="Times New Roman" w:hAnsi="Times New Roman"/>
          <w:szCs w:val="28"/>
          <w:lang w:val="en-US"/>
        </w:rPr>
        <w:t xml:space="preserve"> có </w:t>
      </w:r>
      <w:r w:rsidRPr="002716C1">
        <w:rPr>
          <w:rFonts w:ascii="Times New Roman" w:hAnsi="Times New Roman"/>
          <w:lang w:val="es-CL"/>
        </w:rPr>
        <w:t xml:space="preserve">31,4 giường bệnh/vạn dân và tỷ lệ người dân tham gia đóng </w:t>
      </w:r>
      <w:r w:rsidRPr="002716C1">
        <w:rPr>
          <w:rFonts w:ascii="Times New Roman" w:hAnsi="Times New Roman"/>
          <w:lang w:val="es-CL"/>
        </w:rPr>
        <w:lastRenderedPageBreak/>
        <w:t>bảo hiểm y tế đạt 95,15</w:t>
      </w:r>
      <w:r w:rsidRPr="002716C1">
        <w:rPr>
          <w:rFonts w:ascii="Times New Roman" w:hAnsi="Times New Roman"/>
        </w:rPr>
        <w:t>% dân số</w:t>
      </w:r>
      <w:r w:rsidR="00204388" w:rsidRPr="002716C1">
        <w:rPr>
          <w:rFonts w:ascii="Times New Roman" w:hAnsi="Times New Roman"/>
          <w:lang w:val="en-US"/>
        </w:rPr>
        <w:t>,</w:t>
      </w:r>
      <w:r w:rsidRPr="002716C1">
        <w:rPr>
          <w:rFonts w:ascii="Times New Roman" w:hAnsi="Times New Roman"/>
          <w:spacing w:val="-2"/>
          <w:szCs w:val="28"/>
          <w:lang w:val="pt-BR"/>
        </w:rPr>
        <w:t xml:space="preserve"> đạt kế hoạch năm.</w:t>
      </w:r>
    </w:p>
    <w:p w14:paraId="421497CC" w14:textId="77777777" w:rsidR="00315030" w:rsidRPr="002716C1" w:rsidRDefault="003F7804" w:rsidP="00666D39">
      <w:pPr>
        <w:pStyle w:val="BodyTextIndent3"/>
        <w:widowControl w:val="0"/>
        <w:spacing w:before="40"/>
        <w:ind w:firstLine="567"/>
        <w:rPr>
          <w:rFonts w:ascii="Times New Roman" w:hAnsi="Times New Roman"/>
          <w:b/>
          <w:i/>
          <w:szCs w:val="28"/>
          <w:lang w:val="en-US"/>
        </w:rPr>
      </w:pPr>
      <w:r w:rsidRPr="002716C1">
        <w:rPr>
          <w:rFonts w:ascii="Times New Roman" w:hAnsi="Times New Roman"/>
          <w:b/>
          <w:i/>
          <w:szCs w:val="28"/>
          <w:lang w:val="en-US"/>
        </w:rPr>
        <w:t>c)</w:t>
      </w:r>
      <w:r w:rsidR="00315030" w:rsidRPr="002716C1">
        <w:rPr>
          <w:rFonts w:ascii="Times New Roman" w:hAnsi="Times New Roman"/>
          <w:b/>
          <w:i/>
          <w:szCs w:val="28"/>
        </w:rPr>
        <w:t xml:space="preserve"> Lao động, Thương binh và Xã hội</w:t>
      </w:r>
    </w:p>
    <w:p w14:paraId="2B104574" w14:textId="77777777" w:rsidR="00021BAC" w:rsidRPr="002716C1" w:rsidRDefault="00DC79AF" w:rsidP="00666D39">
      <w:pPr>
        <w:widowControl w:val="0"/>
        <w:shd w:val="clear" w:color="auto" w:fill="FFFFFF"/>
        <w:spacing w:before="40"/>
        <w:ind w:firstLine="567"/>
        <w:jc w:val="both"/>
        <w:rPr>
          <w:rFonts w:ascii="Times New Roman" w:hAnsi="Times New Roman"/>
          <w:iCs/>
          <w:spacing w:val="-2"/>
          <w:szCs w:val="28"/>
          <w:lang w:val="zu-ZA"/>
        </w:rPr>
      </w:pPr>
      <w:r w:rsidRPr="002716C1">
        <w:rPr>
          <w:rFonts w:ascii="Times New Roman" w:hAnsi="Times New Roman"/>
          <w:szCs w:val="28"/>
        </w:rPr>
        <w:t xml:space="preserve">Công tác lao động, việc làm và chính sách an sinh xã hội được thực hiện đầy đủ, kịp thời. </w:t>
      </w:r>
      <w:r w:rsidR="00021BAC" w:rsidRPr="002716C1">
        <w:rPr>
          <w:rFonts w:ascii="Times New Roman" w:hAnsi="Times New Roman"/>
          <w:iCs/>
          <w:spacing w:val="-2"/>
          <w:szCs w:val="28"/>
          <w:lang w:val="zu-ZA"/>
        </w:rPr>
        <w:t xml:space="preserve">Triển khai thực hiện tốt công tác quản lý, chăm sóc đối tượng ưu đãi người có công với cách mạng </w:t>
      </w:r>
      <w:r w:rsidR="00021BAC" w:rsidRPr="002716C1">
        <w:rPr>
          <w:rFonts w:ascii="Times New Roman" w:eastAsia="Calibri" w:hAnsi="Times New Roman"/>
          <w:szCs w:val="28"/>
          <w:lang w:val="zu-ZA"/>
        </w:rPr>
        <w:t>trước, trong và sau Tết Nguyên đán Quý Mão - năm 2023</w:t>
      </w:r>
      <w:r w:rsidR="00021BAC" w:rsidRPr="002716C1">
        <w:rPr>
          <w:rStyle w:val="FootnoteReference"/>
          <w:rFonts w:ascii="Times New Roman" w:eastAsia="Calibri" w:hAnsi="Times New Roman"/>
          <w:szCs w:val="28"/>
          <w:lang w:val="zu-ZA"/>
        </w:rPr>
        <w:footnoteReference w:id="39"/>
      </w:r>
      <w:r w:rsidR="00021BAC" w:rsidRPr="002716C1">
        <w:rPr>
          <w:rFonts w:ascii="Times New Roman" w:eastAsia="Calibri" w:hAnsi="Times New Roman"/>
          <w:szCs w:val="28"/>
          <w:lang w:val="zu-ZA"/>
        </w:rPr>
        <w:t xml:space="preserve">, </w:t>
      </w:r>
      <w:r w:rsidR="00021BAC" w:rsidRPr="002716C1">
        <w:rPr>
          <w:rFonts w:ascii="Times New Roman" w:hAnsi="Times New Roman"/>
          <w:iCs/>
          <w:spacing w:val="-2"/>
          <w:szCs w:val="28"/>
          <w:lang w:val="zu-ZA"/>
        </w:rPr>
        <w:t>kịp thời chi trả các khoản trợ cấp ưu đãi thường xuyên hàng tháng cho đối tượng người có công và thân nhân người có công</w:t>
      </w:r>
      <w:r w:rsidR="00021BAC" w:rsidRPr="002716C1">
        <w:rPr>
          <w:rStyle w:val="FootnoteReference"/>
          <w:rFonts w:ascii="Times New Roman" w:hAnsi="Times New Roman"/>
          <w:iCs/>
          <w:spacing w:val="-2"/>
          <w:szCs w:val="28"/>
          <w:lang w:val="zu-ZA"/>
        </w:rPr>
        <w:footnoteReference w:id="40"/>
      </w:r>
      <w:r w:rsidR="00021BAC" w:rsidRPr="002716C1">
        <w:rPr>
          <w:rFonts w:ascii="Times New Roman" w:hAnsi="Times New Roman"/>
          <w:iCs/>
          <w:spacing w:val="-2"/>
          <w:szCs w:val="28"/>
          <w:lang w:val="zu-ZA"/>
        </w:rPr>
        <w:t xml:space="preserve">; </w:t>
      </w:r>
      <w:r w:rsidR="00021BAC" w:rsidRPr="002716C1">
        <w:rPr>
          <w:rFonts w:ascii="Times New Roman" w:hAnsi="Times New Roman"/>
          <w:bCs/>
          <w:spacing w:val="-2"/>
          <w:szCs w:val="28"/>
          <w:lang w:val="pt-BR"/>
        </w:rPr>
        <w:t>triển khai thực hiện các hoạt động kỷ niệm 76 năm ngày Thương binh - Liệt sỹ</w:t>
      </w:r>
      <w:r w:rsidR="00C53BBF" w:rsidRPr="002716C1">
        <w:rPr>
          <w:rStyle w:val="FootnoteReference"/>
          <w:rFonts w:ascii="Times New Roman" w:hAnsi="Times New Roman"/>
          <w:bCs/>
          <w:spacing w:val="-2"/>
          <w:szCs w:val="28"/>
          <w:lang w:val="pt-BR"/>
        </w:rPr>
        <w:footnoteReference w:id="41"/>
      </w:r>
      <w:r w:rsidR="00021BAC" w:rsidRPr="002716C1">
        <w:rPr>
          <w:rFonts w:ascii="Times New Roman" w:hAnsi="Times New Roman"/>
          <w:bCs/>
          <w:spacing w:val="-2"/>
          <w:szCs w:val="28"/>
          <w:lang w:val="pt-BR"/>
        </w:rPr>
        <w:t xml:space="preserve"> (27/7/1947 - 27/7/2023)</w:t>
      </w:r>
      <w:r w:rsidR="00021BAC" w:rsidRPr="002716C1">
        <w:rPr>
          <w:rFonts w:ascii="Times New Roman" w:eastAsia="Arial" w:hAnsi="Times New Roman"/>
          <w:szCs w:val="28"/>
          <w:lang w:val="pt-BR"/>
        </w:rPr>
        <w:t>. K</w:t>
      </w:r>
      <w:r w:rsidR="00021BAC" w:rsidRPr="002716C1">
        <w:rPr>
          <w:rFonts w:ascii="Times New Roman" w:hAnsi="Times New Roman"/>
          <w:szCs w:val="28"/>
          <w:shd w:val="clear" w:color="auto" w:fill="FFFFFF"/>
          <w:lang w:val="sv-SE"/>
        </w:rPr>
        <w:t xml:space="preserve">ịp thời chi trả các chế độ, chính sách hỗ trợ cho </w:t>
      </w:r>
      <w:r w:rsidR="00021BAC" w:rsidRPr="002716C1">
        <w:rPr>
          <w:rFonts w:ascii="Times New Roman" w:hAnsi="Times New Roman"/>
          <w:szCs w:val="28"/>
          <w:lang w:val="nl-NL"/>
        </w:rPr>
        <w:t xml:space="preserve">hơn </w:t>
      </w:r>
      <w:r w:rsidR="00306D44" w:rsidRPr="002716C1">
        <w:rPr>
          <w:rFonts w:ascii="Times New Roman" w:hAnsi="Times New Roman"/>
          <w:szCs w:val="28"/>
          <w:lang w:val="nl-NL"/>
        </w:rPr>
        <w:t>86.014</w:t>
      </w:r>
      <w:r w:rsidR="00021BAC" w:rsidRPr="002716C1">
        <w:rPr>
          <w:rFonts w:ascii="Times New Roman" w:hAnsi="Times New Roman"/>
          <w:szCs w:val="28"/>
          <w:lang w:val="nl-NL"/>
        </w:rPr>
        <w:t xml:space="preserve"> đối tượng đối tượng bảo trợ xã hội</w:t>
      </w:r>
      <w:r w:rsidR="00021BAC" w:rsidRPr="002716C1">
        <w:rPr>
          <w:rFonts w:ascii="Times New Roman" w:hAnsi="Times New Roman"/>
          <w:spacing w:val="-2"/>
          <w:szCs w:val="28"/>
          <w:lang w:val="nl-NL"/>
        </w:rPr>
        <w:t>; c</w:t>
      </w:r>
      <w:r w:rsidR="00021BAC" w:rsidRPr="002716C1">
        <w:rPr>
          <w:rFonts w:ascii="Times New Roman" w:hAnsi="Times New Roman"/>
          <w:iCs/>
          <w:spacing w:val="-2"/>
          <w:szCs w:val="28"/>
          <w:lang w:val="zu-ZA"/>
        </w:rPr>
        <w:t>ông tác giảm nghèo tiếp tục được quan tâm triển khai thực hiện.</w:t>
      </w:r>
    </w:p>
    <w:p w14:paraId="2A452C8A" w14:textId="77777777" w:rsidR="00306D44" w:rsidRPr="002716C1" w:rsidRDefault="00DC79AF" w:rsidP="00666D39">
      <w:pPr>
        <w:widowControl w:val="0"/>
        <w:shd w:val="clear" w:color="auto" w:fill="FFFFFF"/>
        <w:spacing w:before="40"/>
        <w:ind w:firstLine="567"/>
        <w:jc w:val="both"/>
        <w:rPr>
          <w:rFonts w:ascii="Times New Roman" w:hAnsi="Times New Roman"/>
          <w:szCs w:val="28"/>
          <w:lang w:val="da-DK"/>
        </w:rPr>
      </w:pPr>
      <w:r w:rsidRPr="002716C1">
        <w:rPr>
          <w:rFonts w:ascii="Times New Roman" w:hAnsi="Times New Roman"/>
          <w:iCs/>
          <w:szCs w:val="28"/>
          <w:lang w:val="zu-ZA"/>
        </w:rPr>
        <w:t xml:space="preserve">Công tác tư vấn, giới thiệu việc làm được nâng cao, số lao động có việc làm tăng lên sau tư vấn; tăng cường hỗ trợ các doanh nghiệp khôi phục lại hoạt động sản xuất, kinh doanh, </w:t>
      </w:r>
      <w:r w:rsidRPr="002716C1">
        <w:rPr>
          <w:rFonts w:ascii="Times New Roman" w:eastAsia="Arial" w:hAnsi="Times New Roman"/>
          <w:szCs w:val="28"/>
          <w:shd w:val="clear" w:color="auto" w:fill="FFFFFF"/>
          <w:lang w:val="vi-VN"/>
        </w:rPr>
        <w:t>giải quyết việc làm cho người lao động</w:t>
      </w:r>
      <w:r w:rsidRPr="002716C1">
        <w:rPr>
          <w:rFonts w:ascii="Times New Roman" w:eastAsia="Arial" w:hAnsi="Times New Roman"/>
          <w:szCs w:val="28"/>
          <w:vertAlign w:val="superscript"/>
          <w:lang w:val="vi-VN"/>
        </w:rPr>
        <w:footnoteReference w:id="42"/>
      </w:r>
      <w:r w:rsidRPr="002716C1">
        <w:rPr>
          <w:rFonts w:ascii="Times New Roman" w:eastAsia="Arial" w:hAnsi="Times New Roman"/>
          <w:szCs w:val="28"/>
          <w:shd w:val="clear" w:color="auto" w:fill="FFFFFF"/>
          <w:lang w:val="en-US"/>
        </w:rPr>
        <w:t xml:space="preserve">. </w:t>
      </w:r>
      <w:r w:rsidRPr="002716C1">
        <w:rPr>
          <w:rFonts w:ascii="Times New Roman" w:hAnsi="Times New Roman"/>
          <w:szCs w:val="28"/>
        </w:rPr>
        <w:t>Nhiều chính sách tạo việc làm, hỗ trợ phát triển thị trường lao động đã được triển khai nhất quán, liên tục, đặc biệt là các chính sách hỗ trợ phục hồi thị trường lao động sau đại dịch Covid-19</w:t>
      </w:r>
      <w:r w:rsidR="0091700B" w:rsidRPr="002716C1">
        <w:rPr>
          <w:rFonts w:ascii="Times New Roman" w:hAnsi="Times New Roman"/>
          <w:szCs w:val="28"/>
        </w:rPr>
        <w:t xml:space="preserve">, </w:t>
      </w:r>
      <w:r w:rsidR="0091700B" w:rsidRPr="002716C1">
        <w:rPr>
          <w:rFonts w:ascii="Times New Roman" w:eastAsia="Arial" w:hAnsi="Times New Roman"/>
          <w:szCs w:val="28"/>
          <w:lang w:val="vi-VN"/>
        </w:rPr>
        <w:t>chính sách bảo hiểm thất nghiệp. Thực hiện tốt các nhiệm vụ, giải pháp đảm bảo mục tiêu xây dựng quan hệ lao động hài hòa, ổn định và tiến bộ.</w:t>
      </w:r>
      <w:r w:rsidR="0091700B" w:rsidRPr="002716C1">
        <w:rPr>
          <w:rFonts w:ascii="Times New Roman" w:eastAsia="Arial" w:hAnsi="Times New Roman"/>
          <w:szCs w:val="28"/>
          <w:lang w:val="en-US"/>
        </w:rPr>
        <w:t xml:space="preserve"> </w:t>
      </w:r>
      <w:r w:rsidRPr="002716C1">
        <w:rPr>
          <w:rFonts w:ascii="Times New Roman" w:hAnsi="Times New Roman"/>
          <w:iCs/>
          <w:szCs w:val="28"/>
          <w:lang w:val="zu-ZA"/>
        </w:rPr>
        <w:t xml:space="preserve">Tăng cường hướng dẫn các cơ sở giáo dục triển khai, tổ chức các chương trình đào tạo, bồi dưỡng kỹ năng và hướng nghiệp cho người lao động; </w:t>
      </w:r>
      <w:r w:rsidRPr="002716C1">
        <w:rPr>
          <w:rFonts w:ascii="Times New Roman" w:hAnsi="Times New Roman"/>
          <w:szCs w:val="28"/>
          <w:lang w:val="da-DK"/>
        </w:rPr>
        <w:t>đã triển khai hiệu quả các nhiệm vụ, giải pháp trọng tâm nhằm tạo đột phá về đào tạo nghề, phát triển nguồn nhân lực, nhất là nguồn nhân lực chất lượng cao</w:t>
      </w:r>
      <w:r w:rsidR="00BB5523" w:rsidRPr="002716C1">
        <w:rPr>
          <w:rFonts w:ascii="Times New Roman" w:hAnsi="Times New Roman"/>
          <w:szCs w:val="28"/>
          <w:lang w:val="da-DK"/>
        </w:rPr>
        <w:t>; c</w:t>
      </w:r>
      <w:r w:rsidRPr="002716C1">
        <w:rPr>
          <w:rFonts w:ascii="Times New Roman" w:hAnsi="Times New Roman"/>
          <w:szCs w:val="28"/>
          <w:lang w:val="da-DK"/>
        </w:rPr>
        <w:t xml:space="preserve">hất lượng giáo dục nghề nghiệp tiếp tục được đổi mới, phát triển. </w:t>
      </w:r>
    </w:p>
    <w:p w14:paraId="3ACA62DB" w14:textId="77777777" w:rsidR="00DC79AF" w:rsidRPr="002716C1" w:rsidRDefault="00DC79AF" w:rsidP="00666D39">
      <w:pPr>
        <w:widowControl w:val="0"/>
        <w:shd w:val="clear" w:color="auto" w:fill="FFFFFF"/>
        <w:spacing w:before="40"/>
        <w:ind w:firstLine="567"/>
        <w:jc w:val="both"/>
        <w:rPr>
          <w:rFonts w:ascii="Times New Roman" w:hAnsi="Times New Roman"/>
          <w:i/>
          <w:iCs/>
          <w:szCs w:val="28"/>
          <w:lang w:val="zu-ZA"/>
        </w:rPr>
      </w:pPr>
      <w:r w:rsidRPr="002716C1">
        <w:rPr>
          <w:rFonts w:ascii="Times New Roman" w:hAnsi="Times New Roman"/>
          <w:iCs/>
          <w:szCs w:val="28"/>
          <w:lang w:val="zu-ZA"/>
        </w:rPr>
        <w:t xml:space="preserve">Ước đến hết năm 2023, </w:t>
      </w:r>
      <w:r w:rsidRPr="002716C1">
        <w:rPr>
          <w:rFonts w:ascii="Times New Roman" w:hAnsi="Times New Roman"/>
          <w:szCs w:val="30"/>
          <w:lang w:val="zu-ZA"/>
        </w:rPr>
        <w:t xml:space="preserve">tỷ lệ lao động nông nghiệp trong tổng lao động xã hội còn khoảng 32,6%; tỷ lệ lao động qua đào tạo </w:t>
      </w:r>
      <w:r w:rsidRPr="002716C1">
        <w:rPr>
          <w:rFonts w:ascii="Times New Roman" w:hAnsi="Times New Roman"/>
          <w:iCs/>
          <w:szCs w:val="28"/>
          <w:lang w:val="zu-ZA"/>
        </w:rPr>
        <w:t>62,95%</w:t>
      </w:r>
      <w:r w:rsidR="000C6737" w:rsidRPr="002716C1">
        <w:rPr>
          <w:rFonts w:ascii="Times New Roman" w:hAnsi="Times New Roman"/>
          <w:iCs/>
          <w:szCs w:val="28"/>
          <w:lang w:val="zu-ZA"/>
        </w:rPr>
        <w:t xml:space="preserve"> </w:t>
      </w:r>
      <w:r w:rsidR="0082302B" w:rsidRPr="002716C1">
        <w:rPr>
          <w:rFonts w:ascii="Times New Roman" w:hAnsi="Times New Roman"/>
          <w:szCs w:val="30"/>
          <w:lang w:val="zu-ZA"/>
        </w:rPr>
        <w:t>đạt kế hoạch năm</w:t>
      </w:r>
      <w:r w:rsidR="00610AF3" w:rsidRPr="002716C1">
        <w:rPr>
          <w:rFonts w:ascii="Times New Roman" w:hAnsi="Times New Roman"/>
          <w:szCs w:val="30"/>
          <w:lang w:val="zu-ZA"/>
        </w:rPr>
        <w:t>;</w:t>
      </w:r>
      <w:r w:rsidR="000C6737" w:rsidRPr="002716C1">
        <w:rPr>
          <w:rFonts w:ascii="Times New Roman" w:hAnsi="Times New Roman"/>
          <w:i/>
          <w:szCs w:val="30"/>
          <w:lang w:val="zu-ZA"/>
        </w:rPr>
        <w:t xml:space="preserve"> </w:t>
      </w:r>
      <w:r w:rsidR="000C6737" w:rsidRPr="002716C1">
        <w:rPr>
          <w:rFonts w:ascii="Times New Roman" w:hAnsi="Times New Roman"/>
          <w:szCs w:val="30"/>
          <w:lang w:val="zu-ZA"/>
        </w:rPr>
        <w:t>tỷ lệ thất nghiệp ở khu vực thành thị khoảng 1,53% vượt kế hoạch</w:t>
      </w:r>
      <w:r w:rsidR="00090E1F" w:rsidRPr="002716C1">
        <w:rPr>
          <w:rFonts w:ascii="Times New Roman" w:hAnsi="Times New Roman"/>
          <w:szCs w:val="30"/>
          <w:lang w:val="zu-ZA"/>
        </w:rPr>
        <w:t xml:space="preserve"> năm</w:t>
      </w:r>
      <w:r w:rsidR="000C6737" w:rsidRPr="002716C1">
        <w:rPr>
          <w:rFonts w:ascii="Times New Roman" w:hAnsi="Times New Roman"/>
          <w:szCs w:val="30"/>
          <w:lang w:val="zu-ZA"/>
        </w:rPr>
        <w:t xml:space="preserve"> </w:t>
      </w:r>
      <w:r w:rsidR="000C6737" w:rsidRPr="002716C1">
        <w:rPr>
          <w:rFonts w:ascii="Times New Roman" w:hAnsi="Times New Roman"/>
          <w:i/>
          <w:szCs w:val="30"/>
          <w:lang w:val="zu-ZA"/>
        </w:rPr>
        <w:t xml:space="preserve">(KH: </w:t>
      </w:r>
      <w:r w:rsidRPr="002716C1">
        <w:rPr>
          <w:rFonts w:ascii="Times New Roman" w:hAnsi="Times New Roman"/>
          <w:i/>
          <w:szCs w:val="30"/>
          <w:lang w:val="zu-ZA"/>
        </w:rPr>
        <w:t>tỷ lệ thất nghiệp ở khu vực thành thị khoảng 2,</w:t>
      </w:r>
      <w:r w:rsidR="000C6737" w:rsidRPr="002716C1">
        <w:rPr>
          <w:rFonts w:ascii="Times New Roman" w:hAnsi="Times New Roman"/>
          <w:i/>
          <w:szCs w:val="30"/>
          <w:lang w:val="zu-ZA"/>
        </w:rPr>
        <w:t>2</w:t>
      </w:r>
      <w:r w:rsidRPr="002716C1">
        <w:rPr>
          <w:rFonts w:ascii="Times New Roman" w:hAnsi="Times New Roman"/>
          <w:i/>
          <w:szCs w:val="30"/>
          <w:lang w:val="zu-ZA"/>
        </w:rPr>
        <w:t>%).</w:t>
      </w:r>
    </w:p>
    <w:p w14:paraId="013F324C" w14:textId="77777777" w:rsidR="00315030" w:rsidRPr="002716C1" w:rsidRDefault="00A92595" w:rsidP="00666D39">
      <w:pPr>
        <w:pStyle w:val="BodyTextIndent3"/>
        <w:widowControl w:val="0"/>
        <w:spacing w:before="40"/>
        <w:ind w:firstLine="567"/>
        <w:rPr>
          <w:rFonts w:ascii="Times New Roman" w:hAnsi="Times New Roman"/>
          <w:b/>
          <w:i/>
          <w:iCs/>
          <w:szCs w:val="28"/>
          <w:lang w:val="en-US"/>
        </w:rPr>
      </w:pPr>
      <w:r w:rsidRPr="002716C1">
        <w:rPr>
          <w:rFonts w:ascii="Times New Roman" w:hAnsi="Times New Roman"/>
          <w:b/>
          <w:i/>
          <w:iCs/>
          <w:szCs w:val="28"/>
          <w:lang w:val="en-US"/>
        </w:rPr>
        <w:t>d)</w:t>
      </w:r>
      <w:r w:rsidR="00315030" w:rsidRPr="002716C1">
        <w:rPr>
          <w:rFonts w:ascii="Times New Roman" w:hAnsi="Times New Roman"/>
          <w:b/>
          <w:i/>
          <w:iCs/>
          <w:szCs w:val="28"/>
          <w:lang w:val="en-US"/>
        </w:rPr>
        <w:t xml:space="preserve"> Công tác dân tộc và miền núi</w:t>
      </w:r>
    </w:p>
    <w:p w14:paraId="70792CB4" w14:textId="77777777" w:rsidR="00315030" w:rsidRPr="002716C1" w:rsidRDefault="00315030" w:rsidP="00666D39">
      <w:pPr>
        <w:pStyle w:val="BodyTextIndent3"/>
        <w:widowControl w:val="0"/>
        <w:spacing w:before="40"/>
        <w:ind w:firstLine="567"/>
        <w:rPr>
          <w:rFonts w:ascii="Times New Roman" w:hAnsi="Times New Roman"/>
          <w:spacing w:val="-2"/>
          <w:szCs w:val="28"/>
          <w:lang w:val="da-DK"/>
        </w:rPr>
      </w:pPr>
      <w:r w:rsidRPr="002716C1">
        <w:rPr>
          <w:rFonts w:ascii="Times New Roman" w:hAnsi="Times New Roman"/>
          <w:spacing w:val="-2"/>
          <w:szCs w:val="28"/>
          <w:lang w:val="da-DK"/>
        </w:rPr>
        <w:t>Chính sách hỗ trợ đồng bào dân tộc thiểu số được quan tâm chỉ đạo triển khai thực hiện</w:t>
      </w:r>
      <w:r w:rsidRPr="002716C1">
        <w:rPr>
          <w:rFonts w:ascii="Times New Roman" w:eastAsia="Arial Unicode MS" w:hAnsi="Times New Roman"/>
          <w:spacing w:val="-2"/>
          <w:szCs w:val="28"/>
          <w:lang w:val="vi-VN"/>
        </w:rPr>
        <w:t xml:space="preserve"> đầy đủ, kịp thời, đúng quy định</w:t>
      </w:r>
      <w:r w:rsidRPr="002716C1">
        <w:rPr>
          <w:rFonts w:ascii="Times New Roman" w:eastAsia="Arial Unicode MS" w:hAnsi="Times New Roman"/>
          <w:spacing w:val="-2"/>
          <w:szCs w:val="28"/>
          <w:lang w:val="en-US"/>
        </w:rPr>
        <w:t xml:space="preserve">; </w:t>
      </w:r>
      <w:r w:rsidRPr="002716C1">
        <w:rPr>
          <w:rFonts w:ascii="Times New Roman" w:hAnsi="Times New Roman"/>
          <w:spacing w:val="-2"/>
          <w:szCs w:val="28"/>
          <w:lang w:val="da-DK"/>
        </w:rPr>
        <w:t xml:space="preserve">tình hình </w:t>
      </w:r>
      <w:r w:rsidR="00ED2781" w:rsidRPr="002716C1">
        <w:rPr>
          <w:rFonts w:ascii="Times New Roman" w:hAnsi="Times New Roman"/>
          <w:spacing w:val="-2"/>
          <w:szCs w:val="28"/>
          <w:lang w:val="da-DK"/>
        </w:rPr>
        <w:t>KTXH</w:t>
      </w:r>
      <w:r w:rsidRPr="002716C1">
        <w:rPr>
          <w:rFonts w:ascii="Times New Roman" w:hAnsi="Times New Roman"/>
          <w:spacing w:val="-2"/>
          <w:szCs w:val="28"/>
          <w:lang w:val="da-DK"/>
        </w:rPr>
        <w:t xml:space="preserve"> vùng đồng bào dân tộc thiểu số và miền núi của tỉnh ổn định, an ninh trật tự ở vùng đồng bào dân tộc thiểu số và miền núi của tỉnh được giữ vững.</w:t>
      </w:r>
    </w:p>
    <w:p w14:paraId="73B4DDD7" w14:textId="77777777" w:rsidR="00315030" w:rsidRPr="002716C1" w:rsidRDefault="00315030" w:rsidP="00666D39">
      <w:pPr>
        <w:pStyle w:val="BodyTextIndent3"/>
        <w:widowControl w:val="0"/>
        <w:spacing w:before="40"/>
        <w:ind w:firstLine="567"/>
        <w:rPr>
          <w:rFonts w:ascii="Times New Roman" w:hAnsi="Times New Roman"/>
          <w:iCs/>
          <w:szCs w:val="28"/>
          <w:lang w:val="en-US"/>
        </w:rPr>
      </w:pPr>
      <w:r w:rsidRPr="002716C1">
        <w:rPr>
          <w:rFonts w:ascii="Times New Roman" w:hAnsi="Times New Roman"/>
          <w:szCs w:val="28"/>
          <w:lang w:val="da-DK"/>
        </w:rPr>
        <w:t>T</w:t>
      </w:r>
      <w:r w:rsidRPr="002716C1">
        <w:rPr>
          <w:rFonts w:ascii="Times New Roman" w:hAnsi="Times New Roman"/>
          <w:bCs/>
          <w:szCs w:val="28"/>
        </w:rPr>
        <w:t>riển khai thực hiện</w:t>
      </w:r>
      <w:r w:rsidR="00ED2781" w:rsidRPr="002716C1">
        <w:rPr>
          <w:rFonts w:ascii="Times New Roman" w:hAnsi="Times New Roman"/>
          <w:bCs/>
          <w:szCs w:val="28"/>
          <w:lang w:val="en-US"/>
        </w:rPr>
        <w:t xml:space="preserve"> nghiêm </w:t>
      </w:r>
      <w:r w:rsidR="00ED2781" w:rsidRPr="002716C1">
        <w:rPr>
          <w:rFonts w:ascii="Times New Roman" w:hAnsi="Times New Roman"/>
          <w:bCs/>
          <w:szCs w:val="28"/>
        </w:rPr>
        <w:t>Chiến lược công tác dân tộc giai đoạn 2021-2030, tầm nhìn đến 2045</w:t>
      </w:r>
      <w:r w:rsidR="00ED2781" w:rsidRPr="002716C1">
        <w:rPr>
          <w:rFonts w:ascii="Times New Roman" w:hAnsi="Times New Roman"/>
          <w:bCs/>
          <w:szCs w:val="28"/>
          <w:lang w:val="en-US"/>
        </w:rPr>
        <w:t xml:space="preserve"> tại </w:t>
      </w:r>
      <w:r w:rsidRPr="002716C1">
        <w:rPr>
          <w:rFonts w:ascii="Times New Roman" w:hAnsi="Times New Roman"/>
          <w:bCs/>
          <w:szCs w:val="28"/>
        </w:rPr>
        <w:t xml:space="preserve">Quyết định số 1657/QĐ-TTg ngày 30/12/2022 của </w:t>
      </w:r>
      <w:r w:rsidRPr="002716C1">
        <w:rPr>
          <w:rFonts w:ascii="Times New Roman" w:hAnsi="Times New Roman"/>
          <w:bCs/>
          <w:szCs w:val="28"/>
        </w:rPr>
        <w:lastRenderedPageBreak/>
        <w:t>Thủ tướng Chính phủ</w:t>
      </w:r>
      <w:r w:rsidR="00ED2781" w:rsidRPr="002716C1">
        <w:rPr>
          <w:rFonts w:ascii="Times New Roman" w:hAnsi="Times New Roman"/>
          <w:bCs/>
          <w:szCs w:val="28"/>
          <w:lang w:val="en-US"/>
        </w:rPr>
        <w:t xml:space="preserve">; </w:t>
      </w:r>
      <w:r w:rsidRPr="002716C1">
        <w:rPr>
          <w:rFonts w:ascii="Times New Roman" w:hAnsi="Times New Roman"/>
          <w:szCs w:val="28"/>
          <w:lang w:val="da-DK"/>
        </w:rPr>
        <w:t xml:space="preserve">Kế hoạch thực hiện </w:t>
      </w:r>
      <w:r w:rsidR="00A92595" w:rsidRPr="002716C1">
        <w:rPr>
          <w:rFonts w:ascii="Times New Roman" w:hAnsi="Times New Roman"/>
          <w:szCs w:val="28"/>
          <w:lang w:val="da-DK"/>
        </w:rPr>
        <w:t>Chương trình MTQG phát triển KT</w:t>
      </w:r>
      <w:r w:rsidRPr="002716C1">
        <w:rPr>
          <w:rFonts w:ascii="Times New Roman" w:hAnsi="Times New Roman"/>
          <w:szCs w:val="28"/>
          <w:lang w:val="da-DK"/>
        </w:rPr>
        <w:t>XH vùng đồng bào dân tộ</w:t>
      </w:r>
      <w:r w:rsidR="00ED2781" w:rsidRPr="002716C1">
        <w:rPr>
          <w:rFonts w:ascii="Times New Roman" w:hAnsi="Times New Roman"/>
          <w:szCs w:val="28"/>
          <w:lang w:val="da-DK"/>
        </w:rPr>
        <w:t>c thiểu số và miền núi năm 2023. Tổ</w:t>
      </w:r>
      <w:r w:rsidRPr="002716C1">
        <w:rPr>
          <w:rFonts w:ascii="Times New Roman" w:hAnsi="Times New Roman"/>
          <w:szCs w:val="28"/>
          <w:lang w:val="da-DK"/>
        </w:rPr>
        <w:t xml:space="preserve"> chức </w:t>
      </w:r>
      <w:r w:rsidR="00ED2781" w:rsidRPr="002716C1">
        <w:rPr>
          <w:rFonts w:ascii="Times New Roman" w:hAnsi="Times New Roman"/>
          <w:szCs w:val="28"/>
          <w:lang w:val="da-DK"/>
        </w:rPr>
        <w:t xml:space="preserve">thành công </w:t>
      </w:r>
      <w:r w:rsidRPr="002716C1">
        <w:rPr>
          <w:rFonts w:ascii="Times New Roman" w:hAnsi="Times New Roman"/>
          <w:szCs w:val="28"/>
          <w:lang w:val="da-DK"/>
        </w:rPr>
        <w:t xml:space="preserve">Hội nghị thu hút đầu tư và Chương trình chắp cánh ước mơ khởi nghiệp ở vùng đồng bào </w:t>
      </w:r>
      <w:r w:rsidR="00ED2781" w:rsidRPr="002716C1">
        <w:rPr>
          <w:rFonts w:ascii="Times New Roman" w:hAnsi="Times New Roman"/>
          <w:spacing w:val="-2"/>
          <w:szCs w:val="28"/>
          <w:lang w:val="da-DK"/>
        </w:rPr>
        <w:t>dân tộc thiểu số</w:t>
      </w:r>
      <w:r w:rsidRPr="002716C1">
        <w:rPr>
          <w:rFonts w:ascii="Times New Roman" w:hAnsi="Times New Roman"/>
          <w:szCs w:val="28"/>
          <w:lang w:val="da-DK"/>
        </w:rPr>
        <w:t xml:space="preserve"> và miền núi tỉnh Quảng Ngãi</w:t>
      </w:r>
      <w:r w:rsidR="00ED2781" w:rsidRPr="002716C1">
        <w:rPr>
          <w:rFonts w:ascii="Times New Roman" w:hAnsi="Times New Roman"/>
          <w:szCs w:val="28"/>
          <w:lang w:val="da-DK"/>
        </w:rPr>
        <w:t xml:space="preserve"> tại Kế hoạch số 43/KH-UBND ngày 03/3/2023 của UBND tỉnh</w:t>
      </w:r>
      <w:r w:rsidRPr="002716C1">
        <w:rPr>
          <w:rFonts w:ascii="Times New Roman" w:hAnsi="Times New Roman"/>
          <w:szCs w:val="28"/>
          <w:lang w:val="da-DK"/>
        </w:rPr>
        <w:t>; các hoạt động kỷ niệm 77 năm thành lập cơ quan công tác dân tộc, lần thứ X - năm 2023</w:t>
      </w:r>
      <w:r w:rsidRPr="002716C1">
        <w:rPr>
          <w:rFonts w:ascii="Times New Roman" w:hAnsi="Times New Roman"/>
          <w:iCs/>
          <w:szCs w:val="28"/>
          <w:lang w:val="en-US"/>
        </w:rPr>
        <w:t>.</w:t>
      </w:r>
    </w:p>
    <w:p w14:paraId="7CAF6E6C" w14:textId="77777777" w:rsidR="00315030" w:rsidRPr="002716C1" w:rsidRDefault="00A92595" w:rsidP="00666D39">
      <w:pPr>
        <w:pStyle w:val="BodyTextIndent3"/>
        <w:widowControl w:val="0"/>
        <w:spacing w:before="40"/>
        <w:ind w:firstLine="567"/>
        <w:rPr>
          <w:rFonts w:ascii="Times New Roman" w:hAnsi="Times New Roman"/>
          <w:b/>
          <w:i/>
          <w:iCs/>
          <w:szCs w:val="28"/>
          <w:lang w:val="en-US"/>
        </w:rPr>
      </w:pPr>
      <w:r w:rsidRPr="002716C1">
        <w:rPr>
          <w:rFonts w:ascii="Times New Roman" w:hAnsi="Times New Roman"/>
          <w:b/>
          <w:i/>
          <w:iCs/>
          <w:szCs w:val="28"/>
          <w:lang w:val="en-US"/>
        </w:rPr>
        <w:t>đ)</w:t>
      </w:r>
      <w:r w:rsidR="00315030" w:rsidRPr="002716C1">
        <w:rPr>
          <w:rFonts w:ascii="Times New Roman" w:hAnsi="Times New Roman"/>
          <w:b/>
          <w:i/>
          <w:iCs/>
          <w:szCs w:val="28"/>
        </w:rPr>
        <w:t xml:space="preserve"> Văn hóa, Thể thao và Du lịc</w:t>
      </w:r>
      <w:r w:rsidR="00315030" w:rsidRPr="002716C1">
        <w:rPr>
          <w:rFonts w:ascii="Times New Roman" w:hAnsi="Times New Roman"/>
          <w:b/>
          <w:i/>
          <w:iCs/>
          <w:szCs w:val="28"/>
          <w:lang w:val="en-US"/>
        </w:rPr>
        <w:t>h</w:t>
      </w:r>
    </w:p>
    <w:p w14:paraId="712C2609" w14:textId="77777777" w:rsidR="0016274A" w:rsidRPr="002716C1" w:rsidRDefault="00315030" w:rsidP="00666D39">
      <w:pPr>
        <w:pStyle w:val="BodyTextIndent3"/>
        <w:widowControl w:val="0"/>
        <w:spacing w:before="40"/>
        <w:ind w:firstLine="567"/>
        <w:rPr>
          <w:rFonts w:ascii="Times New Roman" w:hAnsi="Times New Roman"/>
          <w:szCs w:val="28"/>
        </w:rPr>
      </w:pPr>
      <w:r w:rsidRPr="002716C1">
        <w:rPr>
          <w:rFonts w:ascii="Times New Roman" w:hAnsi="Times New Roman"/>
          <w:i/>
          <w:iCs/>
          <w:szCs w:val="28"/>
          <w:lang w:val="en-US"/>
        </w:rPr>
        <w:t>Các hoạt động văn hóa, văn nghệ</w:t>
      </w:r>
      <w:r w:rsidRPr="002716C1">
        <w:rPr>
          <w:rFonts w:ascii="Times New Roman" w:hAnsi="Times New Roman"/>
          <w:iCs/>
          <w:szCs w:val="28"/>
          <w:lang w:val="en-US"/>
        </w:rPr>
        <w:t>:</w:t>
      </w:r>
      <w:r w:rsidR="0016274A" w:rsidRPr="002716C1">
        <w:rPr>
          <w:rFonts w:ascii="Times New Roman" w:hAnsi="Times New Roman"/>
          <w:iCs/>
          <w:szCs w:val="28"/>
          <w:lang w:val="en-US"/>
        </w:rPr>
        <w:t xml:space="preserve"> </w:t>
      </w:r>
      <w:r w:rsidR="0016274A" w:rsidRPr="002716C1">
        <w:rPr>
          <w:rFonts w:ascii="Times New Roman" w:hAnsi="Times New Roman"/>
          <w:spacing w:val="-2"/>
          <w:szCs w:val="28"/>
          <w:shd w:val="clear" w:color="auto" w:fill="FFFFFF"/>
          <w:lang w:val="it-IT"/>
        </w:rPr>
        <w:t>diễn ra sôi nổi, có nhiều điểm mới cả về quy mô, hình thức, chất lượng.</w:t>
      </w:r>
      <w:r w:rsidRPr="002716C1">
        <w:rPr>
          <w:rFonts w:ascii="Times New Roman" w:hAnsi="Times New Roman"/>
          <w:iCs/>
          <w:szCs w:val="28"/>
          <w:lang w:val="en-US"/>
        </w:rPr>
        <w:t xml:space="preserve"> Chuẩn bị các điều kiện cần thiết </w:t>
      </w:r>
      <w:r w:rsidRPr="002716C1">
        <w:rPr>
          <w:rFonts w:ascii="Times New Roman" w:hAnsi="Times New Roman"/>
          <w:szCs w:val="28"/>
          <w:lang w:val="it-IT"/>
        </w:rPr>
        <w:t xml:space="preserve">tại các bảo tàng, di tích, phục vụ khách tham quan nhân dịp Tết Nguyên đán; </w:t>
      </w:r>
      <w:r w:rsidRPr="002716C1">
        <w:rPr>
          <w:rFonts w:ascii="Times New Roman" w:hAnsi="Times New Roman"/>
          <w:szCs w:val="28"/>
          <w:lang w:val="en-US"/>
        </w:rPr>
        <w:t xml:space="preserve">các hoạt động kỷ niệm các ngày lễ lớn và sự kiện lịch sử - chính trị - xã hội, mừng Đảng - mừng Xuân; </w:t>
      </w:r>
      <w:r w:rsidRPr="002716C1">
        <w:rPr>
          <w:rFonts w:ascii="Times New Roman" w:hAnsi="Times New Roman"/>
          <w:szCs w:val="28"/>
        </w:rPr>
        <w:t xml:space="preserve">Lễ tưởng niệm 55 năm ngày 504 đồng bào Sơn Mỹ bị </w:t>
      </w:r>
      <w:r w:rsidR="0016274A" w:rsidRPr="002716C1">
        <w:rPr>
          <w:rFonts w:ascii="Times New Roman" w:hAnsi="Times New Roman"/>
          <w:szCs w:val="28"/>
        </w:rPr>
        <w:t>thảm sát (16/3/1968 -</w:t>
      </w:r>
      <w:r w:rsidRPr="002716C1">
        <w:rPr>
          <w:rFonts w:ascii="Times New Roman" w:hAnsi="Times New Roman"/>
          <w:szCs w:val="28"/>
        </w:rPr>
        <w:t xml:space="preserve"> 16/3/2023</w:t>
      </w:r>
      <w:r w:rsidRPr="002716C1">
        <w:rPr>
          <w:rFonts w:ascii="Times New Roman" w:hAnsi="Times New Roman"/>
          <w:szCs w:val="28"/>
          <w:lang w:val="en-US"/>
        </w:rPr>
        <w:t xml:space="preserve">); </w:t>
      </w:r>
      <w:r w:rsidRPr="002716C1">
        <w:rPr>
          <w:rFonts w:ascii="Times New Roman" w:hAnsi="Times New Roman"/>
          <w:szCs w:val="28"/>
        </w:rPr>
        <w:t>Lễ công bố và đón</w:t>
      </w:r>
      <w:r w:rsidRPr="002716C1">
        <w:rPr>
          <w:rFonts w:ascii="Times New Roman" w:hAnsi="Times New Roman"/>
          <w:iCs/>
          <w:szCs w:val="28"/>
          <w:lang w:val="en-US"/>
        </w:rPr>
        <w:t xml:space="preserve"> nhận Bằng công nhận Di tích quốc gia đặc biệt Văn hóa Sa Huỳnh; </w:t>
      </w:r>
      <w:r w:rsidRPr="002716C1">
        <w:rPr>
          <w:rFonts w:ascii="Times New Roman" w:hAnsi="Times New Roman"/>
          <w:szCs w:val="28"/>
        </w:rPr>
        <w:t>Triển lãm - Hội thi - Hội chợ sinh vật cảnh tỉn</w:t>
      </w:r>
      <w:r w:rsidR="0016274A" w:rsidRPr="002716C1">
        <w:rPr>
          <w:rFonts w:ascii="Times New Roman" w:hAnsi="Times New Roman"/>
          <w:szCs w:val="28"/>
        </w:rPr>
        <w:t>h Quảng Ngãi mở rộng;…</w:t>
      </w:r>
      <w:r w:rsidR="0016274A" w:rsidRPr="002716C1">
        <w:rPr>
          <w:rFonts w:ascii="Times New Roman" w:hAnsi="Times New Roman"/>
          <w:szCs w:val="28"/>
          <w:lang w:val="en-US"/>
        </w:rPr>
        <w:t xml:space="preserve"> </w:t>
      </w:r>
      <w:r w:rsidR="0016274A" w:rsidRPr="002716C1">
        <w:rPr>
          <w:rFonts w:ascii="Times New Roman" w:hAnsi="Times New Roman"/>
          <w:szCs w:val="28"/>
          <w:shd w:val="clear" w:color="auto" w:fill="FFFFFF"/>
          <w:lang w:val="it-IT"/>
        </w:rPr>
        <w:t xml:space="preserve">Công tác bảo tồn, phát huy giá trị di sản văn hóa được chú trọng, </w:t>
      </w:r>
      <w:r w:rsidR="0016274A" w:rsidRPr="002716C1">
        <w:rPr>
          <w:rFonts w:ascii="Times New Roman" w:hAnsi="Times New Roman"/>
          <w:szCs w:val="28"/>
        </w:rPr>
        <w:t>triển khai thực hiện các dự án trùng tu, tôn tạo di tích; lập hồ sơ khoa học đề nghị xếp hạng bảo vật quốc gia</w:t>
      </w:r>
      <w:r w:rsidR="0016274A" w:rsidRPr="002716C1">
        <w:rPr>
          <w:rStyle w:val="FootnoteReference"/>
          <w:rFonts w:ascii="Times New Roman" w:hAnsi="Times New Roman"/>
          <w:szCs w:val="28"/>
        </w:rPr>
        <w:footnoteReference w:id="43"/>
      </w:r>
      <w:r w:rsidR="0016274A" w:rsidRPr="002716C1">
        <w:rPr>
          <w:rFonts w:ascii="Times New Roman" w:hAnsi="Times New Roman"/>
          <w:szCs w:val="28"/>
        </w:rPr>
        <w:t xml:space="preserve"> và di tích các cấp</w:t>
      </w:r>
      <w:r w:rsidR="00756DD0" w:rsidRPr="002716C1">
        <w:rPr>
          <w:rFonts w:ascii="Times New Roman" w:hAnsi="Times New Roman"/>
          <w:szCs w:val="28"/>
          <w:shd w:val="clear" w:color="auto" w:fill="FFFFFF"/>
          <w:lang w:val="en-US"/>
        </w:rPr>
        <w:t>; n</w:t>
      </w:r>
      <w:r w:rsidR="0016274A" w:rsidRPr="002716C1">
        <w:rPr>
          <w:rFonts w:ascii="Times New Roman" w:hAnsi="Times New Roman"/>
          <w:szCs w:val="28"/>
          <w:shd w:val="clear" w:color="auto" w:fill="FFFFFF"/>
        </w:rPr>
        <w:t>ăm 2023, có thêm 01 di tích được xếp hạng di tích quốc gia</w:t>
      </w:r>
      <w:r w:rsidR="0016274A" w:rsidRPr="002716C1">
        <w:rPr>
          <w:rStyle w:val="FootnoteReference"/>
          <w:rFonts w:ascii="Times New Roman" w:hAnsi="Times New Roman"/>
          <w:szCs w:val="28"/>
          <w:shd w:val="clear" w:color="auto" w:fill="FFFFFF"/>
        </w:rPr>
        <w:footnoteReference w:id="44"/>
      </w:r>
      <w:r w:rsidR="00756DD0" w:rsidRPr="002716C1">
        <w:rPr>
          <w:rFonts w:ascii="Times New Roman" w:hAnsi="Times New Roman"/>
          <w:szCs w:val="28"/>
          <w:shd w:val="clear" w:color="auto" w:fill="FFFFFF"/>
          <w:lang w:val="en-US"/>
        </w:rPr>
        <w:t xml:space="preserve"> và 03 di tích cấp tỉnh. </w:t>
      </w:r>
      <w:r w:rsidR="00756DD0" w:rsidRPr="002716C1">
        <w:rPr>
          <w:rFonts w:ascii="Times New Roman" w:hAnsi="Times New Roman"/>
          <w:szCs w:val="28"/>
          <w:lang w:val="nl-NL"/>
        </w:rPr>
        <w:t>T</w:t>
      </w:r>
      <w:r w:rsidR="0016274A" w:rsidRPr="002716C1">
        <w:rPr>
          <w:rFonts w:ascii="Times New Roman" w:hAnsi="Times New Roman"/>
          <w:szCs w:val="28"/>
          <w:lang w:val="nl-NL"/>
        </w:rPr>
        <w:t xml:space="preserve">ổ chức Tết </w:t>
      </w:r>
      <w:r w:rsidR="0016274A" w:rsidRPr="002716C1">
        <w:rPr>
          <w:rFonts w:ascii="Times New Roman" w:hAnsi="Times New Roman"/>
          <w:szCs w:val="28"/>
        </w:rPr>
        <w:t>trồng cây đời đời nhớ ơn Bác Hồ - xuân Quý Mão 2023</w:t>
      </w:r>
      <w:r w:rsidR="0016274A" w:rsidRPr="002716C1">
        <w:rPr>
          <w:rFonts w:ascii="Times New Roman" w:hAnsi="Times New Roman"/>
          <w:szCs w:val="28"/>
          <w:lang w:val="nl-NL"/>
        </w:rPr>
        <w:t xml:space="preserve"> tại Khu di chỉ văn hóa Sa Huỳnh</w:t>
      </w:r>
      <w:r w:rsidR="0016274A" w:rsidRPr="002716C1">
        <w:rPr>
          <w:rFonts w:ascii="Times New Roman" w:hAnsi="Times New Roman"/>
          <w:szCs w:val="28"/>
          <w:shd w:val="clear" w:color="auto" w:fill="FFFFFF"/>
          <w:lang w:val="it-IT"/>
        </w:rPr>
        <w:t>; triển</w:t>
      </w:r>
      <w:r w:rsidR="0016274A" w:rsidRPr="002716C1">
        <w:rPr>
          <w:rFonts w:ascii="Times New Roman" w:eastAsia="Calibri" w:hAnsi="Times New Roman"/>
          <w:bCs/>
          <w:szCs w:val="28"/>
        </w:rPr>
        <w:t xml:space="preserve"> khai Đề án Bảo tồn và phát huy giá trị hệ thống di tích lịch sử văn hóa, danh lam thắng cảnh đến năm 2030</w:t>
      </w:r>
      <w:r w:rsidR="0016274A" w:rsidRPr="002716C1">
        <w:rPr>
          <w:rFonts w:ascii="Times New Roman" w:hAnsi="Times New Roman"/>
          <w:bCs/>
          <w:szCs w:val="28"/>
        </w:rPr>
        <w:t>.</w:t>
      </w:r>
      <w:r w:rsidR="00306D44" w:rsidRPr="002716C1">
        <w:rPr>
          <w:rFonts w:ascii="Times New Roman" w:hAnsi="Times New Roman"/>
          <w:bCs/>
          <w:szCs w:val="28"/>
          <w:lang w:val="en-US"/>
        </w:rPr>
        <w:t xml:space="preserve"> </w:t>
      </w:r>
      <w:r w:rsidR="00306D44" w:rsidRPr="002716C1">
        <w:rPr>
          <w:rFonts w:ascii="Times New Roman" w:hAnsi="Times New Roman"/>
          <w:szCs w:val="28"/>
          <w:shd w:val="clear" w:color="auto" w:fill="FFFFFF"/>
          <w:lang w:val="it-IT"/>
        </w:rPr>
        <w:t>Phong trào “Toàn dân đoàn kết xây dựng đời sống văn hóa” và công tác gia đình được triển khai đồng bộ.</w:t>
      </w:r>
      <w:r w:rsidR="00D63FB8" w:rsidRPr="002716C1">
        <w:rPr>
          <w:rFonts w:ascii="Times New Roman" w:hAnsi="Times New Roman"/>
          <w:szCs w:val="28"/>
          <w:shd w:val="clear" w:color="auto" w:fill="FFFFFF"/>
          <w:lang w:val="it-IT"/>
        </w:rPr>
        <w:t xml:space="preserve"> </w:t>
      </w:r>
      <w:r w:rsidR="0016274A" w:rsidRPr="002716C1">
        <w:rPr>
          <w:rFonts w:ascii="Times New Roman" w:hAnsi="Times New Roman"/>
          <w:szCs w:val="28"/>
        </w:rPr>
        <w:t>Ước thực hiện năm 2023, toàn tỉnh có 89% gia đình văn hóa; 82% thôn, tổ dân phố văn hóa; 1</w:t>
      </w:r>
      <w:r w:rsidR="00D63F42" w:rsidRPr="002716C1">
        <w:rPr>
          <w:rFonts w:ascii="Times New Roman" w:hAnsi="Times New Roman"/>
          <w:szCs w:val="28"/>
          <w:lang w:val="en-US"/>
        </w:rPr>
        <w:t>1</w:t>
      </w:r>
      <w:r w:rsidR="0016274A" w:rsidRPr="002716C1">
        <w:rPr>
          <w:rFonts w:ascii="Times New Roman" w:hAnsi="Times New Roman"/>
          <w:szCs w:val="28"/>
        </w:rPr>
        <w:t xml:space="preserve">0/173 xã, phường, thị trấn có nhà văn hóa, đạt tỷ lệ </w:t>
      </w:r>
      <w:r w:rsidR="00D63F42" w:rsidRPr="002716C1">
        <w:rPr>
          <w:rFonts w:ascii="Times New Roman" w:hAnsi="Times New Roman"/>
          <w:szCs w:val="28"/>
          <w:lang w:val="en-US"/>
        </w:rPr>
        <w:t>63,6</w:t>
      </w:r>
      <w:r w:rsidR="0016274A" w:rsidRPr="002716C1">
        <w:rPr>
          <w:rFonts w:ascii="Times New Roman" w:hAnsi="Times New Roman"/>
          <w:szCs w:val="28"/>
        </w:rPr>
        <w:t>%.</w:t>
      </w:r>
    </w:p>
    <w:p w14:paraId="45BC0A66" w14:textId="77777777" w:rsidR="00FD518E" w:rsidRPr="002716C1" w:rsidRDefault="00315030" w:rsidP="00666D39">
      <w:pPr>
        <w:pStyle w:val="BodyTextIndent3"/>
        <w:widowControl w:val="0"/>
        <w:spacing w:before="40"/>
        <w:ind w:firstLine="567"/>
        <w:rPr>
          <w:rFonts w:ascii="Times New Roman" w:hAnsi="Times New Roman"/>
          <w:szCs w:val="28"/>
          <w:lang w:val="en-US"/>
        </w:rPr>
      </w:pPr>
      <w:r w:rsidRPr="002716C1">
        <w:rPr>
          <w:rFonts w:ascii="Times New Roman" w:hAnsi="Times New Roman"/>
          <w:i/>
          <w:spacing w:val="-4"/>
          <w:szCs w:val="28"/>
        </w:rPr>
        <w:t>Các hoạt động thể dục, thể thao:</w:t>
      </w:r>
      <w:r w:rsidR="00FD518E" w:rsidRPr="002716C1">
        <w:rPr>
          <w:rFonts w:ascii="Times New Roman" w:hAnsi="Times New Roman"/>
          <w:i/>
          <w:spacing w:val="-4"/>
          <w:szCs w:val="28"/>
          <w:lang w:val="en-US"/>
        </w:rPr>
        <w:t xml:space="preserve"> </w:t>
      </w:r>
      <w:r w:rsidR="00FD518E" w:rsidRPr="002716C1">
        <w:rPr>
          <w:rFonts w:ascii="Times New Roman" w:hAnsi="Times New Roman"/>
          <w:szCs w:val="28"/>
        </w:rPr>
        <w:t>được tổ chức sôi nổi từ tỉnh đến cơ sở; t</w:t>
      </w:r>
      <w:r w:rsidR="00FD518E" w:rsidRPr="002716C1">
        <w:rPr>
          <w:rFonts w:ascii="Times New Roman" w:hAnsi="Times New Roman"/>
          <w:szCs w:val="28"/>
          <w:lang w:val="vi-VN"/>
        </w:rPr>
        <w:t xml:space="preserve">ổ chức thành công </w:t>
      </w:r>
      <w:r w:rsidR="00250D09" w:rsidRPr="002716C1">
        <w:rPr>
          <w:rFonts w:ascii="Times New Roman" w:hAnsi="Times New Roman"/>
          <w:szCs w:val="28"/>
          <w:lang w:val="en-US"/>
        </w:rPr>
        <w:t>16</w:t>
      </w:r>
      <w:r w:rsidR="00FD518E" w:rsidRPr="002716C1">
        <w:rPr>
          <w:rFonts w:ascii="Times New Roman" w:hAnsi="Times New Roman"/>
          <w:szCs w:val="28"/>
          <w:lang w:val="vi-VN"/>
        </w:rPr>
        <w:t xml:space="preserve"> giải thể thao cấp tỉnh</w:t>
      </w:r>
      <w:r w:rsidR="00FD518E" w:rsidRPr="002716C1">
        <w:rPr>
          <w:rFonts w:ascii="Times New Roman" w:hAnsi="Times New Roman"/>
          <w:szCs w:val="28"/>
          <w:lang w:val="en-US"/>
        </w:rPr>
        <w:t>, l</w:t>
      </w:r>
      <w:r w:rsidR="00FD518E" w:rsidRPr="002716C1">
        <w:rPr>
          <w:rFonts w:ascii="Times New Roman" w:hAnsi="Times New Roman"/>
          <w:szCs w:val="28"/>
          <w:lang w:val="vi-VN"/>
        </w:rPr>
        <w:t>ễ Phát động Ngày chạy Olympic vì sức khỏe toàn dân tỉnh Quảng Ngãi năm 2023</w:t>
      </w:r>
      <w:r w:rsidR="00FD518E" w:rsidRPr="002716C1">
        <w:rPr>
          <w:rFonts w:ascii="Times New Roman" w:hAnsi="Times New Roman"/>
          <w:szCs w:val="28"/>
          <w:lang w:val="en-US"/>
        </w:rPr>
        <w:t xml:space="preserve">. </w:t>
      </w:r>
      <w:r w:rsidR="00250D09" w:rsidRPr="002716C1">
        <w:rPr>
          <w:rFonts w:ascii="Times New Roman" w:hAnsi="Times New Roman"/>
          <w:szCs w:val="28"/>
          <w:lang w:val="it-IT"/>
        </w:rPr>
        <w:t>Phong trào thể dục thể thao quần chúng phát triển mạnh mẽ với nhiều loại hình, thu hút nhiều lứa tuổi, đối tượng tham gia tập luyện.</w:t>
      </w:r>
      <w:r w:rsidR="00250D09" w:rsidRPr="002716C1">
        <w:rPr>
          <w:rFonts w:ascii="Times New Roman" w:hAnsi="Times New Roman"/>
          <w:szCs w:val="28"/>
          <w:lang w:val="en-US"/>
        </w:rPr>
        <w:t xml:space="preserve"> </w:t>
      </w:r>
      <w:r w:rsidR="00FD518E" w:rsidRPr="002716C1">
        <w:rPr>
          <w:rFonts w:ascii="Times New Roman" w:hAnsi="Times New Roman"/>
          <w:bCs/>
          <w:szCs w:val="28"/>
          <w:lang w:val="en-US"/>
        </w:rPr>
        <w:t>Đăng cai t</w:t>
      </w:r>
      <w:r w:rsidR="00FD518E" w:rsidRPr="002716C1">
        <w:rPr>
          <w:rFonts w:ascii="Times New Roman" w:hAnsi="Times New Roman"/>
          <w:bCs/>
          <w:szCs w:val="28"/>
        </w:rPr>
        <w:t>ổ chức 0</w:t>
      </w:r>
      <w:r w:rsidR="00250D09" w:rsidRPr="002716C1">
        <w:rPr>
          <w:rFonts w:ascii="Times New Roman" w:hAnsi="Times New Roman"/>
          <w:bCs/>
          <w:szCs w:val="28"/>
          <w:lang w:val="en-US"/>
        </w:rPr>
        <w:t>2</w:t>
      </w:r>
      <w:r w:rsidR="00FD518E" w:rsidRPr="002716C1">
        <w:rPr>
          <w:rFonts w:ascii="Times New Roman" w:hAnsi="Times New Roman"/>
          <w:bCs/>
          <w:szCs w:val="28"/>
        </w:rPr>
        <w:t xml:space="preserve"> giải thể thao cấp quốc gia, </w:t>
      </w:r>
      <w:r w:rsidR="00FD518E" w:rsidRPr="002716C1">
        <w:rPr>
          <w:rFonts w:ascii="Times New Roman" w:hAnsi="Times New Roman"/>
          <w:bCs/>
          <w:szCs w:val="28"/>
          <w:lang w:val="vi-VN"/>
        </w:rPr>
        <w:t>tổ chức giải Dù lượn hạ cánh chính xác Việt Nam mở rộng năm 2023</w:t>
      </w:r>
      <w:r w:rsidR="00250D09" w:rsidRPr="002716C1">
        <w:rPr>
          <w:rFonts w:ascii="Times New Roman" w:hAnsi="Times New Roman"/>
          <w:bCs/>
          <w:szCs w:val="28"/>
          <w:lang w:val="en-US"/>
        </w:rPr>
        <w:t xml:space="preserve">, </w:t>
      </w:r>
      <w:r w:rsidR="00250D09" w:rsidRPr="002716C1">
        <w:rPr>
          <w:rFonts w:ascii="Times New Roman" w:hAnsi="Times New Roman"/>
          <w:szCs w:val="28"/>
          <w:lang w:val="it-IT"/>
        </w:rPr>
        <w:t xml:space="preserve">phối hợp với Đài </w:t>
      </w:r>
      <w:r w:rsidR="00F05BD7" w:rsidRPr="002716C1">
        <w:rPr>
          <w:rFonts w:ascii="Times New Roman" w:hAnsi="Times New Roman"/>
          <w:szCs w:val="28"/>
          <w:lang w:val="it-IT"/>
        </w:rPr>
        <w:t>T</w:t>
      </w:r>
      <w:r w:rsidR="00250D09" w:rsidRPr="002716C1">
        <w:rPr>
          <w:rFonts w:ascii="Times New Roman" w:hAnsi="Times New Roman"/>
          <w:szCs w:val="28"/>
          <w:lang w:val="it-IT"/>
        </w:rPr>
        <w:t>ruyền hình Thành phố Hồ Chí Minh (HTV) tổ chức giải đua xe đạp toàn quốc tranh C</w:t>
      </w:r>
      <w:r w:rsidR="00F05BD7" w:rsidRPr="002716C1">
        <w:rPr>
          <w:rFonts w:ascii="Times New Roman" w:hAnsi="Times New Roman"/>
          <w:szCs w:val="28"/>
          <w:lang w:val="it-IT"/>
        </w:rPr>
        <w:t>ú</w:t>
      </w:r>
      <w:r w:rsidR="00250D09" w:rsidRPr="002716C1">
        <w:rPr>
          <w:rFonts w:ascii="Times New Roman" w:hAnsi="Times New Roman"/>
          <w:szCs w:val="28"/>
          <w:lang w:val="it-IT"/>
        </w:rPr>
        <w:t>p truyền hình Thành phố Hồ Chí Minh - chặng 9: Quảng Ngãi - Quy Nhơn</w:t>
      </w:r>
      <w:r w:rsidR="00FD518E" w:rsidRPr="002716C1">
        <w:rPr>
          <w:rFonts w:ascii="Times New Roman" w:hAnsi="Times New Roman"/>
          <w:bCs/>
          <w:szCs w:val="28"/>
          <w:lang w:val="vi-VN"/>
        </w:rPr>
        <w:t xml:space="preserve">; </w:t>
      </w:r>
      <w:r w:rsidR="00FD518E" w:rsidRPr="002716C1">
        <w:rPr>
          <w:rFonts w:ascii="Times New Roman" w:hAnsi="Times New Roman"/>
          <w:bCs/>
          <w:szCs w:val="28"/>
          <w:lang w:val="en-US"/>
        </w:rPr>
        <w:t>t</w:t>
      </w:r>
      <w:r w:rsidR="00FD518E" w:rsidRPr="002716C1">
        <w:rPr>
          <w:rFonts w:ascii="Times New Roman" w:hAnsi="Times New Roman"/>
          <w:bCs/>
          <w:szCs w:val="28"/>
          <w:lang w:val="vi-VN"/>
        </w:rPr>
        <w:t xml:space="preserve">ham gia </w:t>
      </w:r>
      <w:r w:rsidR="00FD518E" w:rsidRPr="002716C1">
        <w:rPr>
          <w:rFonts w:ascii="Times New Roman" w:hAnsi="Times New Roman"/>
          <w:bCs/>
          <w:szCs w:val="28"/>
          <w:lang w:val="en-US"/>
        </w:rPr>
        <w:t xml:space="preserve">các </w:t>
      </w:r>
      <w:r w:rsidR="00FD518E" w:rsidRPr="002716C1">
        <w:rPr>
          <w:rFonts w:ascii="Times New Roman" w:hAnsi="Times New Roman"/>
          <w:bCs/>
          <w:szCs w:val="28"/>
          <w:lang w:val="vi-VN"/>
        </w:rPr>
        <w:t>giải thể thao toàn quốc, đạt</w:t>
      </w:r>
      <w:r w:rsidR="00FD518E" w:rsidRPr="002716C1">
        <w:rPr>
          <w:rFonts w:ascii="Times New Roman" w:hAnsi="Times New Roman"/>
          <w:bCs/>
          <w:szCs w:val="28"/>
          <w:lang w:val="en-US"/>
        </w:rPr>
        <w:t xml:space="preserve"> </w:t>
      </w:r>
      <w:r w:rsidR="00250D09" w:rsidRPr="002716C1">
        <w:rPr>
          <w:rFonts w:ascii="Times New Roman" w:hAnsi="Times New Roman"/>
          <w:bCs/>
          <w:szCs w:val="28"/>
          <w:lang w:val="en-US"/>
        </w:rPr>
        <w:t>137</w:t>
      </w:r>
      <w:r w:rsidR="00FD518E" w:rsidRPr="002716C1">
        <w:rPr>
          <w:rFonts w:ascii="Times New Roman" w:hAnsi="Times New Roman"/>
          <w:bCs/>
          <w:szCs w:val="28"/>
          <w:lang w:val="vi-VN"/>
        </w:rPr>
        <w:t xml:space="preserve"> huy chương</w:t>
      </w:r>
      <w:r w:rsidR="00FD518E" w:rsidRPr="002716C1">
        <w:rPr>
          <w:rStyle w:val="FootnoteReference"/>
          <w:rFonts w:ascii="Times New Roman" w:hAnsi="Times New Roman"/>
          <w:bCs/>
          <w:szCs w:val="28"/>
          <w:lang w:val="vi-VN"/>
        </w:rPr>
        <w:footnoteReference w:id="45"/>
      </w:r>
      <w:r w:rsidR="002E0BA3" w:rsidRPr="002716C1">
        <w:rPr>
          <w:rFonts w:ascii="Times New Roman" w:hAnsi="Times New Roman"/>
          <w:bCs/>
          <w:szCs w:val="28"/>
          <w:lang w:val="vi-VN"/>
        </w:rPr>
        <w:t>;</w:t>
      </w:r>
      <w:r w:rsidR="004A0920" w:rsidRPr="002716C1">
        <w:rPr>
          <w:rFonts w:ascii="Times New Roman" w:hAnsi="Times New Roman"/>
          <w:bCs/>
          <w:szCs w:val="28"/>
          <w:lang w:val="en-US"/>
        </w:rPr>
        <w:t xml:space="preserve"> </w:t>
      </w:r>
      <w:r w:rsidR="004A0920" w:rsidRPr="002716C1">
        <w:rPr>
          <w:rFonts w:ascii="Times New Roman" w:hAnsi="Times New Roman"/>
          <w:bCs/>
          <w:iCs/>
          <w:spacing w:val="-2"/>
          <w:szCs w:val="28"/>
        </w:rPr>
        <w:t xml:space="preserve">tại </w:t>
      </w:r>
      <w:r w:rsidR="004A0920" w:rsidRPr="002716C1">
        <w:rPr>
          <w:rFonts w:ascii="Times New Roman" w:hAnsi="Times New Roman"/>
          <w:bCs/>
          <w:szCs w:val="28"/>
          <w:shd w:val="clear" w:color="auto" w:fill="FFFFFF"/>
        </w:rPr>
        <w:t xml:space="preserve">SEA GAMES 32, </w:t>
      </w:r>
      <w:r w:rsidR="002E0BA3" w:rsidRPr="002716C1">
        <w:rPr>
          <w:rFonts w:ascii="Times New Roman" w:hAnsi="Times New Roman"/>
          <w:bCs/>
          <w:szCs w:val="28"/>
          <w:shd w:val="clear" w:color="auto" w:fill="FFFFFF"/>
          <w:lang w:val="en-US"/>
        </w:rPr>
        <w:t>t</w:t>
      </w:r>
      <w:r w:rsidR="004A0920" w:rsidRPr="002716C1">
        <w:rPr>
          <w:rFonts w:ascii="Times New Roman" w:hAnsi="Times New Roman"/>
          <w:bCs/>
          <w:szCs w:val="28"/>
          <w:shd w:val="clear" w:color="auto" w:fill="FFFFFF"/>
        </w:rPr>
        <w:t xml:space="preserve">ỉnh Quảng Ngãi </w:t>
      </w:r>
      <w:r w:rsidR="00BE5292" w:rsidRPr="002716C1">
        <w:rPr>
          <w:rFonts w:ascii="Times New Roman" w:hAnsi="Times New Roman"/>
          <w:bCs/>
          <w:szCs w:val="28"/>
          <w:shd w:val="clear" w:color="auto" w:fill="FFFFFF"/>
          <w:lang w:val="en-US"/>
        </w:rPr>
        <w:t xml:space="preserve">có 01 vận động viên thi đấu và </w:t>
      </w:r>
      <w:r w:rsidR="004A0920" w:rsidRPr="002716C1">
        <w:rPr>
          <w:rFonts w:ascii="Times New Roman" w:hAnsi="Times New Roman"/>
          <w:bCs/>
          <w:szCs w:val="28"/>
          <w:shd w:val="clear" w:color="auto" w:fill="FFFFFF"/>
        </w:rPr>
        <w:t>xuất sắc đạt 01 huy chương Vàng ở môn Wushu.</w:t>
      </w:r>
    </w:p>
    <w:p w14:paraId="59E7D0E2" w14:textId="77777777" w:rsidR="00FD518E" w:rsidRPr="002716C1" w:rsidRDefault="00FD518E" w:rsidP="00666D39">
      <w:pPr>
        <w:widowControl w:val="0"/>
        <w:spacing w:before="40"/>
        <w:ind w:firstLine="567"/>
        <w:jc w:val="both"/>
        <w:rPr>
          <w:rFonts w:ascii="Times New Roman" w:hAnsi="Times New Roman"/>
          <w:szCs w:val="28"/>
        </w:rPr>
      </w:pPr>
      <w:r w:rsidRPr="002716C1">
        <w:rPr>
          <w:rFonts w:ascii="Times New Roman" w:hAnsi="Times New Roman"/>
          <w:i/>
          <w:szCs w:val="28"/>
        </w:rPr>
        <w:t xml:space="preserve">Về du lịch: </w:t>
      </w:r>
      <w:r w:rsidRPr="002716C1">
        <w:rPr>
          <w:rFonts w:ascii="Times New Roman" w:hAnsi="Times New Roman"/>
          <w:szCs w:val="28"/>
        </w:rPr>
        <w:t>Xây dựng và triển khai thực hiện Đề án Phát triển Lý Sơn thành trung tâm du lịch biển đảo đến năm 2030, tầm nhìn đến năm 2045</w:t>
      </w:r>
      <w:r w:rsidRPr="002716C1">
        <w:rPr>
          <w:rFonts w:ascii="Times New Roman" w:hAnsi="Times New Roman"/>
          <w:szCs w:val="28"/>
          <w:vertAlign w:val="superscript"/>
        </w:rPr>
        <w:footnoteReference w:id="46"/>
      </w:r>
      <w:r w:rsidRPr="002716C1">
        <w:rPr>
          <w:rFonts w:ascii="Times New Roman" w:hAnsi="Times New Roman"/>
          <w:szCs w:val="28"/>
        </w:rPr>
        <w:t xml:space="preserve">; </w:t>
      </w:r>
      <w:r w:rsidRPr="002716C1">
        <w:rPr>
          <w:rFonts w:ascii="Times New Roman" w:hAnsi="Times New Roman"/>
          <w:szCs w:val="28"/>
          <w:lang w:val="vi-VN"/>
        </w:rPr>
        <w:t xml:space="preserve"> công nhận </w:t>
      </w:r>
      <w:r w:rsidRPr="002716C1">
        <w:rPr>
          <w:rFonts w:ascii="Times New Roman" w:hAnsi="Times New Roman"/>
          <w:szCs w:val="28"/>
          <w:lang w:val="vi-VN"/>
        </w:rPr>
        <w:lastRenderedPageBreak/>
        <w:t>điểm du lịch Gò Cỏ</w:t>
      </w:r>
      <w:r w:rsidRPr="002716C1">
        <w:rPr>
          <w:rFonts w:ascii="Times New Roman" w:hAnsi="Times New Roman"/>
          <w:szCs w:val="28"/>
          <w:lang w:val="en-US"/>
        </w:rPr>
        <w:t xml:space="preserve">; </w:t>
      </w:r>
      <w:r w:rsidRPr="002716C1">
        <w:rPr>
          <w:rFonts w:ascii="Times New Roman" w:hAnsi="Times New Roman"/>
          <w:szCs w:val="28"/>
          <w:lang w:val="vi-VN"/>
        </w:rPr>
        <w:t xml:space="preserve">xây dựng sản phẩm, chuyển giao mô hình quảng bá du lịch cộng đồng, phát triển điểm đến </w:t>
      </w:r>
      <w:r w:rsidRPr="002716C1">
        <w:rPr>
          <w:rFonts w:ascii="Times New Roman" w:hAnsi="Times New Roman"/>
          <w:bCs/>
          <w:szCs w:val="28"/>
          <w:lang w:val="vi-VN"/>
        </w:rPr>
        <w:t xml:space="preserve">gắn với Di tích Văn hóa Sa Huỳnh và Đầm An Khê; </w:t>
      </w:r>
      <w:r w:rsidRPr="002716C1">
        <w:rPr>
          <w:rFonts w:ascii="Times New Roman" w:hAnsi="Times New Roman"/>
          <w:szCs w:val="28"/>
          <w:lang w:val="vi-VN"/>
        </w:rPr>
        <w:t>Khu Chứng tích Sơn Mỹ</w:t>
      </w:r>
      <w:r w:rsidRPr="002716C1">
        <w:rPr>
          <w:rFonts w:ascii="Times New Roman" w:hAnsi="Times New Roman"/>
          <w:szCs w:val="28"/>
          <w:lang w:val="en-US"/>
        </w:rPr>
        <w:t xml:space="preserve">; </w:t>
      </w:r>
      <w:r w:rsidRPr="002716C1">
        <w:rPr>
          <w:rFonts w:ascii="Times New Roman" w:hAnsi="Times New Roman"/>
          <w:szCs w:val="28"/>
          <w:lang w:val="vi-VN"/>
        </w:rPr>
        <w:t xml:space="preserve">tổ chức Tuần lễ Du lịch biển, đảo tỉnh Quảng Ngãi năm 2023; triển khai Kế hoạch quảng bá, xúc tiến du lịch năm 2023. </w:t>
      </w:r>
      <w:r w:rsidR="00851A35" w:rsidRPr="002716C1">
        <w:rPr>
          <w:rFonts w:ascii="Times New Roman" w:hAnsi="Times New Roman"/>
          <w:szCs w:val="28"/>
          <w:lang w:val="en-GB"/>
        </w:rPr>
        <w:t>Phối hợp tham gia gian hàng chung 06 tỉnh tại Ngày hội du lịch Thành phố Hồ Chí Minh lần thứ 19 năm 2023</w:t>
      </w:r>
      <w:r w:rsidRPr="002716C1">
        <w:rPr>
          <w:rFonts w:ascii="Times New Roman" w:hAnsi="Times New Roman"/>
          <w:bCs/>
          <w:szCs w:val="28"/>
          <w:lang w:val="en-US"/>
        </w:rPr>
        <w:t>.</w:t>
      </w:r>
      <w:r w:rsidR="00AD023A" w:rsidRPr="002716C1">
        <w:rPr>
          <w:rFonts w:ascii="Times New Roman" w:hAnsi="Times New Roman"/>
          <w:szCs w:val="28"/>
        </w:rPr>
        <w:t xml:space="preserve"> </w:t>
      </w:r>
    </w:p>
    <w:p w14:paraId="2D45422C" w14:textId="77777777" w:rsidR="00FD518E" w:rsidRPr="002716C1" w:rsidRDefault="00FD518E" w:rsidP="00666D39">
      <w:pPr>
        <w:widowControl w:val="0"/>
        <w:spacing w:before="40"/>
        <w:ind w:firstLine="567"/>
        <w:jc w:val="both"/>
        <w:rPr>
          <w:rFonts w:ascii="Times New Roman" w:hAnsi="Times New Roman"/>
          <w:i/>
          <w:spacing w:val="-4"/>
          <w:szCs w:val="28"/>
        </w:rPr>
      </w:pPr>
      <w:r w:rsidRPr="002716C1">
        <w:rPr>
          <w:rFonts w:ascii="Times New Roman" w:hAnsi="Times New Roman"/>
          <w:spacing w:val="-2"/>
          <w:szCs w:val="28"/>
        </w:rPr>
        <w:t xml:space="preserve">Ước đến hết năm 2023, phấn đấu thu hút khách du lịch đến tỉnh đạt </w:t>
      </w:r>
      <w:r w:rsidR="00D63FB8" w:rsidRPr="002716C1">
        <w:rPr>
          <w:rFonts w:ascii="Times New Roman" w:hAnsi="Times New Roman"/>
          <w:spacing w:val="-2"/>
          <w:szCs w:val="28"/>
        </w:rPr>
        <w:t>1.000</w:t>
      </w:r>
      <w:r w:rsidRPr="002716C1">
        <w:rPr>
          <w:rFonts w:ascii="Times New Roman" w:hAnsi="Times New Roman"/>
          <w:spacing w:val="-2"/>
          <w:szCs w:val="28"/>
        </w:rPr>
        <w:t>.000 lượt khách</w:t>
      </w:r>
      <w:r w:rsidR="00851A35" w:rsidRPr="002716C1">
        <w:rPr>
          <w:rFonts w:ascii="Times New Roman" w:hAnsi="Times New Roman"/>
          <w:spacing w:val="-2"/>
          <w:szCs w:val="28"/>
        </w:rPr>
        <w:t xml:space="preserve">, tăng </w:t>
      </w:r>
      <w:r w:rsidR="00D63FB8" w:rsidRPr="002716C1">
        <w:rPr>
          <w:rFonts w:ascii="Times New Roman" w:hAnsi="Times New Roman"/>
          <w:spacing w:val="-2"/>
          <w:szCs w:val="28"/>
        </w:rPr>
        <w:t>53,8</w:t>
      </w:r>
      <w:r w:rsidR="00851A35" w:rsidRPr="002716C1">
        <w:rPr>
          <w:rFonts w:ascii="Times New Roman" w:hAnsi="Times New Roman"/>
          <w:spacing w:val="-2"/>
          <w:szCs w:val="28"/>
        </w:rPr>
        <w:t xml:space="preserve">% so với năm 2022, </w:t>
      </w:r>
      <w:r w:rsidR="00D63FB8" w:rsidRPr="002716C1">
        <w:rPr>
          <w:rFonts w:ascii="Times New Roman" w:hAnsi="Times New Roman"/>
          <w:spacing w:val="-2"/>
          <w:szCs w:val="28"/>
        </w:rPr>
        <w:t>trong đó khách quốc tế đạt 14</w:t>
      </w:r>
      <w:r w:rsidRPr="002716C1">
        <w:rPr>
          <w:rFonts w:ascii="Times New Roman" w:hAnsi="Times New Roman"/>
          <w:spacing w:val="-2"/>
          <w:szCs w:val="28"/>
        </w:rPr>
        <w:t>.000 lượt khách</w:t>
      </w:r>
      <w:r w:rsidR="00851A35" w:rsidRPr="002716C1">
        <w:rPr>
          <w:rFonts w:ascii="Times New Roman" w:hAnsi="Times New Roman"/>
          <w:spacing w:val="-2"/>
          <w:szCs w:val="28"/>
        </w:rPr>
        <w:t xml:space="preserve">, tăng </w:t>
      </w:r>
      <w:r w:rsidR="00D63FB8" w:rsidRPr="002716C1">
        <w:rPr>
          <w:rFonts w:ascii="Times New Roman" w:hAnsi="Times New Roman"/>
          <w:spacing w:val="-2"/>
          <w:szCs w:val="28"/>
        </w:rPr>
        <w:t>27,</w:t>
      </w:r>
      <w:r w:rsidR="00851A35" w:rsidRPr="002716C1">
        <w:rPr>
          <w:rFonts w:ascii="Times New Roman" w:hAnsi="Times New Roman"/>
          <w:spacing w:val="-2"/>
          <w:szCs w:val="28"/>
        </w:rPr>
        <w:t>3%</w:t>
      </w:r>
      <w:r w:rsidRPr="002716C1">
        <w:rPr>
          <w:rFonts w:ascii="Times New Roman" w:hAnsi="Times New Roman"/>
          <w:spacing w:val="-2"/>
          <w:szCs w:val="28"/>
        </w:rPr>
        <w:t xml:space="preserve">; doanh thu </w:t>
      </w:r>
      <w:r w:rsidRPr="002716C1">
        <w:rPr>
          <w:rFonts w:ascii="Times New Roman" w:hAnsi="Times New Roman"/>
          <w:szCs w:val="28"/>
          <w:shd w:val="clear" w:color="auto" w:fill="FFFFFF"/>
        </w:rPr>
        <w:t>du lịch</w:t>
      </w:r>
      <w:r w:rsidR="00851A35" w:rsidRPr="002716C1">
        <w:rPr>
          <w:rFonts w:ascii="Times New Roman" w:hAnsi="Times New Roman"/>
          <w:spacing w:val="-2"/>
          <w:szCs w:val="28"/>
        </w:rPr>
        <w:t xml:space="preserve"> đạt </w:t>
      </w:r>
      <w:r w:rsidR="00D63FB8" w:rsidRPr="002716C1">
        <w:rPr>
          <w:rFonts w:ascii="Times New Roman" w:hAnsi="Times New Roman"/>
          <w:spacing w:val="-2"/>
          <w:szCs w:val="28"/>
        </w:rPr>
        <w:t>885</w:t>
      </w:r>
      <w:r w:rsidR="00851A35" w:rsidRPr="002716C1">
        <w:rPr>
          <w:rFonts w:ascii="Times New Roman" w:hAnsi="Times New Roman"/>
          <w:spacing w:val="-2"/>
          <w:szCs w:val="28"/>
        </w:rPr>
        <w:t xml:space="preserve"> tỷ đồng, tăng 26</w:t>
      </w:r>
      <w:r w:rsidR="00D63FB8" w:rsidRPr="002716C1">
        <w:rPr>
          <w:rFonts w:ascii="Times New Roman" w:hAnsi="Times New Roman"/>
          <w:spacing w:val="-2"/>
          <w:szCs w:val="28"/>
        </w:rPr>
        <w:t>,4</w:t>
      </w:r>
      <w:r w:rsidR="00851A35" w:rsidRPr="002716C1">
        <w:rPr>
          <w:rFonts w:ascii="Times New Roman" w:hAnsi="Times New Roman"/>
          <w:spacing w:val="-2"/>
          <w:szCs w:val="28"/>
        </w:rPr>
        <w:t>%.</w:t>
      </w:r>
    </w:p>
    <w:p w14:paraId="5508642E" w14:textId="77777777" w:rsidR="00315030" w:rsidRPr="002716C1" w:rsidRDefault="000074F9" w:rsidP="00666D39">
      <w:pPr>
        <w:pStyle w:val="BodyTextIndent3"/>
        <w:widowControl w:val="0"/>
        <w:spacing w:before="40"/>
        <w:ind w:firstLine="567"/>
        <w:rPr>
          <w:rFonts w:ascii="Times New Roman" w:hAnsi="Times New Roman"/>
          <w:b/>
          <w:i/>
          <w:szCs w:val="28"/>
          <w:lang w:val="en-US"/>
        </w:rPr>
      </w:pPr>
      <w:r w:rsidRPr="002716C1">
        <w:rPr>
          <w:rFonts w:ascii="Times New Roman" w:hAnsi="Times New Roman"/>
          <w:b/>
          <w:i/>
          <w:szCs w:val="28"/>
          <w:lang w:val="en-US"/>
        </w:rPr>
        <w:t>e)</w:t>
      </w:r>
      <w:r w:rsidR="00315030" w:rsidRPr="002716C1">
        <w:rPr>
          <w:rFonts w:ascii="Times New Roman" w:hAnsi="Times New Roman"/>
          <w:b/>
          <w:i/>
          <w:szCs w:val="28"/>
        </w:rPr>
        <w:t xml:space="preserve"> Thông tin, truyền thông và Phát thanh truyền hình</w:t>
      </w:r>
    </w:p>
    <w:p w14:paraId="3DF81C84" w14:textId="77777777" w:rsidR="00315030" w:rsidRPr="002716C1" w:rsidRDefault="00315030" w:rsidP="00666D39">
      <w:pPr>
        <w:pStyle w:val="BodyTextIndent3"/>
        <w:widowControl w:val="0"/>
        <w:spacing w:before="40"/>
        <w:ind w:firstLine="567"/>
        <w:rPr>
          <w:rFonts w:ascii="Times New Roman" w:hAnsi="Times New Roman"/>
          <w:szCs w:val="28"/>
          <w:shd w:val="clear" w:color="auto" w:fill="FFFFFF"/>
          <w:lang w:val="en-US"/>
        </w:rPr>
      </w:pPr>
      <w:r w:rsidRPr="002716C1">
        <w:rPr>
          <w:rFonts w:ascii="Times New Roman" w:hAnsi="Times New Roman"/>
          <w:szCs w:val="28"/>
          <w:lang w:val="en-US"/>
        </w:rPr>
        <w:t>Thực hiện tốt công tác tuyên truyền, phản ánh kịp thời, đầy đủ và chính xác các hoạt động chính trị, kinh tế, văn hóa - xã hội, quốc phòng - an ninh quan trọng của tỉnh, phục vụ tốt nhiệm vụ chính trị của địa phương.</w:t>
      </w:r>
      <w:r w:rsidRPr="002716C1">
        <w:rPr>
          <w:rFonts w:ascii="Times New Roman" w:hAnsi="Times New Roman"/>
          <w:b/>
          <w:szCs w:val="28"/>
          <w:lang w:val="en-US"/>
        </w:rPr>
        <w:t xml:space="preserve"> </w:t>
      </w:r>
      <w:r w:rsidRPr="002716C1">
        <w:rPr>
          <w:rFonts w:ascii="Times New Roman" w:hAnsi="Times New Roman"/>
          <w:szCs w:val="28"/>
          <w:shd w:val="clear" w:color="auto" w:fill="FFFFFF"/>
          <w:lang w:val="en-US"/>
        </w:rPr>
        <w:t>Đ</w:t>
      </w:r>
      <w:r w:rsidRPr="002716C1">
        <w:rPr>
          <w:rFonts w:ascii="Times New Roman" w:hAnsi="Times New Roman"/>
          <w:szCs w:val="28"/>
          <w:shd w:val="clear" w:color="auto" w:fill="FFFFFF"/>
        </w:rPr>
        <w:t>ẩy mạnh công tác</w:t>
      </w:r>
      <w:r w:rsidRPr="002716C1">
        <w:rPr>
          <w:rFonts w:ascii="Times New Roman" w:hAnsi="Times New Roman"/>
          <w:szCs w:val="28"/>
          <w:shd w:val="clear" w:color="auto" w:fill="FFFFFF"/>
          <w:lang w:val="en-US"/>
        </w:rPr>
        <w:t xml:space="preserve"> </w:t>
      </w:r>
      <w:r w:rsidRPr="002716C1">
        <w:rPr>
          <w:rFonts w:ascii="Times New Roman" w:hAnsi="Times New Roman"/>
          <w:szCs w:val="28"/>
          <w:shd w:val="clear" w:color="auto" w:fill="FFFFFF"/>
        </w:rPr>
        <w:t xml:space="preserve">truyền thông </w:t>
      </w:r>
      <w:r w:rsidRPr="002716C1">
        <w:rPr>
          <w:rFonts w:ascii="Times New Roman" w:hAnsi="Times New Roman"/>
          <w:szCs w:val="28"/>
        </w:rPr>
        <w:t>cải cách hành chính</w:t>
      </w:r>
      <w:r w:rsidRPr="002716C1">
        <w:rPr>
          <w:rFonts w:ascii="Times New Roman" w:hAnsi="Times New Roman"/>
          <w:szCs w:val="28"/>
          <w:shd w:val="clear" w:color="auto" w:fill="FFFFFF"/>
          <w:lang w:val="en-US"/>
        </w:rPr>
        <w:t xml:space="preserve">, </w:t>
      </w:r>
      <w:r w:rsidRPr="002716C1">
        <w:rPr>
          <w:rFonts w:ascii="Times New Roman" w:hAnsi="Times New Roman"/>
          <w:szCs w:val="28"/>
          <w:shd w:val="clear" w:color="auto" w:fill="FFFFFF"/>
        </w:rPr>
        <w:t>chuyển đổi số</w:t>
      </w:r>
      <w:r w:rsidRPr="002716C1">
        <w:rPr>
          <w:rFonts w:ascii="Times New Roman" w:hAnsi="Times New Roman"/>
          <w:szCs w:val="28"/>
          <w:shd w:val="clear" w:color="auto" w:fill="FFFFFF"/>
          <w:lang w:val="en-US"/>
        </w:rPr>
        <w:t xml:space="preserve">. </w:t>
      </w:r>
      <w:r w:rsidRPr="002716C1">
        <w:rPr>
          <w:rFonts w:ascii="Times New Roman" w:hAnsi="Times New Roman"/>
          <w:szCs w:val="28"/>
          <w:lang w:val="en-US"/>
        </w:rPr>
        <w:t>B</w:t>
      </w:r>
      <w:r w:rsidRPr="002716C1">
        <w:rPr>
          <w:rFonts w:ascii="Times New Roman" w:hAnsi="Times New Roman"/>
          <w:szCs w:val="28"/>
        </w:rPr>
        <w:t>an hành Bộ chỉ số đánh giá chuyển đổi số</w:t>
      </w:r>
      <w:r w:rsidRPr="002716C1">
        <w:rPr>
          <w:rFonts w:ascii="Times New Roman" w:hAnsi="Times New Roman"/>
          <w:szCs w:val="28"/>
          <w:lang w:val="en-US"/>
        </w:rPr>
        <w:t xml:space="preserve">; </w:t>
      </w:r>
      <w:r w:rsidRPr="002716C1">
        <w:rPr>
          <w:rFonts w:ascii="Times New Roman" w:hAnsi="Times New Roman"/>
          <w:szCs w:val="28"/>
          <w:shd w:val="clear" w:color="auto" w:fill="FFFFFF"/>
        </w:rPr>
        <w:t>tiếp tục triển khai thực hiện nhiệm vụ phát triển Chính quyền điện tử hướng tới Chính quyền số; đẩy mạnh triển khai Đề án phát triển ứng dụng dữ liệu dân cư, định danh và xác thực điện tử phục vụ chuyển đổi số quốc gia giai đoạn 2022-2025, tầm nhìn đến năm 2030</w:t>
      </w:r>
      <w:r w:rsidRPr="002716C1">
        <w:rPr>
          <w:rFonts w:ascii="Times New Roman" w:hAnsi="Times New Roman"/>
          <w:szCs w:val="28"/>
          <w:shd w:val="clear" w:color="auto" w:fill="FFFFFF"/>
          <w:lang w:val="en-US"/>
        </w:rPr>
        <w:t xml:space="preserve">; </w:t>
      </w:r>
      <w:r w:rsidRPr="002716C1">
        <w:rPr>
          <w:rFonts w:ascii="Times New Roman" w:hAnsi="Times New Roman"/>
          <w:szCs w:val="28"/>
          <w:shd w:val="clear" w:color="auto" w:fill="FFFFFF"/>
        </w:rPr>
        <w:t>hỗ trợ doanh nghiệp nhỏ và vừa thực hiện chuyển đổi số</w:t>
      </w:r>
      <w:r w:rsidRPr="002716C1">
        <w:rPr>
          <w:rFonts w:ascii="Times New Roman" w:hAnsi="Times New Roman"/>
          <w:szCs w:val="28"/>
          <w:shd w:val="clear" w:color="auto" w:fill="FFFFFF"/>
          <w:lang w:val="en-US"/>
        </w:rPr>
        <w:t>.</w:t>
      </w:r>
      <w:r w:rsidR="0016748E" w:rsidRPr="002716C1">
        <w:rPr>
          <w:rFonts w:ascii="Times New Roman" w:hAnsi="Times New Roman"/>
          <w:szCs w:val="28"/>
          <w:shd w:val="clear" w:color="auto" w:fill="FFFFFF"/>
          <w:lang w:val="en-US"/>
        </w:rPr>
        <w:t xml:space="preserve"> </w:t>
      </w:r>
    </w:p>
    <w:p w14:paraId="726ACBB1" w14:textId="77777777" w:rsidR="00912F37" w:rsidRPr="002716C1" w:rsidRDefault="00912F37" w:rsidP="00666D39">
      <w:pPr>
        <w:pStyle w:val="BodyTextIndent3"/>
        <w:widowControl w:val="0"/>
        <w:spacing w:before="40"/>
        <w:ind w:firstLine="567"/>
        <w:rPr>
          <w:rFonts w:ascii="Times New Roman" w:hAnsi="Times New Roman"/>
          <w:szCs w:val="28"/>
          <w:shd w:val="clear" w:color="auto" w:fill="FFFFFF"/>
          <w:lang w:val="en-US"/>
        </w:rPr>
      </w:pPr>
      <w:r w:rsidRPr="002716C1">
        <w:rPr>
          <w:rFonts w:ascii="Times New Roman" w:hAnsi="Times New Roman"/>
          <w:szCs w:val="28"/>
          <w:shd w:val="clear" w:color="auto" w:fill="FFFFFF"/>
          <w:lang w:val="en-US"/>
        </w:rPr>
        <w:t>Kết quả năm 2022, xếp hạng chuyển đổi số cấp tỉnh, tỉnh Quảng Ngãi đứng thứ 26/63 tỉnh, thành</w:t>
      </w:r>
      <w:r w:rsidR="0077579D" w:rsidRPr="002716C1">
        <w:rPr>
          <w:rFonts w:ascii="Times New Roman" w:hAnsi="Times New Roman"/>
          <w:szCs w:val="28"/>
          <w:shd w:val="clear" w:color="auto" w:fill="FFFFFF"/>
          <w:lang w:val="en-US"/>
        </w:rPr>
        <w:t xml:space="preserve"> phố</w:t>
      </w:r>
      <w:r w:rsidRPr="002716C1">
        <w:rPr>
          <w:rFonts w:ascii="Times New Roman" w:hAnsi="Times New Roman"/>
          <w:szCs w:val="28"/>
          <w:shd w:val="clear" w:color="auto" w:fill="FFFFFF"/>
          <w:lang w:val="en-US"/>
        </w:rPr>
        <w:t xml:space="preserve"> trong cả nước </w:t>
      </w:r>
      <w:r w:rsidRPr="002716C1">
        <w:rPr>
          <w:rFonts w:ascii="Times New Roman" w:hAnsi="Times New Roman"/>
          <w:i/>
          <w:iCs/>
          <w:szCs w:val="28"/>
          <w:shd w:val="clear" w:color="auto" w:fill="FFFFFF"/>
          <w:lang w:val="en-US"/>
        </w:rPr>
        <w:t>(tăng 34 bậc so với năm 2021, là tỉnh tăng bậc cao nhất cả nước).</w:t>
      </w:r>
    </w:p>
    <w:p w14:paraId="06153A0B" w14:textId="77777777" w:rsidR="00694E48" w:rsidRPr="002716C1" w:rsidRDefault="004731DE" w:rsidP="00666D39">
      <w:pPr>
        <w:spacing w:before="40"/>
        <w:ind w:firstLine="567"/>
        <w:jc w:val="both"/>
        <w:rPr>
          <w:rFonts w:ascii="Times New Roman" w:hAnsi="Times New Roman"/>
          <w:spacing w:val="-2"/>
          <w:lang w:val="nb-NO"/>
        </w:rPr>
      </w:pPr>
      <w:r w:rsidRPr="002716C1">
        <w:rPr>
          <w:rFonts w:ascii="Times New Roman" w:hAnsi="Times New Roman"/>
          <w:spacing w:val="-2"/>
        </w:rPr>
        <w:t>Hệ thống thông tin giải quyết</w:t>
      </w:r>
      <w:r w:rsidR="005076DB" w:rsidRPr="002716C1">
        <w:rPr>
          <w:rFonts w:ascii="Times New Roman" w:hAnsi="Times New Roman"/>
          <w:spacing w:val="-2"/>
        </w:rPr>
        <w:t xml:space="preserve"> thủ tục hành chính </w:t>
      </w:r>
      <w:r w:rsidRPr="002716C1">
        <w:rPr>
          <w:rFonts w:ascii="Times New Roman" w:hAnsi="Times New Roman"/>
          <w:spacing w:val="-2"/>
        </w:rPr>
        <w:t>tỉnh đã thực hiện kết nối, tích hợp dữ liệu với các Cơ sở dữ liệu, Hệ thống thông tin do Trung ương và các bộ ngành triển khai</w:t>
      </w:r>
      <w:r w:rsidR="00AE6F43" w:rsidRPr="002716C1">
        <w:rPr>
          <w:rFonts w:ascii="Times New Roman" w:hAnsi="Times New Roman"/>
          <w:spacing w:val="-2"/>
        </w:rPr>
        <w:t>,</w:t>
      </w:r>
      <w:r w:rsidRPr="002716C1">
        <w:rPr>
          <w:rFonts w:ascii="Times New Roman" w:hAnsi="Times New Roman"/>
          <w:spacing w:val="-2"/>
        </w:rPr>
        <w:t xml:space="preserve"> như: Cơ sở dữ liệu quốc gia về dân cư, Cổng Dịch vụ công quốc gia, Cơ sở dữ liệu đất đai, Hệ thống cấp mã số ngân sách, Cơ sở dữ liệu quốc gia về Bảo hiểm, Các cơ sở dữ liệu về Lý lịch Tư pháp và Hộ tịch, Hệ thống Đăng ký doanh nghiệp... </w:t>
      </w:r>
      <w:r w:rsidR="00AE301D" w:rsidRPr="002716C1">
        <w:rPr>
          <w:rFonts w:ascii="Times New Roman" w:hAnsi="Times New Roman"/>
          <w:spacing w:val="-2"/>
          <w:lang w:val="nb-NO"/>
        </w:rPr>
        <w:t>Tổng số dịch vụ công trực tuyến của tỉnh là 973 thủ tục</w:t>
      </w:r>
      <w:r w:rsidR="00AE301D" w:rsidRPr="002716C1">
        <w:rPr>
          <w:rStyle w:val="FootnoteReference"/>
          <w:rFonts w:ascii="Times New Roman" w:hAnsi="Times New Roman"/>
          <w:spacing w:val="-2"/>
          <w:lang w:val="nb-NO"/>
        </w:rPr>
        <w:footnoteReference w:id="47"/>
      </w:r>
      <w:r w:rsidR="00AE301D" w:rsidRPr="002716C1">
        <w:rPr>
          <w:rFonts w:ascii="Times New Roman" w:hAnsi="Times New Roman"/>
          <w:spacing w:val="-2"/>
          <w:lang w:val="nb-NO"/>
        </w:rPr>
        <w:t>, số dịch vụ công trực tuyến thí điểm tiếp nhận và trả kết quả hoàn toàn bằng hình thức trực tuyến thuộc thẩm quyền giải quyết của các cơ quan, đơn vị và địa phương trên địa bàn tỉnh Quảng Ngãi là 97 thủ tục</w:t>
      </w:r>
      <w:r w:rsidR="00AE301D" w:rsidRPr="002716C1">
        <w:rPr>
          <w:rStyle w:val="FootnoteReference"/>
          <w:rFonts w:ascii="Times New Roman" w:hAnsi="Times New Roman"/>
          <w:spacing w:val="-2"/>
          <w:lang w:val="nb-NO"/>
        </w:rPr>
        <w:footnoteReference w:id="48"/>
      </w:r>
      <w:r w:rsidR="00AE301D" w:rsidRPr="002716C1">
        <w:rPr>
          <w:rFonts w:ascii="Times New Roman" w:hAnsi="Times New Roman"/>
          <w:spacing w:val="-2"/>
          <w:lang w:val="nb-NO"/>
        </w:rPr>
        <w:t xml:space="preserve">. </w:t>
      </w:r>
    </w:p>
    <w:p w14:paraId="77606B78" w14:textId="77777777" w:rsidR="004731DE" w:rsidRPr="002716C1" w:rsidRDefault="00694E48" w:rsidP="00666D39">
      <w:pPr>
        <w:spacing w:before="40"/>
        <w:ind w:firstLine="567"/>
        <w:jc w:val="both"/>
        <w:rPr>
          <w:rFonts w:ascii="Times New Roman" w:hAnsi="Times New Roman"/>
          <w:spacing w:val="-2"/>
        </w:rPr>
      </w:pPr>
      <w:r w:rsidRPr="002716C1">
        <w:rPr>
          <w:rFonts w:ascii="Times New Roman" w:hAnsi="Times New Roman"/>
          <w:spacing w:val="-4"/>
          <w:shd w:val="clear" w:color="auto" w:fill="FFFFFF"/>
        </w:rPr>
        <w:t xml:space="preserve">Ứng dụng Quản lý văn bản, triển khai chữ ký số liên thông 04 cấp đến 100% cơ quan nhà nước cấp tỉnh, cấp huyện và cấp xã; liên thông văn bản điện tử giữa Khối Đảng và Chính quyền; kết quả triển khai xử lý hồ sơ trên môi trường mạng: cấp tỉnh đạt 99%, cấp huyện đạt 85.3% và cấp xã đạt 65.32%. </w:t>
      </w:r>
      <w:r w:rsidR="00AE301D" w:rsidRPr="002716C1">
        <w:rPr>
          <w:rFonts w:ascii="Times New Roman" w:eastAsia="Calibri" w:hAnsi="Times New Roman"/>
          <w:spacing w:val="-2"/>
        </w:rPr>
        <w:t xml:space="preserve">Cổng Thông tin điện tử tỉnh </w:t>
      </w:r>
      <w:r w:rsidR="00AE301D" w:rsidRPr="002716C1">
        <w:rPr>
          <w:rFonts w:ascii="Times New Roman" w:eastAsia="Calibri" w:hAnsi="Times New Roman"/>
          <w:spacing w:val="-2"/>
          <w:lang w:val="vi-VN"/>
        </w:rPr>
        <w:t xml:space="preserve">và </w:t>
      </w:r>
      <w:r w:rsidR="00AE301D" w:rsidRPr="002716C1">
        <w:rPr>
          <w:rFonts w:ascii="Times New Roman" w:eastAsia="Calibri" w:hAnsi="Times New Roman"/>
          <w:spacing w:val="-2"/>
        </w:rPr>
        <w:t>cổng/trang</w:t>
      </w:r>
      <w:r w:rsidR="00AE301D" w:rsidRPr="002716C1">
        <w:rPr>
          <w:rFonts w:ascii="Times New Roman" w:eastAsia="Calibri" w:hAnsi="Times New Roman"/>
          <w:spacing w:val="-2"/>
          <w:lang w:val="vi-VN"/>
        </w:rPr>
        <w:t xml:space="preserve"> thành </w:t>
      </w:r>
      <w:r w:rsidR="00AE301D" w:rsidRPr="002716C1">
        <w:rPr>
          <w:rFonts w:ascii="Times New Roman" w:eastAsia="Calibri" w:hAnsi="Times New Roman"/>
          <w:spacing w:val="-2"/>
        </w:rPr>
        <w:t>phần</w:t>
      </w:r>
      <w:r w:rsidR="00AE301D" w:rsidRPr="002716C1">
        <w:rPr>
          <w:rFonts w:ascii="Times New Roman" w:eastAsia="Calibri" w:hAnsi="Times New Roman"/>
          <w:spacing w:val="-2"/>
          <w:lang w:val="vi-VN"/>
        </w:rPr>
        <w:t xml:space="preserve"> của </w:t>
      </w:r>
      <w:r w:rsidR="00AE301D" w:rsidRPr="002716C1">
        <w:rPr>
          <w:rFonts w:ascii="Times New Roman" w:eastAsia="Calibri" w:hAnsi="Times New Roman"/>
          <w:spacing w:val="-2"/>
        </w:rPr>
        <w:t xml:space="preserve">tất cả </w:t>
      </w:r>
      <w:r w:rsidR="00AE301D" w:rsidRPr="002716C1">
        <w:rPr>
          <w:rFonts w:ascii="Times New Roman" w:eastAsia="Calibri" w:hAnsi="Times New Roman"/>
          <w:spacing w:val="-2"/>
          <w:lang w:val="vi-VN"/>
        </w:rPr>
        <w:t xml:space="preserve">các sở, </w:t>
      </w:r>
      <w:r w:rsidR="00AE301D" w:rsidRPr="002716C1">
        <w:rPr>
          <w:rFonts w:ascii="Times New Roman" w:eastAsia="Calibri" w:hAnsi="Times New Roman"/>
          <w:spacing w:val="-2"/>
        </w:rPr>
        <w:t xml:space="preserve">ban </w:t>
      </w:r>
      <w:r w:rsidR="00AE301D" w:rsidRPr="002716C1">
        <w:rPr>
          <w:rFonts w:ascii="Times New Roman" w:eastAsia="Calibri" w:hAnsi="Times New Roman"/>
          <w:spacing w:val="-2"/>
          <w:lang w:val="vi-VN"/>
        </w:rPr>
        <w:t xml:space="preserve">ngành, </w:t>
      </w:r>
      <w:r w:rsidR="00AE301D" w:rsidRPr="002716C1">
        <w:rPr>
          <w:rFonts w:ascii="Times New Roman" w:eastAsia="Calibri" w:hAnsi="Times New Roman"/>
          <w:spacing w:val="-2"/>
        </w:rPr>
        <w:t>UBND</w:t>
      </w:r>
      <w:r w:rsidR="00AE301D" w:rsidRPr="002716C1">
        <w:rPr>
          <w:rFonts w:ascii="Times New Roman" w:eastAsia="Calibri" w:hAnsi="Times New Roman"/>
          <w:spacing w:val="-2"/>
          <w:lang w:val="vi-VN"/>
        </w:rPr>
        <w:t xml:space="preserve"> các huyện, thị xã, thành phố</w:t>
      </w:r>
      <w:r w:rsidR="00AE301D" w:rsidRPr="002716C1">
        <w:rPr>
          <w:rFonts w:ascii="Times New Roman" w:eastAsia="Calibri" w:hAnsi="Times New Roman"/>
          <w:spacing w:val="-2"/>
        </w:rPr>
        <w:t>, các xã, phường, thị trấn</w:t>
      </w:r>
      <w:r w:rsidR="00AE301D" w:rsidRPr="002716C1">
        <w:rPr>
          <w:rFonts w:ascii="Times New Roman" w:eastAsia="Calibri" w:hAnsi="Times New Roman"/>
          <w:spacing w:val="-2"/>
          <w:lang w:val="vi-VN"/>
        </w:rPr>
        <w:t xml:space="preserve"> và một số trang của các tổ chức chính trị - xã hội </w:t>
      </w:r>
      <w:r w:rsidR="00AE301D" w:rsidRPr="002716C1">
        <w:rPr>
          <w:rFonts w:ascii="Times New Roman" w:eastAsia="Calibri" w:hAnsi="Times New Roman"/>
          <w:spacing w:val="-2"/>
        </w:rPr>
        <w:t>được duy trì và cung cấp thông tin thường xuyên</w:t>
      </w:r>
      <w:r w:rsidR="00AE301D" w:rsidRPr="002716C1">
        <w:rPr>
          <w:rFonts w:ascii="Times New Roman" w:eastAsia="Calibri" w:hAnsi="Times New Roman"/>
          <w:spacing w:val="-2"/>
          <w:lang w:val="vi-VN"/>
        </w:rPr>
        <w:t>.</w:t>
      </w:r>
      <w:r w:rsidR="00AE301D" w:rsidRPr="002716C1">
        <w:rPr>
          <w:rFonts w:ascii="Times New Roman" w:eastAsia="Calibri" w:hAnsi="Times New Roman"/>
          <w:spacing w:val="-2"/>
          <w:lang w:val="en-US"/>
        </w:rPr>
        <w:t xml:space="preserve"> </w:t>
      </w:r>
      <w:r w:rsidR="00AE301D" w:rsidRPr="002716C1">
        <w:rPr>
          <w:rFonts w:ascii="Times New Roman" w:hAnsi="Times New Roman"/>
          <w:spacing w:val="-2"/>
        </w:rPr>
        <w:t>Hệ thống thông tin báo cáo tỉnh được xây dựng, vận hành (https://baocao.quangngai.gov.vn), kết nối 100% số chỉ tiêu chế độ báo cáo của UBND tỉnh với Hệ thống thông tin báo cáo Chính phủ.</w:t>
      </w:r>
    </w:p>
    <w:p w14:paraId="4907D2A1" w14:textId="77777777" w:rsidR="00315030" w:rsidRPr="002716C1" w:rsidRDefault="004731DE" w:rsidP="00666D39">
      <w:pPr>
        <w:spacing w:before="40"/>
        <w:ind w:firstLine="567"/>
        <w:jc w:val="both"/>
        <w:rPr>
          <w:rFonts w:ascii="Times New Roman" w:hAnsi="Times New Roman"/>
          <w:spacing w:val="-2"/>
        </w:rPr>
      </w:pPr>
      <w:r w:rsidRPr="002716C1">
        <w:rPr>
          <w:rFonts w:ascii="Times New Roman" w:hAnsi="Times New Roman"/>
          <w:spacing w:val="-2"/>
          <w:lang w:val="nb-NO"/>
        </w:rPr>
        <w:lastRenderedPageBreak/>
        <w:t>Triển khai hệ thống Giám sát mã độc tập tr</w:t>
      </w:r>
      <w:r w:rsidR="00694E48" w:rsidRPr="002716C1">
        <w:rPr>
          <w:rFonts w:ascii="Times New Roman" w:hAnsi="Times New Roman"/>
          <w:spacing w:val="-2"/>
          <w:lang w:val="nb-NO"/>
        </w:rPr>
        <w:t>ung tỉnh Quảng Ngãi với hơn 3.03</w:t>
      </w:r>
      <w:r w:rsidRPr="002716C1">
        <w:rPr>
          <w:rFonts w:ascii="Times New Roman" w:hAnsi="Times New Roman"/>
          <w:spacing w:val="-2"/>
          <w:lang w:val="nb-NO"/>
        </w:rPr>
        <w:t xml:space="preserve">9 máy trạm cài đặt phần mềm phòng chống mã độc và kết nối về trung tâm giám sát quốc gia NCSC. </w:t>
      </w:r>
      <w:r w:rsidR="00315030" w:rsidRPr="002716C1">
        <w:rPr>
          <w:rFonts w:ascii="Times New Roman" w:hAnsi="Times New Roman"/>
          <w:spacing w:val="-2"/>
          <w:szCs w:val="28"/>
        </w:rPr>
        <w:t>Hoàn thành triển khai</w:t>
      </w:r>
      <w:r w:rsidR="00315030" w:rsidRPr="002716C1">
        <w:rPr>
          <w:rFonts w:ascii="Times New Roman" w:hAnsi="Times New Roman"/>
          <w:spacing w:val="-2"/>
          <w:szCs w:val="28"/>
          <w:lang w:val="en-US"/>
        </w:rPr>
        <w:t xml:space="preserve"> </w:t>
      </w:r>
      <w:r w:rsidR="00315030" w:rsidRPr="002716C1">
        <w:rPr>
          <w:rFonts w:ascii="Times New Roman" w:hAnsi="Times New Roman"/>
          <w:spacing w:val="-2"/>
          <w:szCs w:val="28"/>
        </w:rPr>
        <w:t xml:space="preserve">bản quyền phần mềm cho thiết bị đảm bảo an toàn an ninh thông tin trong hoạt động các </w:t>
      </w:r>
      <w:r w:rsidR="00315030" w:rsidRPr="002716C1">
        <w:rPr>
          <w:rFonts w:ascii="Times New Roman" w:hAnsi="Times New Roman"/>
          <w:spacing w:val="-2"/>
          <w:szCs w:val="28"/>
          <w:lang w:val="en-US"/>
        </w:rPr>
        <w:t xml:space="preserve">cơ quan nhà nước. </w:t>
      </w:r>
      <w:r w:rsidR="00315030" w:rsidRPr="002716C1">
        <w:rPr>
          <w:rFonts w:ascii="Times New Roman" w:hAnsi="Times New Roman"/>
          <w:spacing w:val="-2"/>
          <w:szCs w:val="28"/>
        </w:rPr>
        <w:t>Tiếp tục thực</w:t>
      </w:r>
      <w:r w:rsidR="00315030" w:rsidRPr="002716C1">
        <w:rPr>
          <w:rFonts w:ascii="Times New Roman" w:hAnsi="Times New Roman"/>
          <w:spacing w:val="-2"/>
          <w:szCs w:val="28"/>
          <w:lang w:val="en-US"/>
        </w:rPr>
        <w:t xml:space="preserve"> </w:t>
      </w:r>
      <w:r w:rsidR="00315030" w:rsidRPr="002716C1">
        <w:rPr>
          <w:rFonts w:ascii="Times New Roman" w:hAnsi="Times New Roman"/>
          <w:spacing w:val="-2"/>
          <w:szCs w:val="28"/>
        </w:rPr>
        <w:t xml:space="preserve">hiện các nhiệm vụ đầu tư trang, thiết bị </w:t>
      </w:r>
      <w:r w:rsidR="00315030" w:rsidRPr="002716C1">
        <w:rPr>
          <w:rFonts w:ascii="Times New Roman" w:hAnsi="Times New Roman"/>
          <w:spacing w:val="-2"/>
          <w:szCs w:val="28"/>
          <w:lang w:val="en-US"/>
        </w:rPr>
        <w:t xml:space="preserve">công nghệ thông tin </w:t>
      </w:r>
      <w:r w:rsidR="00315030" w:rsidRPr="002716C1">
        <w:rPr>
          <w:rFonts w:ascii="Times New Roman" w:hAnsi="Times New Roman"/>
          <w:spacing w:val="-2"/>
          <w:szCs w:val="28"/>
        </w:rPr>
        <w:t>phục vụ chuyển đổi số và triển khai các nền tảng chuyển đổi số</w:t>
      </w:r>
      <w:r w:rsidR="00315030" w:rsidRPr="002716C1">
        <w:rPr>
          <w:rFonts w:ascii="Times New Roman" w:hAnsi="Times New Roman"/>
          <w:spacing w:val="-2"/>
          <w:szCs w:val="28"/>
          <w:lang w:val="en-US"/>
        </w:rPr>
        <w:t>.</w:t>
      </w:r>
    </w:p>
    <w:p w14:paraId="4C284407" w14:textId="77777777" w:rsidR="00315030" w:rsidRPr="002716C1" w:rsidRDefault="000074F9" w:rsidP="00666D39">
      <w:pPr>
        <w:pStyle w:val="BodyTextIndent3"/>
        <w:widowControl w:val="0"/>
        <w:spacing w:before="40"/>
        <w:ind w:firstLine="567"/>
        <w:rPr>
          <w:rFonts w:ascii="Times New Roman" w:hAnsi="Times New Roman"/>
          <w:b/>
          <w:i/>
          <w:iCs/>
          <w:szCs w:val="28"/>
          <w:lang w:val="en-US"/>
        </w:rPr>
      </w:pPr>
      <w:r w:rsidRPr="002716C1">
        <w:rPr>
          <w:rFonts w:ascii="Times New Roman" w:hAnsi="Times New Roman"/>
          <w:b/>
          <w:i/>
          <w:iCs/>
          <w:szCs w:val="28"/>
          <w:lang w:val="en-US"/>
        </w:rPr>
        <w:t>f)</w:t>
      </w:r>
      <w:r w:rsidR="00315030" w:rsidRPr="002716C1">
        <w:rPr>
          <w:rFonts w:ascii="Times New Roman" w:hAnsi="Times New Roman"/>
          <w:b/>
          <w:i/>
          <w:iCs/>
          <w:szCs w:val="28"/>
        </w:rPr>
        <w:t xml:space="preserve"> Khoa học và Công nghệ</w:t>
      </w:r>
    </w:p>
    <w:p w14:paraId="3FC69CB5" w14:textId="77777777" w:rsidR="001800D9" w:rsidRPr="002716C1" w:rsidRDefault="00AB0F6A" w:rsidP="00666D39">
      <w:pPr>
        <w:pStyle w:val="BodyTextIndent3"/>
        <w:widowControl w:val="0"/>
        <w:spacing w:before="40"/>
        <w:ind w:firstLine="567"/>
        <w:rPr>
          <w:rFonts w:ascii="Times New Roman" w:hAnsi="Times New Roman"/>
          <w:szCs w:val="28"/>
          <w:lang w:val="nb-NO"/>
        </w:rPr>
      </w:pPr>
      <w:r w:rsidRPr="002716C1">
        <w:rPr>
          <w:rFonts w:ascii="Times New Roman" w:hAnsi="Times New Roman"/>
          <w:szCs w:val="28"/>
          <w:lang w:val="pt-BR"/>
        </w:rPr>
        <w:t>Công tác quản lý nhà nước về khoa học và công nghệ, sở hữu trí tuệ, an toàn bức xạ, tiêu chuẩn đo lường chất lượng được tăng cường; t</w:t>
      </w:r>
      <w:r w:rsidRPr="002716C1">
        <w:rPr>
          <w:rFonts w:ascii="Times New Roman" w:hAnsi="Times New Roman"/>
          <w:szCs w:val="28"/>
          <w:lang w:val="it-IT"/>
        </w:rPr>
        <w:t xml:space="preserve">ổ chức theo dõi, quản lý chặt chẽ các nhiệm vụ </w:t>
      </w:r>
      <w:r w:rsidRPr="002716C1">
        <w:rPr>
          <w:rFonts w:ascii="Times New Roman" w:hAnsi="Times New Roman"/>
          <w:szCs w:val="28"/>
          <w:lang w:val="pt-BR"/>
        </w:rPr>
        <w:t>khoa học và công nghệ</w:t>
      </w:r>
      <w:r w:rsidRPr="002716C1">
        <w:rPr>
          <w:rStyle w:val="FootnoteReference"/>
          <w:rFonts w:ascii="Times New Roman" w:hAnsi="Times New Roman"/>
          <w:szCs w:val="28"/>
          <w:lang w:val="pt-BR"/>
        </w:rPr>
        <w:footnoteReference w:id="49"/>
      </w:r>
      <w:r w:rsidRPr="002716C1">
        <w:rPr>
          <w:rFonts w:ascii="Times New Roman" w:hAnsi="Times New Roman"/>
          <w:szCs w:val="28"/>
          <w:lang w:val="pt-BR"/>
        </w:rPr>
        <w:t xml:space="preserve">. </w:t>
      </w:r>
      <w:r w:rsidRPr="002716C1">
        <w:rPr>
          <w:rFonts w:ascii="Times New Roman" w:hAnsi="Times New Roman"/>
          <w:szCs w:val="28"/>
          <w:lang w:val="vi-VN"/>
        </w:rPr>
        <w:t>Thực</w:t>
      </w:r>
      <w:r w:rsidRPr="002716C1">
        <w:rPr>
          <w:rFonts w:ascii="Times New Roman" w:hAnsi="Times New Roman"/>
          <w:noProof/>
          <w:szCs w:val="28"/>
          <w:lang w:val="it-IT"/>
        </w:rPr>
        <w:t xml:space="preserve"> hiện</w:t>
      </w:r>
      <w:r w:rsidRPr="002716C1">
        <w:rPr>
          <w:rFonts w:ascii="Times New Roman" w:hAnsi="Times New Roman"/>
          <w:noProof/>
          <w:szCs w:val="28"/>
          <w:lang w:val="vi-VN"/>
        </w:rPr>
        <w:t xml:space="preserve"> thẩm định công nghệ, thiết bị cho </w:t>
      </w:r>
      <w:r w:rsidR="00ED2116" w:rsidRPr="002716C1">
        <w:rPr>
          <w:rFonts w:ascii="Times New Roman" w:hAnsi="Times New Roman"/>
          <w:noProof/>
          <w:szCs w:val="28"/>
          <w:lang w:val="it-IT"/>
        </w:rPr>
        <w:t>48</w:t>
      </w:r>
      <w:r w:rsidRPr="002716C1">
        <w:rPr>
          <w:rFonts w:ascii="Times New Roman" w:hAnsi="Times New Roman"/>
          <w:noProof/>
          <w:szCs w:val="28"/>
          <w:lang w:val="vi-VN"/>
        </w:rPr>
        <w:t xml:space="preserve"> dự án </w:t>
      </w:r>
      <w:r w:rsidRPr="002716C1">
        <w:rPr>
          <w:rFonts w:ascii="Times New Roman" w:hAnsi="Times New Roman"/>
          <w:noProof/>
          <w:szCs w:val="28"/>
          <w:lang w:val="it-IT"/>
        </w:rPr>
        <w:t>đầu tư; h</w:t>
      </w:r>
      <w:r w:rsidRPr="002716C1">
        <w:rPr>
          <w:rFonts w:ascii="Times New Roman" w:hAnsi="Times New Roman"/>
          <w:szCs w:val="28"/>
          <w:lang w:val="vi-VN"/>
        </w:rPr>
        <w:t xml:space="preserve">ướng dẫn </w:t>
      </w:r>
      <w:r w:rsidRPr="002716C1">
        <w:rPr>
          <w:rFonts w:ascii="Times New Roman" w:hAnsi="Times New Roman"/>
          <w:szCs w:val="28"/>
          <w:lang w:val="en-US"/>
        </w:rPr>
        <w:t>14</w:t>
      </w:r>
      <w:r w:rsidRPr="002716C1">
        <w:rPr>
          <w:rFonts w:ascii="Times New Roman" w:hAnsi="Times New Roman"/>
          <w:szCs w:val="28"/>
          <w:lang w:val="vi-VN"/>
        </w:rPr>
        <w:t xml:space="preserve"> cơ sở xây dựng hồ sơ đề nghị cấp giấy phép tiến hành công việc bức xạ</w:t>
      </w:r>
      <w:r w:rsidRPr="002716C1">
        <w:rPr>
          <w:rFonts w:ascii="Times New Roman" w:hAnsi="Times New Roman"/>
          <w:szCs w:val="28"/>
          <w:lang w:val="en-US"/>
        </w:rPr>
        <w:t xml:space="preserve">; </w:t>
      </w:r>
      <w:r w:rsidRPr="002716C1">
        <w:rPr>
          <w:rFonts w:ascii="Times New Roman" w:hAnsi="Times New Roman"/>
          <w:bCs/>
          <w:szCs w:val="28"/>
          <w:lang w:val="it-IT"/>
        </w:rPr>
        <w:t xml:space="preserve">cấp 14 Giấy phép tiến hành công việc bức xạ cho cơ sở đủ điều kiện </w:t>
      </w:r>
      <w:r w:rsidRPr="002716C1">
        <w:rPr>
          <w:rFonts w:ascii="Times New Roman" w:hAnsi="Times New Roman"/>
          <w:szCs w:val="28"/>
          <w:lang w:val="pt-BR"/>
        </w:rPr>
        <w:t>và 06 chứng chỉ nhân viên ATBX</w:t>
      </w:r>
      <w:r w:rsidRPr="002716C1">
        <w:rPr>
          <w:rFonts w:ascii="Times New Roman" w:hAnsi="Times New Roman"/>
          <w:bCs/>
          <w:szCs w:val="28"/>
          <w:lang w:val="it-IT"/>
        </w:rPr>
        <w:t>;</w:t>
      </w:r>
      <w:r w:rsidRPr="002716C1">
        <w:rPr>
          <w:rFonts w:ascii="Times New Roman" w:hAnsi="Times New Roman"/>
          <w:szCs w:val="28"/>
          <w:lang w:val="en-US"/>
        </w:rPr>
        <w:t xml:space="preserve"> h</w:t>
      </w:r>
      <w:r w:rsidRPr="002716C1">
        <w:rPr>
          <w:rFonts w:ascii="Times New Roman" w:hAnsi="Times New Roman"/>
          <w:szCs w:val="28"/>
          <w:lang w:val="vi-VN"/>
        </w:rPr>
        <w:t xml:space="preserve">ướng dẫn </w:t>
      </w:r>
      <w:r w:rsidRPr="002716C1">
        <w:rPr>
          <w:rFonts w:ascii="Times New Roman" w:hAnsi="Times New Roman"/>
          <w:szCs w:val="28"/>
          <w:lang w:val="en-US"/>
        </w:rPr>
        <w:t>40 t</w:t>
      </w:r>
      <w:r w:rsidRPr="002716C1">
        <w:rPr>
          <w:rFonts w:ascii="Times New Roman" w:hAnsi="Times New Roman"/>
          <w:szCs w:val="28"/>
          <w:lang w:val="vi-VN"/>
        </w:rPr>
        <w:t>ổ chức</w:t>
      </w:r>
      <w:r w:rsidRPr="002716C1">
        <w:rPr>
          <w:rFonts w:ascii="Times New Roman" w:hAnsi="Times New Roman"/>
          <w:szCs w:val="28"/>
        </w:rPr>
        <w:t>, cá nhân</w:t>
      </w:r>
      <w:r w:rsidRPr="002716C1">
        <w:rPr>
          <w:rFonts w:ascii="Times New Roman" w:hAnsi="Times New Roman"/>
          <w:szCs w:val="28"/>
          <w:lang w:val="vi-VN"/>
        </w:rPr>
        <w:t xml:space="preserve"> thực hiện các thủ tục về sở hữu công nghiệp</w:t>
      </w:r>
      <w:r w:rsidRPr="002716C1">
        <w:rPr>
          <w:rFonts w:ascii="Times New Roman" w:hAnsi="Times New Roman"/>
          <w:szCs w:val="28"/>
          <w:lang w:val="en-US"/>
        </w:rPr>
        <w:t xml:space="preserve">; </w:t>
      </w:r>
      <w:r w:rsidRPr="002716C1">
        <w:rPr>
          <w:rFonts w:ascii="Times New Roman" w:hAnsi="Times New Roman"/>
          <w:szCs w:val="28"/>
          <w:lang w:val="nb-NO"/>
        </w:rPr>
        <w:t>công nhận sáng kiến có hiệu quả áp dụng, phạm vi ảnh hưởng trong toàn tỉnh cho các cá nhân thuộc các cơ quan, đơn vị, địa phương năm 2022 đối với</w:t>
      </w:r>
      <w:r w:rsidRPr="002716C1">
        <w:rPr>
          <w:rFonts w:ascii="Times New Roman" w:hAnsi="Times New Roman"/>
          <w:szCs w:val="28"/>
          <w:lang w:val="pt-BR"/>
        </w:rPr>
        <w:t xml:space="preserve"> 08 sáng kiến của các sở, ban, ngành, địa phương</w:t>
      </w:r>
      <w:r w:rsidRPr="002716C1">
        <w:rPr>
          <w:rFonts w:ascii="Times New Roman" w:hAnsi="Times New Roman"/>
          <w:szCs w:val="28"/>
          <w:lang w:val="nb-NO"/>
        </w:rPr>
        <w:t>.</w:t>
      </w:r>
    </w:p>
    <w:p w14:paraId="41768F44" w14:textId="77777777" w:rsidR="00AB0F6A" w:rsidRPr="002716C1" w:rsidRDefault="00ED2116" w:rsidP="00666D39">
      <w:pPr>
        <w:pStyle w:val="BodyTextIndent3"/>
        <w:widowControl w:val="0"/>
        <w:spacing w:before="40"/>
        <w:ind w:firstLine="567"/>
        <w:rPr>
          <w:rFonts w:ascii="Times New Roman" w:hAnsi="Times New Roman"/>
          <w:szCs w:val="28"/>
          <w:lang w:val="it-IT"/>
        </w:rPr>
      </w:pPr>
      <w:r w:rsidRPr="002716C1">
        <w:rPr>
          <w:rFonts w:ascii="Times New Roman" w:hAnsi="Times New Roman"/>
          <w:szCs w:val="28"/>
          <w:lang w:val="it-IT"/>
        </w:rPr>
        <w:t>Tiếp nhận 05 hồ sơ công bố hợp quy; 07 hồ sơ công bố hợp chuẩn. Tiếp nhận và xác nhận 36 hồ sơ đăng ký kiểm tra nhà nước về chất lượng hàng hóa nhập khẩu đối với mặt hàng thép và cáp điện do các doanh nghiệp trên địa bàn tỉnh nhập khẩu; Hướng dẫn 08 cơ sở đăng ký sử dụng mã số mã vạch; 03 cơ sở xây dựng tiêu chuẩn cơ sở.</w:t>
      </w:r>
      <w:r w:rsidR="008C515F" w:rsidRPr="002716C1">
        <w:rPr>
          <w:rFonts w:ascii="Times New Roman" w:hAnsi="Times New Roman"/>
          <w:szCs w:val="28"/>
          <w:lang w:val="it-IT"/>
        </w:rPr>
        <w:t xml:space="preserve"> </w:t>
      </w:r>
      <w:r w:rsidR="001800D9" w:rsidRPr="002716C1">
        <w:rPr>
          <w:rFonts w:ascii="Times New Roman" w:hAnsi="Times New Roman"/>
          <w:szCs w:val="28"/>
          <w:lang w:val="it-IT"/>
        </w:rPr>
        <w:t xml:space="preserve">Tổ chức Lớp tập huấn về đảm bảo đo lường, chất lượng trong kinh doanh khí dầu mỏ hoá lỏng (LPG); </w:t>
      </w:r>
      <w:r w:rsidR="008C515F" w:rsidRPr="002716C1">
        <w:rPr>
          <w:rFonts w:ascii="Times New Roman" w:hAnsi="Times New Roman"/>
          <w:szCs w:val="28"/>
          <w:lang w:val="it-IT"/>
        </w:rPr>
        <w:t>về đo lường, ghi nhãn hàng hoá đối với hàng đóng gói sẵn; k</w:t>
      </w:r>
      <w:r w:rsidR="00315030" w:rsidRPr="002716C1">
        <w:rPr>
          <w:rFonts w:ascii="Times New Roman" w:hAnsi="Times New Roman"/>
          <w:szCs w:val="28"/>
        </w:rPr>
        <w:t>hóa đào tạo về mã số, mã vạch và truy xuất nguồn gốc</w:t>
      </w:r>
      <w:r w:rsidR="008C515F" w:rsidRPr="002716C1">
        <w:rPr>
          <w:rFonts w:ascii="Times New Roman" w:hAnsi="Times New Roman"/>
          <w:szCs w:val="28"/>
          <w:lang w:val="en-US"/>
        </w:rPr>
        <w:t xml:space="preserve">; </w:t>
      </w:r>
      <w:r w:rsidR="00315030" w:rsidRPr="002716C1">
        <w:rPr>
          <w:rFonts w:ascii="Times New Roman" w:hAnsi="Times New Roman"/>
          <w:szCs w:val="28"/>
          <w:lang w:val="pt-BR"/>
        </w:rPr>
        <w:t>Chương trình kết nối với chủ đề “Phát triển doanh nghiệp gắn với đổi mới sáng tạo”.</w:t>
      </w:r>
      <w:r w:rsidR="00315030" w:rsidRPr="002716C1">
        <w:rPr>
          <w:rFonts w:ascii="Times New Roman" w:hAnsi="Times New Roman"/>
          <w:noProof/>
          <w:szCs w:val="28"/>
          <w:lang w:val="en-US"/>
        </w:rPr>
        <w:t xml:space="preserve"> </w:t>
      </w:r>
    </w:p>
    <w:p w14:paraId="7C62F06D" w14:textId="77777777" w:rsidR="000074F9" w:rsidRPr="002716C1" w:rsidRDefault="000074F9" w:rsidP="00666D39">
      <w:pPr>
        <w:pStyle w:val="BodyTextIndent3"/>
        <w:widowControl w:val="0"/>
        <w:spacing w:before="40"/>
        <w:ind w:firstLine="567"/>
        <w:rPr>
          <w:rFonts w:ascii="Times New Roman" w:hAnsi="Times New Roman"/>
          <w:b/>
          <w:szCs w:val="28"/>
          <w:lang w:val="en-US"/>
        </w:rPr>
      </w:pPr>
      <w:r w:rsidRPr="002716C1">
        <w:rPr>
          <w:rFonts w:ascii="Times New Roman" w:hAnsi="Times New Roman"/>
          <w:b/>
          <w:szCs w:val="28"/>
          <w:lang w:val="en-US"/>
        </w:rPr>
        <w:t>2.3.</w:t>
      </w:r>
      <w:r w:rsidR="00315030" w:rsidRPr="002716C1">
        <w:rPr>
          <w:rFonts w:ascii="Times New Roman" w:hAnsi="Times New Roman"/>
          <w:b/>
          <w:szCs w:val="28"/>
        </w:rPr>
        <w:t xml:space="preserve"> </w:t>
      </w:r>
      <w:r w:rsidRPr="002716C1">
        <w:rPr>
          <w:rFonts w:ascii="Times New Roman" w:hAnsi="Times New Roman"/>
          <w:b/>
          <w:szCs w:val="28"/>
          <w:lang w:val="en-US"/>
        </w:rPr>
        <w:t>Lĩnh vực nội chính, tổ chức nhà nước và quốc phòng an ninh</w:t>
      </w:r>
    </w:p>
    <w:p w14:paraId="666BA110" w14:textId="77777777" w:rsidR="00E61E24" w:rsidRPr="002716C1" w:rsidRDefault="000074F9" w:rsidP="00E61E24">
      <w:pPr>
        <w:pStyle w:val="BodyTextIndent3"/>
        <w:widowControl w:val="0"/>
        <w:spacing w:before="40"/>
        <w:ind w:firstLine="567"/>
        <w:rPr>
          <w:rFonts w:ascii="Times New Roman" w:hAnsi="Times New Roman"/>
          <w:b/>
          <w:bCs/>
          <w:i/>
          <w:szCs w:val="28"/>
        </w:rPr>
      </w:pPr>
      <w:r w:rsidRPr="002716C1">
        <w:rPr>
          <w:rFonts w:ascii="Times New Roman" w:hAnsi="Times New Roman"/>
          <w:b/>
          <w:i/>
          <w:szCs w:val="28"/>
          <w:lang w:val="en-US"/>
        </w:rPr>
        <w:t>a)</w:t>
      </w:r>
      <w:r w:rsidR="00315030" w:rsidRPr="002716C1">
        <w:rPr>
          <w:rFonts w:ascii="Times New Roman" w:hAnsi="Times New Roman"/>
          <w:b/>
          <w:bCs/>
          <w:i/>
          <w:szCs w:val="28"/>
        </w:rPr>
        <w:t xml:space="preserve"> Công tác thanh tra, khiếu nại, tố cáo</w:t>
      </w:r>
      <w:bookmarkStart w:id="1" w:name="OLE_LINK3"/>
      <w:bookmarkStart w:id="2" w:name="OLE_LINK4"/>
    </w:p>
    <w:p w14:paraId="6C3783CC" w14:textId="089F6FDB" w:rsidR="00E61E24" w:rsidRPr="002716C1" w:rsidRDefault="00E61E24" w:rsidP="00E61E24">
      <w:pPr>
        <w:pStyle w:val="BodyTextIndent3"/>
        <w:widowControl w:val="0"/>
        <w:spacing w:before="40"/>
        <w:ind w:firstLine="567"/>
        <w:rPr>
          <w:rFonts w:ascii="Times New Roman" w:hAnsi="Times New Roman"/>
          <w:b/>
          <w:bCs/>
          <w:i/>
          <w:szCs w:val="28"/>
          <w:lang w:val="en-US"/>
        </w:rPr>
      </w:pPr>
      <w:r w:rsidRPr="002716C1">
        <w:rPr>
          <w:rFonts w:ascii="Times New Roman" w:hAnsi="Times New Roman"/>
          <w:iCs/>
        </w:rPr>
        <w:t>Đến ngày 20/11/2023, t</w:t>
      </w:r>
      <w:r w:rsidRPr="002716C1">
        <w:rPr>
          <w:rFonts w:ascii="Times New Roman" w:hAnsi="Times New Roman"/>
        </w:rPr>
        <w:t xml:space="preserve">oàn ngành đã thực hiện </w:t>
      </w:r>
      <w:r w:rsidRPr="002716C1">
        <w:rPr>
          <w:rFonts w:ascii="Times New Roman" w:hAnsi="Times New Roman"/>
          <w:lang w:val="sv-SE"/>
        </w:rPr>
        <w:t xml:space="preserve">877 </w:t>
      </w:r>
      <w:r w:rsidRPr="002716C1">
        <w:rPr>
          <w:rFonts w:ascii="Times New Roman" w:hAnsi="Times New Roman"/>
        </w:rPr>
        <w:t xml:space="preserve">cuộc thanh tra, kiểm tra </w:t>
      </w:r>
      <w:r w:rsidRPr="002716C1">
        <w:rPr>
          <w:rFonts w:ascii="Times New Roman" w:hAnsi="Times New Roman"/>
          <w:i/>
        </w:rPr>
        <w:t>(bao gồm cả các cuộc thanh tra, kiểm tra chuyên ngành độc lập),</w:t>
      </w:r>
      <w:r w:rsidRPr="002716C1">
        <w:rPr>
          <w:rFonts w:ascii="Times New Roman" w:hAnsi="Times New Roman"/>
        </w:rPr>
        <w:t xml:space="preserve"> đã kết thúc và ban hành </w:t>
      </w:r>
      <w:r w:rsidRPr="002716C1">
        <w:rPr>
          <w:rFonts w:ascii="Times New Roman" w:hAnsi="Times New Roman"/>
          <w:lang w:val="sv-SE"/>
        </w:rPr>
        <w:t>K</w:t>
      </w:r>
      <w:r w:rsidRPr="002716C1">
        <w:rPr>
          <w:rFonts w:ascii="Times New Roman" w:hAnsi="Times New Roman"/>
        </w:rPr>
        <w:t xml:space="preserve">ết luận thanh tra của </w:t>
      </w:r>
      <w:r w:rsidRPr="002716C1">
        <w:rPr>
          <w:rFonts w:ascii="Times New Roman" w:hAnsi="Times New Roman"/>
          <w:lang w:val="sv-SE"/>
        </w:rPr>
        <w:t xml:space="preserve">805 </w:t>
      </w:r>
      <w:r w:rsidRPr="002716C1">
        <w:rPr>
          <w:rFonts w:ascii="Times New Roman" w:hAnsi="Times New Roman"/>
        </w:rPr>
        <w:t xml:space="preserve">cuộc tại </w:t>
      </w:r>
      <w:r w:rsidRPr="002716C1">
        <w:rPr>
          <w:rFonts w:ascii="Times New Roman" w:hAnsi="Times New Roman"/>
          <w:lang w:val="sv-SE"/>
        </w:rPr>
        <w:t xml:space="preserve">1.931 </w:t>
      </w:r>
      <w:r w:rsidRPr="002716C1">
        <w:rPr>
          <w:rFonts w:ascii="Times New Roman" w:hAnsi="Times New Roman"/>
        </w:rPr>
        <w:t xml:space="preserve">đơn vị. Qua thanh tra, kiểm tra đã phát hiện sai phạm với tổng số tiền </w:t>
      </w:r>
      <w:r w:rsidRPr="002716C1">
        <w:rPr>
          <w:rFonts w:ascii="Times New Roman" w:hAnsi="Times New Roman"/>
          <w:lang w:val="sv-SE"/>
        </w:rPr>
        <w:t>29.691,84 triệu đồng và 15.143,3m2 đất cùng nhiều sai phạm khác; đã kiến nghị thu hồi 7.816,79 triệu đồng, 11.004m2 đất và 72 Giấy chứng nhận quyền sử dụng đất, kiến nghị xử lý khác 21.875,05 triệu đồng; ban hành 369 quyết định xử phạt vi phạm hành chính với tổng số tiền 2.413,03 triệu đồng cùng nhiều biện pháp khắc phục, chấn chỉnh khác</w:t>
      </w:r>
      <w:r w:rsidRPr="002716C1">
        <w:rPr>
          <w:rFonts w:ascii="Times New Roman" w:hAnsi="Times New Roman"/>
        </w:rPr>
        <w:t xml:space="preserve">. Các cơ quan hành chính trong tỉnh </w:t>
      </w:r>
      <w:r w:rsidRPr="002716C1">
        <w:rPr>
          <w:rFonts w:ascii="Times New Roman" w:hAnsi="Times New Roman"/>
          <w:spacing w:val="2"/>
        </w:rPr>
        <w:t>tiếp 4.827 lượt/5.339 người của 4.633 vụ việc</w:t>
      </w:r>
      <w:r w:rsidRPr="002716C1">
        <w:rPr>
          <w:rFonts w:ascii="Times New Roman" w:hAnsi="Times New Roman"/>
          <w:spacing w:val="2"/>
          <w:lang w:val="en-US"/>
        </w:rPr>
        <w:t>; t</w:t>
      </w:r>
      <w:r w:rsidRPr="002716C1">
        <w:rPr>
          <w:rFonts w:ascii="Times New Roman" w:hAnsi="Times New Roman"/>
          <w:spacing w:val="2"/>
        </w:rPr>
        <w:t xml:space="preserve">rong đó, có 18 lượt đoàn đông người của 10 vụ việc phát sinh đến nơi tiếp công dân của các cấp, các ngành. Tiếp nhận, xử lý 9.016 </w:t>
      </w:r>
      <w:r w:rsidRPr="002716C1">
        <w:rPr>
          <w:rFonts w:ascii="Times New Roman" w:hAnsi="Times New Roman"/>
          <w:spacing w:val="2"/>
        </w:rPr>
        <w:lastRenderedPageBreak/>
        <w:t xml:space="preserve">đơn, trong đó có 7.588 đơn đủ điều kiện xử lý </w:t>
      </w:r>
      <w:r w:rsidRPr="002716C1">
        <w:rPr>
          <w:rFonts w:ascii="Times New Roman" w:hAnsi="Times New Roman"/>
          <w:i/>
          <w:spacing w:val="2"/>
        </w:rPr>
        <w:t>(668 đơn khiếu nại, 199 đơn tố cáo, 6.721 đơn kiến nghị, phản ánh)</w:t>
      </w:r>
      <w:r w:rsidRPr="002716C1">
        <w:rPr>
          <w:rFonts w:ascii="Times New Roman" w:hAnsi="Times New Roman"/>
          <w:spacing w:val="2"/>
        </w:rPr>
        <w:t xml:space="preserve">; giải quyết 238/276 vụ việc khiếu nại, tố cáo thuộc thẩm quyền, đạt tỷ lệ 86,2% </w:t>
      </w:r>
      <w:r w:rsidRPr="002716C1">
        <w:rPr>
          <w:rFonts w:ascii="Times New Roman" w:hAnsi="Times New Roman"/>
          <w:i/>
          <w:spacing w:val="2"/>
        </w:rPr>
        <w:t>(192/221 vụ khiếu nại, 46/55 vụ tố cáo)</w:t>
      </w:r>
      <w:r w:rsidRPr="002716C1">
        <w:rPr>
          <w:rFonts w:ascii="Times New Roman" w:hAnsi="Times New Roman"/>
          <w:spacing w:val="2"/>
        </w:rPr>
        <w:t xml:space="preserve">. </w:t>
      </w:r>
    </w:p>
    <w:p w14:paraId="28EF77EC" w14:textId="77777777" w:rsidR="00E61E24" w:rsidRPr="002716C1" w:rsidRDefault="00E61E24" w:rsidP="00E61E24">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eastAsia="Arial" w:hAnsi="Times New Roman"/>
          <w:lang w:val="de-DE"/>
        </w:rPr>
      </w:pPr>
      <w:r w:rsidRPr="002716C1">
        <w:rPr>
          <w:rFonts w:ascii="Times New Roman" w:hAnsi="Times New Roman"/>
          <w:lang w:val="sv-SE"/>
        </w:rPr>
        <w:t xml:space="preserve">Công tác phòng, chống tham nhũng tiếp tục được quan tâm, các </w:t>
      </w:r>
      <w:r w:rsidRPr="002716C1">
        <w:rPr>
          <w:rFonts w:ascii="Times New Roman" w:eastAsia="Arial" w:hAnsi="Times New Roman"/>
          <w:shd w:val="clear" w:color="auto" w:fill="FFFFFF"/>
        </w:rPr>
        <w:t xml:space="preserve">cơ quan hành chính trên địa bàn tỉnh đã tổ chức </w:t>
      </w:r>
      <w:r w:rsidRPr="002716C1">
        <w:rPr>
          <w:rFonts w:ascii="Times New Roman" w:hAnsi="Times New Roman"/>
          <w:lang w:val="sv-SE"/>
        </w:rPr>
        <w:t>15 lượt tuyên truyền pháp luật về PCTN cho 1.375 lượt người, phát hành 1.070 tài liệu.</w:t>
      </w:r>
      <w:r w:rsidRPr="002716C1">
        <w:rPr>
          <w:rFonts w:ascii="Times New Roman" w:eastAsia="Arial" w:hAnsi="Times New Roman"/>
          <w:lang w:val="de-DE"/>
        </w:rPr>
        <w:t xml:space="preserve"> </w:t>
      </w:r>
    </w:p>
    <w:p w14:paraId="6B014DFC" w14:textId="77777777" w:rsidR="00E61E24" w:rsidRPr="002716C1" w:rsidRDefault="000074F9" w:rsidP="00E61E24">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bCs/>
          <w:i/>
          <w:szCs w:val="28"/>
        </w:rPr>
      </w:pPr>
      <w:r w:rsidRPr="002716C1">
        <w:rPr>
          <w:rFonts w:ascii="Times New Roman" w:hAnsi="Times New Roman"/>
          <w:b/>
          <w:bCs/>
          <w:i/>
          <w:szCs w:val="28"/>
          <w:lang w:val="en-US"/>
        </w:rPr>
        <w:t>b)</w:t>
      </w:r>
      <w:r w:rsidR="00315030" w:rsidRPr="002716C1">
        <w:rPr>
          <w:rFonts w:ascii="Times New Roman" w:hAnsi="Times New Roman"/>
          <w:b/>
          <w:bCs/>
          <w:i/>
          <w:szCs w:val="28"/>
        </w:rPr>
        <w:t xml:space="preserve"> Công tác tư pháp</w:t>
      </w:r>
    </w:p>
    <w:p w14:paraId="29D83EF9" w14:textId="77777777" w:rsidR="00AE2707"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val="nb-NO"/>
        </w:rPr>
      </w:pPr>
      <w:r w:rsidRPr="002716C1">
        <w:rPr>
          <w:rFonts w:ascii="Times New Roman" w:hAnsi="Times New Roman"/>
          <w:szCs w:val="28"/>
          <w:lang w:val="nb-NO"/>
        </w:rPr>
        <w:t xml:space="preserve">Công tác thẩm định văn bản </w:t>
      </w:r>
      <w:r w:rsidRPr="002716C1">
        <w:rPr>
          <w:rFonts w:ascii="Times New Roman" w:hAnsi="Times New Roman"/>
          <w:szCs w:val="28"/>
          <w:lang w:val="de-DE"/>
        </w:rPr>
        <w:t>quy phạm pháp luật</w:t>
      </w:r>
      <w:r w:rsidR="00045ABC" w:rsidRPr="002716C1">
        <w:rPr>
          <w:rFonts w:ascii="Times New Roman" w:hAnsi="Times New Roman"/>
          <w:szCs w:val="28"/>
          <w:lang w:val="de-DE"/>
        </w:rPr>
        <w:t xml:space="preserve"> (QPPL)</w:t>
      </w:r>
      <w:r w:rsidRPr="002716C1">
        <w:rPr>
          <w:rFonts w:ascii="Times New Roman" w:hAnsi="Times New Roman"/>
          <w:szCs w:val="28"/>
          <w:lang w:val="nb-NO"/>
        </w:rPr>
        <w:t xml:space="preserve"> luôn được triển khai thực hiện thường xuyên và chú trọng nâng cao chất lượng thẩm định, </w:t>
      </w:r>
      <w:r w:rsidRPr="002716C1">
        <w:rPr>
          <w:rFonts w:ascii="Times New Roman" w:hAnsi="Times New Roman"/>
          <w:szCs w:val="28"/>
          <w:lang w:val="en-US"/>
        </w:rPr>
        <w:t>t</w:t>
      </w:r>
      <w:r w:rsidRPr="002716C1">
        <w:rPr>
          <w:rFonts w:ascii="Times New Roman" w:hAnsi="Times New Roman"/>
          <w:szCs w:val="28"/>
        </w:rPr>
        <w:t xml:space="preserve">hực hiện </w:t>
      </w:r>
      <w:r w:rsidRPr="002716C1">
        <w:rPr>
          <w:rFonts w:ascii="Times New Roman" w:hAnsi="Times New Roman"/>
          <w:szCs w:val="28"/>
          <w:lang w:val="de-DE"/>
        </w:rPr>
        <w:t xml:space="preserve">thẩm định </w:t>
      </w:r>
      <w:r w:rsidR="00D53D14" w:rsidRPr="002716C1">
        <w:rPr>
          <w:rFonts w:ascii="Times New Roman" w:hAnsi="Times New Roman"/>
          <w:lang w:val="nb-NO"/>
        </w:rPr>
        <w:t>05 đề nghị xây dựng nghị quyết và 120</w:t>
      </w:r>
      <w:r w:rsidR="00D53D14" w:rsidRPr="002716C1">
        <w:rPr>
          <w:rFonts w:ascii="Times New Roman" w:hAnsi="Times New Roman"/>
          <w:szCs w:val="28"/>
          <w:lang w:val="de-DE"/>
        </w:rPr>
        <w:t xml:space="preserve"> </w:t>
      </w:r>
      <w:r w:rsidRPr="002716C1">
        <w:rPr>
          <w:rFonts w:ascii="Times New Roman" w:hAnsi="Times New Roman"/>
          <w:szCs w:val="28"/>
          <w:lang w:val="de-DE"/>
        </w:rPr>
        <w:t xml:space="preserve">lượt </w:t>
      </w:r>
      <w:r w:rsidR="00D53D14" w:rsidRPr="002716C1">
        <w:rPr>
          <w:rFonts w:ascii="Times New Roman" w:hAnsi="Times New Roman"/>
          <w:szCs w:val="28"/>
          <w:lang w:val="de-DE"/>
        </w:rPr>
        <w:t xml:space="preserve">dự thảo </w:t>
      </w:r>
      <w:r w:rsidRPr="002716C1">
        <w:rPr>
          <w:rFonts w:ascii="Times New Roman" w:hAnsi="Times New Roman"/>
          <w:szCs w:val="28"/>
          <w:lang w:val="de-DE"/>
        </w:rPr>
        <w:t xml:space="preserve">văn bản </w:t>
      </w:r>
      <w:r w:rsidR="00045ABC" w:rsidRPr="002716C1">
        <w:rPr>
          <w:rFonts w:ascii="Times New Roman" w:hAnsi="Times New Roman"/>
          <w:szCs w:val="28"/>
          <w:lang w:val="de-DE"/>
        </w:rPr>
        <w:t>QPPL</w:t>
      </w:r>
      <w:r w:rsidRPr="002716C1">
        <w:rPr>
          <w:rFonts w:ascii="Times New Roman" w:hAnsi="Times New Roman"/>
          <w:szCs w:val="28"/>
          <w:lang w:val="de-DE"/>
        </w:rPr>
        <w:t>, đã ban hành</w:t>
      </w:r>
      <w:r w:rsidR="00045ABC" w:rsidRPr="002716C1">
        <w:rPr>
          <w:rFonts w:ascii="Times New Roman" w:hAnsi="Times New Roman"/>
          <w:szCs w:val="28"/>
          <w:lang w:val="nb-NO"/>
        </w:rPr>
        <w:t xml:space="preserve"> </w:t>
      </w:r>
      <w:r w:rsidR="00D53D14" w:rsidRPr="002716C1">
        <w:rPr>
          <w:rFonts w:ascii="Times New Roman" w:hAnsi="Times New Roman"/>
          <w:szCs w:val="28"/>
          <w:lang w:val="nb-NO"/>
        </w:rPr>
        <w:t>60</w:t>
      </w:r>
      <w:r w:rsidRPr="002716C1">
        <w:rPr>
          <w:rFonts w:ascii="Times New Roman" w:hAnsi="Times New Roman"/>
          <w:szCs w:val="28"/>
          <w:lang w:val="nb-NO"/>
        </w:rPr>
        <w:t xml:space="preserve"> văn bản QPPL</w:t>
      </w:r>
      <w:r w:rsidRPr="002716C1">
        <w:rPr>
          <w:rFonts w:ascii="Times New Roman" w:hAnsi="Times New Roman"/>
          <w:szCs w:val="28"/>
          <w:lang w:val="de-DE"/>
        </w:rPr>
        <w:t xml:space="preserve">; thực hiện tự kiểm tra </w:t>
      </w:r>
      <w:r w:rsidR="00D53D14" w:rsidRPr="002716C1">
        <w:rPr>
          <w:rFonts w:ascii="Times New Roman" w:hAnsi="Times New Roman"/>
          <w:szCs w:val="28"/>
          <w:lang w:val="de-DE"/>
        </w:rPr>
        <w:t>38</w:t>
      </w:r>
      <w:r w:rsidRPr="002716C1">
        <w:rPr>
          <w:rFonts w:ascii="Times New Roman" w:hAnsi="Times New Roman"/>
          <w:szCs w:val="28"/>
          <w:lang w:val="de-DE"/>
        </w:rPr>
        <w:t xml:space="preserve"> văn bản </w:t>
      </w:r>
      <w:r w:rsidR="00045ABC" w:rsidRPr="002716C1">
        <w:rPr>
          <w:rFonts w:ascii="Times New Roman" w:hAnsi="Times New Roman"/>
          <w:szCs w:val="28"/>
          <w:lang w:val="de-DE"/>
        </w:rPr>
        <w:t>QPPL</w:t>
      </w:r>
      <w:r w:rsidRPr="002716C1">
        <w:rPr>
          <w:rFonts w:ascii="Times New Roman" w:hAnsi="Times New Roman"/>
          <w:szCs w:val="28"/>
          <w:lang w:val="de-DE"/>
        </w:rPr>
        <w:t xml:space="preserve">; kiểm tra theo thẩm quyền </w:t>
      </w:r>
      <w:r w:rsidR="00D53D14" w:rsidRPr="002716C1">
        <w:rPr>
          <w:rFonts w:ascii="Times New Roman" w:hAnsi="Times New Roman"/>
          <w:szCs w:val="28"/>
          <w:lang w:val="de-DE"/>
        </w:rPr>
        <w:t>70</w:t>
      </w:r>
      <w:r w:rsidRPr="002716C1">
        <w:rPr>
          <w:rFonts w:ascii="Times New Roman" w:hAnsi="Times New Roman"/>
          <w:szCs w:val="28"/>
          <w:lang w:val="de-DE"/>
        </w:rPr>
        <w:t xml:space="preserve"> văn bản </w:t>
      </w:r>
      <w:r w:rsidR="00045ABC" w:rsidRPr="002716C1">
        <w:rPr>
          <w:rFonts w:ascii="Times New Roman" w:hAnsi="Times New Roman"/>
          <w:szCs w:val="28"/>
          <w:lang w:val="de-DE"/>
        </w:rPr>
        <w:t>QPPL</w:t>
      </w:r>
      <w:r w:rsidRPr="002716C1">
        <w:rPr>
          <w:rFonts w:ascii="Times New Roman" w:hAnsi="Times New Roman"/>
          <w:szCs w:val="28"/>
          <w:lang w:val="de-DE"/>
        </w:rPr>
        <w:t xml:space="preserve"> do HĐND, UBND các huyện, thị xã, thành phố chuyển đến sau khi ban hành</w:t>
      </w:r>
      <w:r w:rsidR="00F76672" w:rsidRPr="002716C1">
        <w:rPr>
          <w:rFonts w:ascii="Times New Roman" w:hAnsi="Times New Roman"/>
          <w:szCs w:val="28"/>
          <w:lang w:val="de-DE"/>
        </w:rPr>
        <w:t xml:space="preserve">; </w:t>
      </w:r>
      <w:r w:rsidR="00F76672" w:rsidRPr="002716C1">
        <w:rPr>
          <w:rFonts w:ascii="Times New Roman" w:hAnsi="Times New Roman"/>
          <w:szCs w:val="28"/>
          <w:lang w:val="nb-NO"/>
        </w:rPr>
        <w:t>công bố Danh mục văn bản QPPL của HĐND tỉnh, UBND tỉnh hết hiệu lực toàn bộ, hết hiệu lực một phần trong năm 2022 tại Quyết định số 84/QĐ-UBND ngày 07/01/2023</w:t>
      </w:r>
      <w:r w:rsidR="00F76672" w:rsidRPr="002716C1">
        <w:rPr>
          <w:rStyle w:val="FootnoteReference"/>
          <w:rFonts w:ascii="Times New Roman" w:hAnsi="Times New Roman"/>
          <w:szCs w:val="28"/>
          <w:lang w:val="nb-NO"/>
        </w:rPr>
        <w:footnoteReference w:id="50"/>
      </w:r>
      <w:r w:rsidR="00F76672" w:rsidRPr="002716C1">
        <w:rPr>
          <w:rFonts w:ascii="Times New Roman" w:hAnsi="Times New Roman"/>
          <w:szCs w:val="28"/>
          <w:lang w:val="nb-NO"/>
        </w:rPr>
        <w:t>.</w:t>
      </w:r>
    </w:p>
    <w:p w14:paraId="50847993" w14:textId="67F48CB4" w:rsidR="00B8606A" w:rsidRPr="002716C1" w:rsidRDefault="00B8606A"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val="de-DE"/>
        </w:rPr>
      </w:pPr>
      <w:r w:rsidRPr="002716C1">
        <w:rPr>
          <w:rFonts w:ascii="Times New Roman" w:hAnsi="Times New Roman"/>
          <w:spacing w:val="3"/>
          <w:szCs w:val="28"/>
          <w:shd w:val="clear" w:color="auto" w:fill="FFFFFF"/>
        </w:rPr>
        <w:t>Trong năm 2023 (từ 01/01/2023 đến 20/11/2023), tiếp nhận và chuyển xác minh 8.513 trường hợp yêu cầu cấp phiếu lý lịch tư pháp, trong đó có 7.595 hồ sơ trực tuyến, đạt 89,2%; cấp phiếu lý lịch tư pháp cho công dân với 8.396 trường hợp (bao gồm cả kỳ trước chuyển qua), đúng hạn 99,6%, trễ hạn 28 hồ sơ do xác minh xóa án tích; thực hiện tiếp nhận, cập nhật 5.933 thông tin lý lịch tư pháp do các cơ quan chuyển đến vào cơ sở dữ liệu lý lịch tư pháp; lập 900 bản lý lịch tư pháp; cập nhật 2.054 thông tin lý lịch tư pháp bổ sung.</w:t>
      </w:r>
    </w:p>
    <w:p w14:paraId="5E9DF99F"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lang w:val="en-US"/>
        </w:rPr>
      </w:pPr>
      <w:r w:rsidRPr="002716C1">
        <w:rPr>
          <w:rFonts w:ascii="Times New Roman" w:hAnsi="Times New Roman"/>
          <w:szCs w:val="28"/>
          <w:lang w:val="de-DE"/>
        </w:rPr>
        <w:t>K</w:t>
      </w:r>
      <w:r w:rsidRPr="002716C1">
        <w:rPr>
          <w:rFonts w:ascii="Times New Roman" w:hAnsi="Times New Roman"/>
          <w:szCs w:val="28"/>
        </w:rPr>
        <w:t xml:space="preserve">ịp thời </w:t>
      </w:r>
      <w:r w:rsidRPr="002716C1">
        <w:rPr>
          <w:rFonts w:ascii="Times New Roman" w:hAnsi="Times New Roman"/>
          <w:szCs w:val="28"/>
          <w:lang w:val="vi-VN"/>
        </w:rPr>
        <w:t xml:space="preserve">triển khai, hướng dẫn, thực hiện công tác </w:t>
      </w:r>
      <w:r w:rsidRPr="002716C1">
        <w:rPr>
          <w:rFonts w:ascii="Times New Roman" w:hAnsi="Times New Roman"/>
          <w:szCs w:val="28"/>
          <w:lang w:val="en-US"/>
        </w:rPr>
        <w:t>phổ biển giáo dục pháp luật</w:t>
      </w:r>
      <w:r w:rsidRPr="002716C1">
        <w:rPr>
          <w:rFonts w:ascii="Times New Roman" w:hAnsi="Times New Roman"/>
          <w:szCs w:val="28"/>
          <w:lang w:val="vi-VN"/>
        </w:rPr>
        <w:t>, hòa giải ở cơ sở</w:t>
      </w:r>
      <w:r w:rsidRPr="002716C1">
        <w:rPr>
          <w:rFonts w:ascii="Times New Roman" w:hAnsi="Times New Roman"/>
          <w:szCs w:val="28"/>
          <w:lang w:val="sv-SE"/>
        </w:rPr>
        <w:t xml:space="preserve"> và nhiệm vụ đạt chuẩn tiếp cận pháp luật. </w:t>
      </w:r>
      <w:r w:rsidRPr="002716C1">
        <w:rPr>
          <w:rFonts w:ascii="Times New Roman" w:hAnsi="Times New Roman"/>
          <w:szCs w:val="28"/>
          <w:shd w:val="clear" w:color="auto" w:fill="FFFFFF"/>
          <w:lang w:val="en-US"/>
        </w:rPr>
        <w:t>T</w:t>
      </w:r>
      <w:r w:rsidR="00BE36DB" w:rsidRPr="002716C1">
        <w:rPr>
          <w:rFonts w:ascii="Times New Roman" w:hAnsi="Times New Roman"/>
          <w:szCs w:val="28"/>
          <w:lang w:val="vi-VN"/>
        </w:rPr>
        <w:t xml:space="preserve">ổ chức </w:t>
      </w:r>
      <w:r w:rsidR="00443F55" w:rsidRPr="002716C1">
        <w:rPr>
          <w:rFonts w:ascii="Times New Roman" w:hAnsi="Times New Roman"/>
          <w:szCs w:val="28"/>
          <w:lang w:val="en-US"/>
        </w:rPr>
        <w:t>19</w:t>
      </w:r>
      <w:r w:rsidRPr="002716C1">
        <w:rPr>
          <w:rFonts w:ascii="Times New Roman" w:hAnsi="Times New Roman"/>
          <w:szCs w:val="28"/>
          <w:lang w:val="vi-VN"/>
        </w:rPr>
        <w:t xml:space="preserve"> lớp tập huấn, bồi dưỡng kiến thức pháp luật</w:t>
      </w:r>
      <w:r w:rsidRPr="002716C1">
        <w:rPr>
          <w:rFonts w:ascii="Times New Roman" w:hAnsi="Times New Roman"/>
          <w:szCs w:val="28"/>
          <w:lang w:val="en-US"/>
        </w:rPr>
        <w:t>.</w:t>
      </w:r>
      <w:r w:rsidR="00BE36DB" w:rsidRPr="002716C1">
        <w:rPr>
          <w:rFonts w:ascii="Times New Roman" w:hAnsi="Times New Roman"/>
          <w:szCs w:val="28"/>
          <w:lang w:val="en-US"/>
        </w:rPr>
        <w:t xml:space="preserve"> T</w:t>
      </w:r>
      <w:r w:rsidR="00BE36DB" w:rsidRPr="002716C1">
        <w:rPr>
          <w:rFonts w:ascii="Times New Roman" w:hAnsi="Times New Roman"/>
          <w:szCs w:val="28"/>
          <w:shd w:val="clear" w:color="auto" w:fill="FFFFFF"/>
          <w:lang w:val="sv-SE"/>
        </w:rPr>
        <w:t xml:space="preserve">ổ chức Cuộc thi trực </w:t>
      </w:r>
      <w:r w:rsidR="00BE36DB" w:rsidRPr="002716C1">
        <w:rPr>
          <w:rFonts w:ascii="Times New Roman" w:hAnsi="Times New Roman"/>
          <w:szCs w:val="28"/>
        </w:rPr>
        <w:t xml:space="preserve">tuyến </w:t>
      </w:r>
      <w:r w:rsidR="00BE36DB" w:rsidRPr="002716C1">
        <w:rPr>
          <w:rFonts w:ascii="Times New Roman" w:hAnsi="Times New Roman"/>
          <w:i/>
          <w:szCs w:val="28"/>
        </w:rPr>
        <w:t>“Tìm hiểu pháp luật về phòng chống tội phạm và vi phạm pháp luật”</w:t>
      </w:r>
      <w:r w:rsidR="00BE36DB" w:rsidRPr="002716C1">
        <w:rPr>
          <w:rFonts w:ascii="Times New Roman" w:hAnsi="Times New Roman"/>
          <w:szCs w:val="28"/>
        </w:rPr>
        <w:t xml:space="preserve"> </w:t>
      </w:r>
      <w:r w:rsidR="003D782A" w:rsidRPr="002716C1">
        <w:rPr>
          <w:rFonts w:ascii="Times New Roman" w:hAnsi="Times New Roman"/>
        </w:rPr>
        <w:t>trên địa bàn tỉnh với 33.941 lượt người dự thi của 02 đợt thi</w:t>
      </w:r>
      <w:r w:rsidR="003D782A" w:rsidRPr="002716C1">
        <w:rPr>
          <w:rFonts w:ascii="Times New Roman" w:hAnsi="Times New Roman"/>
          <w:lang w:val="en-US"/>
        </w:rPr>
        <w:t>.</w:t>
      </w:r>
    </w:p>
    <w:p w14:paraId="53736F9C" w14:textId="77777777" w:rsidR="0080778B" w:rsidRPr="002716C1" w:rsidRDefault="000074F9"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bCs/>
          <w:i/>
          <w:szCs w:val="28"/>
        </w:rPr>
      </w:pPr>
      <w:r w:rsidRPr="002716C1">
        <w:rPr>
          <w:rFonts w:ascii="Times New Roman" w:hAnsi="Times New Roman"/>
          <w:b/>
          <w:bCs/>
          <w:i/>
          <w:szCs w:val="28"/>
          <w:lang w:val="en-US"/>
        </w:rPr>
        <w:t>c)</w:t>
      </w:r>
      <w:r w:rsidR="00315030" w:rsidRPr="002716C1">
        <w:rPr>
          <w:rFonts w:ascii="Times New Roman" w:hAnsi="Times New Roman"/>
          <w:b/>
          <w:bCs/>
          <w:i/>
          <w:szCs w:val="28"/>
        </w:rPr>
        <w:t xml:space="preserve"> Công tác Nội vụ</w:t>
      </w:r>
      <w:bookmarkEnd w:id="1"/>
      <w:bookmarkEnd w:id="2"/>
    </w:p>
    <w:p w14:paraId="6C5A7F2D"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hd w:val="clear" w:color="auto" w:fill="FFFFFF"/>
          <w:lang w:val="pl-PL"/>
        </w:rPr>
      </w:pPr>
      <w:r w:rsidRPr="002716C1">
        <w:rPr>
          <w:rFonts w:ascii="Times New Roman" w:hAnsi="Times New Roman"/>
          <w:szCs w:val="28"/>
          <w:lang w:val="en-US"/>
        </w:rPr>
        <w:t xml:space="preserve">Công tác điều động, </w:t>
      </w:r>
      <w:r w:rsidR="00AE6F43" w:rsidRPr="002716C1">
        <w:rPr>
          <w:rFonts w:ascii="Times New Roman" w:hAnsi="Times New Roman"/>
          <w:szCs w:val="28"/>
          <w:lang w:val="en-US"/>
        </w:rPr>
        <w:t xml:space="preserve">luân chuyển, </w:t>
      </w:r>
      <w:r w:rsidRPr="002716C1">
        <w:rPr>
          <w:rFonts w:ascii="Times New Roman" w:hAnsi="Times New Roman"/>
          <w:szCs w:val="28"/>
          <w:lang w:val="en-US"/>
        </w:rPr>
        <w:t>bổ nhiệm cán bộ được thực hiện theo quy định, thuyên chuyển công chức</w:t>
      </w:r>
      <w:r w:rsidR="00AE6F43" w:rsidRPr="002716C1">
        <w:rPr>
          <w:rFonts w:ascii="Times New Roman" w:hAnsi="Times New Roman"/>
          <w:szCs w:val="28"/>
          <w:lang w:val="en-US"/>
        </w:rPr>
        <w:t>,</w:t>
      </w:r>
      <w:r w:rsidRPr="002716C1">
        <w:rPr>
          <w:rFonts w:ascii="Times New Roman" w:hAnsi="Times New Roman"/>
          <w:szCs w:val="28"/>
          <w:lang w:val="en-US"/>
        </w:rPr>
        <w:t xml:space="preserve"> viên chức kịp thời đáp ứng được yêu cầu công việc. </w:t>
      </w:r>
      <w:r w:rsidR="003D782A" w:rsidRPr="002716C1">
        <w:rPr>
          <w:rFonts w:ascii="Times New Roman" w:hAnsi="Times New Roman"/>
          <w:szCs w:val="28"/>
          <w:lang w:val="en-US"/>
        </w:rPr>
        <w:t>P</w:t>
      </w:r>
      <w:r w:rsidR="00607A9D" w:rsidRPr="002716C1">
        <w:rPr>
          <w:rFonts w:ascii="Times New Roman" w:hAnsi="Times New Roman"/>
          <w:spacing w:val="-2"/>
          <w:szCs w:val="28"/>
          <w:lang w:val="pl-PL"/>
        </w:rPr>
        <w:t>hê duyệt Đề án tinh giản biên chế năm 2023 cho 1</w:t>
      </w:r>
      <w:r w:rsidR="003D782A" w:rsidRPr="002716C1">
        <w:rPr>
          <w:rFonts w:ascii="Times New Roman" w:hAnsi="Times New Roman"/>
          <w:spacing w:val="-2"/>
          <w:szCs w:val="28"/>
          <w:lang w:val="pl-PL"/>
        </w:rPr>
        <w:t>9</w:t>
      </w:r>
      <w:r w:rsidR="00607A9D" w:rsidRPr="002716C1">
        <w:rPr>
          <w:rFonts w:ascii="Times New Roman" w:hAnsi="Times New Roman"/>
          <w:spacing w:val="-2"/>
          <w:szCs w:val="28"/>
          <w:lang w:val="pl-PL"/>
        </w:rPr>
        <w:t xml:space="preserve"> cơ quan, đơn vị, địa phương để giải quyết cho </w:t>
      </w:r>
      <w:r w:rsidR="003D782A" w:rsidRPr="002716C1">
        <w:rPr>
          <w:rFonts w:ascii="Times New Roman" w:hAnsi="Times New Roman"/>
          <w:spacing w:val="-2"/>
          <w:szCs w:val="28"/>
          <w:lang w:val="pl-PL"/>
        </w:rPr>
        <w:t>147</w:t>
      </w:r>
      <w:r w:rsidR="00607A9D" w:rsidRPr="002716C1">
        <w:rPr>
          <w:rFonts w:ascii="Times New Roman" w:hAnsi="Times New Roman"/>
          <w:spacing w:val="-2"/>
          <w:szCs w:val="28"/>
          <w:lang w:val="pl-PL"/>
        </w:rPr>
        <w:t xml:space="preserve"> đối tượng tinh giảm biên chế; </w:t>
      </w:r>
      <w:r w:rsidR="003D782A" w:rsidRPr="002716C1">
        <w:rPr>
          <w:rFonts w:ascii="Times New Roman" w:hAnsi="Times New Roman"/>
          <w:bCs/>
          <w:spacing w:val="-2"/>
          <w:szCs w:val="28"/>
          <w:lang w:val="en-US"/>
        </w:rPr>
        <w:t>b</w:t>
      </w:r>
      <w:r w:rsidR="00607A9D" w:rsidRPr="002716C1">
        <w:rPr>
          <w:rFonts w:ascii="Times New Roman" w:hAnsi="Times New Roman"/>
          <w:bCs/>
          <w:spacing w:val="-2"/>
          <w:szCs w:val="28"/>
          <w:lang w:val="en-US"/>
        </w:rPr>
        <w:t>an hành</w:t>
      </w:r>
      <w:r w:rsidR="00607A9D" w:rsidRPr="002716C1">
        <w:rPr>
          <w:rFonts w:ascii="Times New Roman" w:hAnsi="Times New Roman"/>
          <w:b/>
          <w:bCs/>
          <w:spacing w:val="-2"/>
          <w:szCs w:val="28"/>
          <w:lang w:val="en-US"/>
        </w:rPr>
        <w:t xml:space="preserve"> </w:t>
      </w:r>
      <w:r w:rsidR="00607A9D" w:rsidRPr="002716C1">
        <w:rPr>
          <w:rFonts w:ascii="Times New Roman" w:hAnsi="Times New Roman"/>
          <w:spacing w:val="-2"/>
          <w:szCs w:val="28"/>
        </w:rPr>
        <w:t xml:space="preserve">Quyết định </w:t>
      </w:r>
      <w:r w:rsidR="00F17239" w:rsidRPr="002716C1">
        <w:rPr>
          <w:rFonts w:ascii="Times New Roman" w:hAnsi="Times New Roman"/>
          <w:szCs w:val="28"/>
          <w:lang w:val="en-US"/>
        </w:rPr>
        <w:t xml:space="preserve">giao </w:t>
      </w:r>
      <w:r w:rsidR="00F17239" w:rsidRPr="002716C1">
        <w:rPr>
          <w:rFonts w:ascii="Times New Roman" w:hAnsi="Times New Roman"/>
          <w:lang w:val="pl-PL"/>
        </w:rPr>
        <w:t xml:space="preserve">biên chế công chức trong các cơ quan, tổ chức hành chính là </w:t>
      </w:r>
      <w:r w:rsidR="00F17239" w:rsidRPr="002716C1">
        <w:rPr>
          <w:rFonts w:ascii="Times New Roman" w:hAnsi="Times New Roman"/>
          <w:shd w:val="clear" w:color="auto" w:fill="FFFFFF"/>
          <w:lang w:val="pl-PL"/>
        </w:rPr>
        <w:t>1.936 biên chế</w:t>
      </w:r>
      <w:r w:rsidR="00213298" w:rsidRPr="002716C1">
        <w:rPr>
          <w:rStyle w:val="FootnoteReference"/>
          <w:rFonts w:ascii="Times New Roman" w:hAnsi="Times New Roman"/>
          <w:shd w:val="clear" w:color="auto" w:fill="FFFFFF"/>
          <w:lang w:val="pl-PL"/>
        </w:rPr>
        <w:footnoteReference w:id="51"/>
      </w:r>
      <w:r w:rsidR="00F17239" w:rsidRPr="002716C1">
        <w:rPr>
          <w:rFonts w:ascii="Times New Roman" w:hAnsi="Times New Roman"/>
          <w:shd w:val="clear" w:color="auto" w:fill="FFFFFF"/>
          <w:lang w:val="pl-PL"/>
        </w:rPr>
        <w:t>.</w:t>
      </w:r>
    </w:p>
    <w:p w14:paraId="733EE5A8" w14:textId="77777777" w:rsidR="0080778B" w:rsidRPr="002716C1" w:rsidRDefault="00607A9D"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lang w:val="pl-PL"/>
        </w:rPr>
      </w:pPr>
      <w:r w:rsidRPr="002716C1">
        <w:rPr>
          <w:rFonts w:ascii="Times New Roman" w:hAnsi="Times New Roman"/>
          <w:spacing w:val="-2"/>
          <w:szCs w:val="28"/>
          <w:lang w:val="en-US"/>
        </w:rPr>
        <w:t>C</w:t>
      </w:r>
      <w:r w:rsidRPr="002716C1">
        <w:rPr>
          <w:rFonts w:ascii="Times New Roman" w:hAnsi="Times New Roman"/>
          <w:bCs/>
          <w:spacing w:val="-2"/>
          <w:szCs w:val="28"/>
        </w:rPr>
        <w:t>ông bố Chỉ số CCHC các sở, ban ngành, UBND cấp huyện năm 2022</w:t>
      </w:r>
      <w:r w:rsidRPr="002716C1">
        <w:rPr>
          <w:rFonts w:ascii="Times New Roman" w:hAnsi="Times New Roman"/>
          <w:bCs/>
          <w:spacing w:val="-2"/>
          <w:szCs w:val="28"/>
          <w:lang w:val="en-US"/>
        </w:rPr>
        <w:t xml:space="preserve">; </w:t>
      </w:r>
      <w:r w:rsidRPr="002716C1">
        <w:rPr>
          <w:rFonts w:ascii="Times New Roman" w:hAnsi="Times New Roman"/>
          <w:spacing w:val="-2"/>
          <w:szCs w:val="28"/>
        </w:rPr>
        <w:t xml:space="preserve">Triển khai rà soát, đánh giá các tiêu chuẩn về phân loại đơn vị hành chính cấp </w:t>
      </w:r>
      <w:r w:rsidRPr="002716C1">
        <w:rPr>
          <w:rFonts w:ascii="Times New Roman" w:hAnsi="Times New Roman"/>
          <w:spacing w:val="-2"/>
          <w:szCs w:val="28"/>
        </w:rPr>
        <w:lastRenderedPageBreak/>
        <w:t>huyện, cấp xã theo quy định</w:t>
      </w:r>
      <w:r w:rsidRPr="002716C1">
        <w:rPr>
          <w:rStyle w:val="FootnoteReference"/>
          <w:rFonts w:ascii="Times New Roman" w:hAnsi="Times New Roman"/>
          <w:spacing w:val="-2"/>
          <w:szCs w:val="28"/>
        </w:rPr>
        <w:footnoteReference w:id="52"/>
      </w:r>
      <w:r w:rsidR="003D782A" w:rsidRPr="002716C1">
        <w:rPr>
          <w:rFonts w:ascii="Times New Roman" w:hAnsi="Times New Roman"/>
          <w:spacing w:val="-2"/>
          <w:szCs w:val="28"/>
        </w:rPr>
        <w:t xml:space="preserve">, </w:t>
      </w:r>
      <w:r w:rsidR="003D782A" w:rsidRPr="002716C1">
        <w:rPr>
          <w:rFonts w:ascii="Times New Roman" w:hAnsi="Times New Roman"/>
          <w:szCs w:val="28"/>
          <w:lang w:val="pl-PL"/>
        </w:rPr>
        <w:t>thực hiện các nội dung sắp xếp đơn vị hành chính cấp huyện, cấp xã giai đoạn 2023-2030</w:t>
      </w:r>
      <w:r w:rsidRPr="002716C1">
        <w:rPr>
          <w:rFonts w:ascii="Times New Roman" w:hAnsi="Times New Roman"/>
          <w:spacing w:val="-2"/>
          <w:szCs w:val="28"/>
          <w:lang w:val="en-US"/>
        </w:rPr>
        <w:t xml:space="preserve">. </w:t>
      </w:r>
      <w:r w:rsidRPr="002716C1">
        <w:rPr>
          <w:rFonts w:ascii="Times New Roman" w:eastAsia="Calibri" w:hAnsi="Times New Roman"/>
          <w:spacing w:val="-2"/>
          <w:szCs w:val="28"/>
          <w:lang w:val="pl-PL"/>
        </w:rPr>
        <w:t xml:space="preserve">Tổ chức </w:t>
      </w:r>
      <w:r w:rsidRPr="002716C1">
        <w:rPr>
          <w:rFonts w:ascii="Times New Roman" w:hAnsi="Times New Roman"/>
          <w:spacing w:val="-2"/>
          <w:szCs w:val="28"/>
          <w:lang w:val="pl-PL"/>
        </w:rPr>
        <w:t xml:space="preserve">mở </w:t>
      </w:r>
      <w:r w:rsidR="003D782A" w:rsidRPr="002716C1">
        <w:rPr>
          <w:rFonts w:ascii="Times New Roman" w:hAnsi="Times New Roman"/>
          <w:spacing w:val="-2"/>
          <w:szCs w:val="28"/>
          <w:lang w:val="pl-PL"/>
        </w:rPr>
        <w:t>43</w:t>
      </w:r>
      <w:r w:rsidRPr="002716C1">
        <w:rPr>
          <w:rFonts w:ascii="Times New Roman" w:hAnsi="Times New Roman"/>
          <w:spacing w:val="-2"/>
          <w:szCs w:val="28"/>
          <w:lang w:val="pl-PL"/>
        </w:rPr>
        <w:t xml:space="preserve"> lớp bồi dưỡng theo Kế hoạch đào tạo, bồi dưỡng. Phê duyệt Danh mục ngành nghề cần thu hút, tạo nguồn cán bộ từ sinh viên tốt nghiệp xuất sắc, cán bộ khoa học trẻ ở các lĩnh vực tỉnh cần ưu tiên thu hút đến năm 2025.</w:t>
      </w:r>
      <w:r w:rsidRPr="002716C1">
        <w:rPr>
          <w:rFonts w:ascii="Times New Roman" w:hAnsi="Times New Roman"/>
          <w:szCs w:val="28"/>
          <w:lang w:val="pl-PL"/>
        </w:rPr>
        <w:t xml:space="preserve"> T</w:t>
      </w:r>
      <w:r w:rsidRPr="002716C1">
        <w:rPr>
          <w:rFonts w:ascii="Times New Roman" w:hAnsi="Times New Roman"/>
          <w:lang w:val="pl-PL"/>
        </w:rPr>
        <w:t>hành lập Tổ kiểm tra việc chấp hành kỷ luật, kỷ cương hành chính trong đội ngũ cán bộ, công chức, viên chức của tỉnh để kiểm tra đột xuất nhằm phát hiện, xử lý, chấn chỉnh những hành vi vi phạm trong quá trình thực thi công vụ.</w:t>
      </w:r>
    </w:p>
    <w:p w14:paraId="67BE4600"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lang w:val="de-DE"/>
        </w:rPr>
      </w:pPr>
      <w:r w:rsidRPr="002716C1">
        <w:rPr>
          <w:rFonts w:ascii="Times New Roman" w:hAnsi="Times New Roman"/>
          <w:szCs w:val="28"/>
        </w:rPr>
        <w:t>Công tác thi đua, khen thưởng được thực hiện đầy đủ, kịp thời</w:t>
      </w:r>
      <w:r w:rsidR="009F4E96" w:rsidRPr="002716C1">
        <w:rPr>
          <w:rFonts w:ascii="Times New Roman" w:hAnsi="Times New Roman"/>
          <w:szCs w:val="28"/>
        </w:rPr>
        <w:t xml:space="preserve">; </w:t>
      </w:r>
      <w:r w:rsidRPr="002716C1">
        <w:rPr>
          <w:rFonts w:ascii="Times New Roman" w:hAnsi="Times New Roman"/>
          <w:spacing w:val="-2"/>
          <w:szCs w:val="28"/>
        </w:rPr>
        <w:t xml:space="preserve">quản lý nhà nước về tín ngưỡng, tôn </w:t>
      </w:r>
      <w:r w:rsidR="009F4E96" w:rsidRPr="002716C1">
        <w:rPr>
          <w:rFonts w:ascii="Times New Roman" w:hAnsi="Times New Roman"/>
          <w:spacing w:val="-2"/>
          <w:szCs w:val="28"/>
        </w:rPr>
        <w:t xml:space="preserve">giáo được chú trọng thực hiện theo </w:t>
      </w:r>
      <w:r w:rsidR="009F4E96" w:rsidRPr="002716C1">
        <w:rPr>
          <w:rFonts w:ascii="Times New Roman" w:hAnsi="Times New Roman"/>
        </w:rPr>
        <w:t xml:space="preserve">đúng quy định pháp luật </w:t>
      </w:r>
      <w:r w:rsidR="009F4E96" w:rsidRPr="002716C1">
        <w:rPr>
          <w:rFonts w:ascii="Times New Roman" w:hAnsi="Times New Roman"/>
          <w:lang w:val="de-DE"/>
        </w:rPr>
        <w:t>góp phần ổn định tình hình hoạt động tôn giáo trên địa bàn tỉnh.</w:t>
      </w:r>
    </w:p>
    <w:p w14:paraId="3CE152A8" w14:textId="77777777" w:rsidR="0080778B" w:rsidRPr="002716C1" w:rsidRDefault="000074F9"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bCs/>
          <w:i/>
          <w:szCs w:val="28"/>
        </w:rPr>
      </w:pPr>
      <w:r w:rsidRPr="002716C1">
        <w:rPr>
          <w:rFonts w:ascii="Times New Roman" w:hAnsi="Times New Roman"/>
          <w:b/>
          <w:bCs/>
          <w:i/>
          <w:szCs w:val="28"/>
        </w:rPr>
        <w:t>d)</w:t>
      </w:r>
      <w:r w:rsidR="00315030" w:rsidRPr="002716C1">
        <w:rPr>
          <w:rFonts w:ascii="Times New Roman" w:hAnsi="Times New Roman"/>
          <w:b/>
          <w:bCs/>
          <w:i/>
          <w:szCs w:val="28"/>
        </w:rPr>
        <w:t xml:space="preserve"> Công tác Ngoại vụ</w:t>
      </w:r>
    </w:p>
    <w:p w14:paraId="3AEC0F92"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Cs/>
          <w:szCs w:val="28"/>
          <w:lang w:eastAsia="x-none"/>
        </w:rPr>
      </w:pPr>
      <w:r w:rsidRPr="002716C1">
        <w:rPr>
          <w:rFonts w:ascii="Times New Roman" w:hAnsi="Times New Roman"/>
          <w:bCs/>
          <w:iCs/>
          <w:szCs w:val="28"/>
        </w:rPr>
        <w:t xml:space="preserve">Công tác đối ngoại được tổ chức triển khai thực hiện đồng bộ, hiệu quả, phục vụ kịp thời nhiệm vụ phát triển </w:t>
      </w:r>
      <w:r w:rsidR="009F4E96" w:rsidRPr="002716C1">
        <w:rPr>
          <w:rFonts w:ascii="Times New Roman" w:hAnsi="Times New Roman"/>
          <w:bCs/>
          <w:iCs/>
          <w:szCs w:val="28"/>
        </w:rPr>
        <w:t>KTXH</w:t>
      </w:r>
      <w:r w:rsidRPr="002716C1">
        <w:rPr>
          <w:rFonts w:ascii="Times New Roman" w:hAnsi="Times New Roman"/>
          <w:bCs/>
          <w:iCs/>
          <w:szCs w:val="28"/>
        </w:rPr>
        <w:t>, quốc phòng</w:t>
      </w:r>
      <w:r w:rsidR="009F4E96" w:rsidRPr="002716C1">
        <w:rPr>
          <w:rFonts w:ascii="Times New Roman" w:hAnsi="Times New Roman"/>
          <w:bCs/>
          <w:iCs/>
          <w:szCs w:val="28"/>
        </w:rPr>
        <w:t xml:space="preserve">, </w:t>
      </w:r>
      <w:r w:rsidRPr="002716C1">
        <w:rPr>
          <w:rFonts w:ascii="Times New Roman" w:hAnsi="Times New Roman"/>
          <w:bCs/>
          <w:iCs/>
          <w:szCs w:val="28"/>
        </w:rPr>
        <w:t>an ninh và hội nhập quốc tế của tỉnh.</w:t>
      </w:r>
      <w:r w:rsidR="00EB6701" w:rsidRPr="002716C1">
        <w:rPr>
          <w:rFonts w:ascii="Times New Roman" w:hAnsi="Times New Roman"/>
          <w:bCs/>
          <w:iCs/>
          <w:szCs w:val="28"/>
        </w:rPr>
        <w:t xml:space="preserve"> </w:t>
      </w:r>
      <w:r w:rsidRPr="002716C1">
        <w:rPr>
          <w:rFonts w:ascii="Times New Roman" w:eastAsia="Batangfalt" w:hAnsi="Times New Roman"/>
          <w:szCs w:val="28"/>
          <w:shd w:val="clear" w:color="auto" w:fill="FFFFFF"/>
        </w:rPr>
        <w:t>B</w:t>
      </w:r>
      <w:r w:rsidRPr="002716C1">
        <w:rPr>
          <w:rFonts w:ascii="Times New Roman" w:eastAsia="Batangfalt" w:hAnsi="Times New Roman"/>
          <w:bCs/>
          <w:spacing w:val="-2"/>
          <w:szCs w:val="28"/>
          <w:lang w:val="nl-NL"/>
        </w:rPr>
        <w:t xml:space="preserve">an hành </w:t>
      </w:r>
      <w:r w:rsidR="00F05BD7" w:rsidRPr="002716C1">
        <w:rPr>
          <w:rFonts w:ascii="Times New Roman" w:eastAsia="Batangfalt" w:hAnsi="Times New Roman"/>
          <w:bCs/>
          <w:spacing w:val="-2"/>
          <w:szCs w:val="28"/>
          <w:lang w:val="nl-NL"/>
        </w:rPr>
        <w:t>các</w:t>
      </w:r>
      <w:r w:rsidR="00EB6701" w:rsidRPr="002716C1">
        <w:rPr>
          <w:rFonts w:ascii="Times New Roman" w:eastAsia="Batangfalt" w:hAnsi="Times New Roman"/>
          <w:bCs/>
          <w:spacing w:val="-2"/>
          <w:szCs w:val="28"/>
          <w:lang w:val="nl-NL"/>
        </w:rPr>
        <w:t xml:space="preserve"> </w:t>
      </w:r>
      <w:r w:rsidR="00EB6701" w:rsidRPr="002716C1">
        <w:rPr>
          <w:rFonts w:ascii="Times New Roman" w:eastAsia="Batangfalt" w:hAnsi="Times New Roman"/>
          <w:bCs/>
          <w:spacing w:val="-2"/>
          <w:szCs w:val="28"/>
        </w:rPr>
        <w:t xml:space="preserve">Kế hoạch </w:t>
      </w:r>
      <w:r w:rsidR="00EB6701" w:rsidRPr="002716C1">
        <w:rPr>
          <w:rFonts w:ascii="Times New Roman" w:eastAsia="Batangfalt" w:hAnsi="Times New Roman"/>
          <w:bCs/>
          <w:spacing w:val="-2"/>
          <w:szCs w:val="28"/>
          <w:lang w:val="vi-VN"/>
        </w:rPr>
        <w:t>thiết lập và đẩy mạnh quan hệ hữu nghị hợp tác giữa tỉnh Quảng Ngãi với các địa phương của Nhật Bản và Hàn Quốc giai đoạn 2023</w:t>
      </w:r>
      <w:r w:rsidR="00EB6701" w:rsidRPr="002716C1">
        <w:rPr>
          <w:rFonts w:ascii="Times New Roman" w:eastAsia="Batangfalt" w:hAnsi="Times New Roman"/>
          <w:bCs/>
          <w:spacing w:val="-2"/>
          <w:szCs w:val="28"/>
        </w:rPr>
        <w:t>-</w:t>
      </w:r>
      <w:r w:rsidR="00EB6701" w:rsidRPr="002716C1">
        <w:rPr>
          <w:rFonts w:ascii="Times New Roman" w:eastAsia="Batangfalt" w:hAnsi="Times New Roman"/>
          <w:bCs/>
          <w:spacing w:val="-2"/>
          <w:szCs w:val="28"/>
          <w:lang w:val="vi-VN"/>
        </w:rPr>
        <w:t>2025</w:t>
      </w:r>
      <w:r w:rsidR="00EB6701" w:rsidRPr="002716C1">
        <w:rPr>
          <w:rFonts w:ascii="Times New Roman" w:eastAsia="Batangfalt" w:hAnsi="Times New Roman"/>
          <w:bCs/>
          <w:spacing w:val="-2"/>
          <w:szCs w:val="28"/>
          <w:lang w:val="en-US"/>
        </w:rPr>
        <w:t xml:space="preserve"> và </w:t>
      </w:r>
      <w:r w:rsidR="00EB6701" w:rsidRPr="002716C1">
        <w:rPr>
          <w:rFonts w:ascii="Times New Roman" w:eastAsia="Batangfalt" w:hAnsi="Times New Roman"/>
          <w:bCs/>
          <w:spacing w:val="-2"/>
          <w:szCs w:val="28"/>
        </w:rPr>
        <w:t xml:space="preserve">Kế hoạch hợp tác </w:t>
      </w:r>
      <w:r w:rsidR="00EB6701" w:rsidRPr="002716C1">
        <w:rPr>
          <w:rFonts w:ascii="Times New Roman" w:hAnsi="Times New Roman"/>
          <w:spacing w:val="-2"/>
          <w:szCs w:val="28"/>
        </w:rPr>
        <w:t xml:space="preserve">giữa tỉnh Quảng Ngãi </w:t>
      </w:r>
      <w:r w:rsidR="00EB6701" w:rsidRPr="002716C1">
        <w:rPr>
          <w:rFonts w:ascii="Times New Roman" w:eastAsia="Batangfalt" w:hAnsi="Times New Roman"/>
          <w:bCs/>
          <w:spacing w:val="-2"/>
          <w:szCs w:val="28"/>
        </w:rPr>
        <w:t>với các địa phương của Lào năm 2023; t</w:t>
      </w:r>
      <w:r w:rsidR="00EB6701" w:rsidRPr="002716C1">
        <w:rPr>
          <w:rFonts w:ascii="Times New Roman" w:eastAsia="Batangfalt" w:hAnsi="Times New Roman"/>
          <w:spacing w:val="-2"/>
          <w:szCs w:val="28"/>
        </w:rPr>
        <w:t xml:space="preserve">ổ chức </w:t>
      </w:r>
      <w:r w:rsidR="00A16F9C" w:rsidRPr="002716C1">
        <w:rPr>
          <w:rFonts w:ascii="Times New Roman" w:eastAsia="Batangfalt" w:hAnsi="Times New Roman"/>
          <w:spacing w:val="-2"/>
          <w:szCs w:val="28"/>
        </w:rPr>
        <w:t>các</w:t>
      </w:r>
      <w:r w:rsidR="00EB6701" w:rsidRPr="002716C1">
        <w:rPr>
          <w:rFonts w:ascii="Times New Roman" w:eastAsia="Batangfalt" w:hAnsi="Times New Roman"/>
          <w:spacing w:val="-2"/>
          <w:szCs w:val="28"/>
        </w:rPr>
        <w:t xml:space="preserve"> chuyến công tác tại các nước Lào, Nhật Bản, Hàn Quốc</w:t>
      </w:r>
      <w:r w:rsidR="00A16F9C" w:rsidRPr="002716C1">
        <w:rPr>
          <w:rFonts w:ascii="Times New Roman" w:eastAsia="Batangfalt" w:hAnsi="Times New Roman"/>
          <w:spacing w:val="-2"/>
          <w:szCs w:val="28"/>
        </w:rPr>
        <w:t xml:space="preserve">, </w:t>
      </w:r>
      <w:r w:rsidR="00A16F9C" w:rsidRPr="002716C1">
        <w:rPr>
          <w:rFonts w:ascii="Times New Roman" w:hAnsi="Times New Roman"/>
          <w:szCs w:val="28"/>
          <w:lang w:val="de-DE"/>
        </w:rPr>
        <w:t>Hoa Kỳ, Canada,...</w:t>
      </w:r>
      <w:r w:rsidR="00EB6701" w:rsidRPr="002716C1">
        <w:rPr>
          <w:rFonts w:ascii="Times New Roman" w:eastAsia="Batangfalt" w:hAnsi="Times New Roman"/>
          <w:spacing w:val="-2"/>
          <w:szCs w:val="28"/>
        </w:rPr>
        <w:t>;</w:t>
      </w:r>
      <w:r w:rsidR="00EB6701" w:rsidRPr="002716C1">
        <w:rPr>
          <w:rFonts w:ascii="Times New Roman" w:eastAsia="Batangfalt" w:hAnsi="Times New Roman"/>
          <w:bCs/>
          <w:spacing w:val="-2"/>
          <w:szCs w:val="28"/>
          <w:lang w:val="nl-NL"/>
        </w:rPr>
        <w:t xml:space="preserve"> </w:t>
      </w:r>
      <w:r w:rsidRPr="002716C1">
        <w:rPr>
          <w:rFonts w:ascii="Times New Roman" w:eastAsia="Batangfalt" w:hAnsi="Times New Roman"/>
          <w:spacing w:val="-2"/>
          <w:szCs w:val="28"/>
        </w:rPr>
        <w:t>đặc biệt, tổ chức thành công sự kiện k</w:t>
      </w:r>
      <w:r w:rsidR="00EB6701" w:rsidRPr="002716C1">
        <w:rPr>
          <w:rFonts w:ascii="Times New Roman" w:eastAsia="Batangfalt" w:hAnsi="Times New Roman"/>
          <w:spacing w:val="-2"/>
          <w:szCs w:val="28"/>
        </w:rPr>
        <w:t>ý</w:t>
      </w:r>
      <w:r w:rsidRPr="002716C1">
        <w:rPr>
          <w:rFonts w:ascii="Times New Roman" w:eastAsia="Batangfalt" w:hAnsi="Times New Roman"/>
          <w:spacing w:val="-2"/>
          <w:szCs w:val="28"/>
        </w:rPr>
        <w:t xml:space="preserve"> MOU về hợp tác trao đổi nhân sự với</w:t>
      </w:r>
      <w:r w:rsidRPr="002716C1">
        <w:rPr>
          <w:rFonts w:ascii="Times New Roman" w:eastAsia="Batangfalt" w:hAnsi="Times New Roman"/>
          <w:iCs/>
          <w:spacing w:val="-2"/>
          <w:szCs w:val="28"/>
        </w:rPr>
        <w:t xml:space="preserve"> tỉnh Oita (Nhật Bản), đặt nền móng để thúc đẩy quan hệ hợp tác hữu nghị giữa tỉnh Quảng Ngãi và tỉnh Oita.</w:t>
      </w:r>
      <w:r w:rsidRPr="002716C1">
        <w:rPr>
          <w:rFonts w:ascii="Times New Roman" w:eastAsia="Batangfalt" w:hAnsi="Times New Roman"/>
          <w:szCs w:val="28"/>
          <w:shd w:val="clear" w:color="auto" w:fill="FFFFFF"/>
        </w:rPr>
        <w:t xml:space="preserve"> </w:t>
      </w:r>
      <w:r w:rsidR="00A16F9C" w:rsidRPr="002716C1">
        <w:rPr>
          <w:rFonts w:ascii="Times New Roman" w:eastAsia="Batangfalt" w:hAnsi="Times New Roman"/>
          <w:szCs w:val="28"/>
          <w:shd w:val="clear" w:color="auto" w:fill="FFFFFF"/>
        </w:rPr>
        <w:t>P</w:t>
      </w:r>
      <w:r w:rsidR="00A16F9C" w:rsidRPr="002716C1">
        <w:rPr>
          <w:rFonts w:ascii="Times New Roman" w:hAnsi="Times New Roman"/>
          <w:bCs/>
          <w:szCs w:val="28"/>
        </w:rPr>
        <w:t>hối hợp với Bộ Ngoại giao tổ chức thành công Hội nghị “</w:t>
      </w:r>
      <w:r w:rsidR="00A16F9C" w:rsidRPr="002716C1">
        <w:rPr>
          <w:rFonts w:ascii="Times New Roman" w:hAnsi="Times New Roman"/>
          <w:bCs/>
          <w:i/>
          <w:szCs w:val="28"/>
        </w:rPr>
        <w:t>Giới thiệu Quảng Ngãi</w:t>
      </w:r>
      <w:r w:rsidR="00A16F9C" w:rsidRPr="002716C1">
        <w:rPr>
          <w:rFonts w:ascii="Times New Roman" w:hAnsi="Times New Roman"/>
          <w:bCs/>
          <w:szCs w:val="28"/>
        </w:rPr>
        <w:t xml:space="preserve">” </w:t>
      </w:r>
      <w:r w:rsidR="00F05BD7" w:rsidRPr="002716C1">
        <w:rPr>
          <w:rFonts w:ascii="Times New Roman" w:hAnsi="Times New Roman"/>
          <w:szCs w:val="28"/>
          <w:shd w:val="clear" w:color="auto" w:fill="FFFFFF"/>
        </w:rPr>
        <w:t>tại Hà Nội nhằm quảng bá giới thiệu hình ảnh, văn hóa, phát triển quan hệ hợp tác, thu hút đầu tư và giới thiệu các sản phẩm chủ lực của Quảng Ngãi; tăng cường vận động viện trợ ODA và NGO đối với các cơ quan ngoại giao, tổ chức quốc tế, hiệp hội, doanh nghiệp nước ngoài đang hoạt động tại Việt Nam; ký kết Bản Ghi nhớ với Hiệp hội doanh nghiệp Hồng Kông (Trung Quốc) tại Việt Nam.</w:t>
      </w:r>
      <w:r w:rsidR="003600E1" w:rsidRPr="002716C1">
        <w:rPr>
          <w:rFonts w:ascii="Times New Roman" w:hAnsi="Times New Roman"/>
          <w:bCs/>
          <w:szCs w:val="28"/>
        </w:rPr>
        <w:t xml:space="preserve"> </w:t>
      </w:r>
      <w:r w:rsidR="003600E1" w:rsidRPr="002716C1">
        <w:rPr>
          <w:rFonts w:ascii="Times New Roman" w:eastAsia="Batangfalt" w:hAnsi="Times New Roman"/>
          <w:szCs w:val="28"/>
          <w:shd w:val="clear" w:color="auto" w:fill="FFFFFF"/>
        </w:rPr>
        <w:t>Đ</w:t>
      </w:r>
      <w:r w:rsidR="00B146B9" w:rsidRPr="002716C1">
        <w:rPr>
          <w:rFonts w:ascii="Times New Roman" w:eastAsia="Batangfalt" w:hAnsi="Times New Roman"/>
          <w:szCs w:val="28"/>
          <w:shd w:val="clear" w:color="auto" w:fill="FFFFFF"/>
        </w:rPr>
        <w:t>ã h</w:t>
      </w:r>
      <w:r w:rsidRPr="002716C1">
        <w:rPr>
          <w:rFonts w:ascii="Times New Roman" w:hAnsi="Times New Roman"/>
          <w:bCs/>
          <w:szCs w:val="28"/>
          <w:lang w:val="x-none" w:eastAsia="x-none"/>
        </w:rPr>
        <w:t xml:space="preserve">ướng dẫn, quản lý </w:t>
      </w:r>
      <w:r w:rsidR="003600E1" w:rsidRPr="002716C1">
        <w:rPr>
          <w:rFonts w:ascii="Times New Roman" w:hAnsi="Times New Roman"/>
          <w:bCs/>
          <w:szCs w:val="28"/>
          <w:lang w:val="en-US" w:eastAsia="x-none"/>
        </w:rPr>
        <w:t>7</w:t>
      </w:r>
      <w:r w:rsidRPr="002716C1">
        <w:rPr>
          <w:rFonts w:ascii="Times New Roman" w:hAnsi="Times New Roman"/>
          <w:bCs/>
          <w:szCs w:val="28"/>
          <w:lang w:eastAsia="x-none"/>
        </w:rPr>
        <w:t>2</w:t>
      </w:r>
      <w:r w:rsidRPr="002716C1">
        <w:rPr>
          <w:rFonts w:ascii="Times New Roman" w:hAnsi="Times New Roman"/>
          <w:bCs/>
          <w:szCs w:val="28"/>
          <w:lang w:val="x-none" w:eastAsia="x-none"/>
        </w:rPr>
        <w:t xml:space="preserve"> đoàn </w:t>
      </w:r>
      <w:r w:rsidR="003600E1" w:rsidRPr="002716C1">
        <w:rPr>
          <w:rFonts w:ascii="Times New Roman" w:hAnsi="Times New Roman"/>
          <w:bCs/>
          <w:szCs w:val="28"/>
          <w:lang w:val="en-US" w:eastAsia="x-none"/>
        </w:rPr>
        <w:t>với</w:t>
      </w:r>
      <w:r w:rsidRPr="002716C1">
        <w:rPr>
          <w:rFonts w:ascii="Times New Roman" w:hAnsi="Times New Roman"/>
          <w:bCs/>
          <w:szCs w:val="28"/>
          <w:lang w:val="x-none" w:eastAsia="x-none"/>
        </w:rPr>
        <w:t xml:space="preserve"> </w:t>
      </w:r>
      <w:r w:rsidR="003600E1" w:rsidRPr="002716C1">
        <w:rPr>
          <w:rFonts w:ascii="Times New Roman" w:hAnsi="Times New Roman"/>
          <w:bCs/>
          <w:szCs w:val="28"/>
          <w:lang w:val="en-US" w:eastAsia="x-none"/>
        </w:rPr>
        <w:t>380</w:t>
      </w:r>
      <w:r w:rsidRPr="002716C1">
        <w:rPr>
          <w:rFonts w:ascii="Times New Roman" w:hAnsi="Times New Roman"/>
          <w:bCs/>
          <w:szCs w:val="28"/>
          <w:lang w:eastAsia="x-none"/>
        </w:rPr>
        <w:t xml:space="preserve"> </w:t>
      </w:r>
      <w:r w:rsidRPr="002716C1">
        <w:rPr>
          <w:rFonts w:ascii="Times New Roman" w:hAnsi="Times New Roman"/>
          <w:bCs/>
          <w:szCs w:val="28"/>
          <w:lang w:val="x-none" w:eastAsia="x-none"/>
        </w:rPr>
        <w:t>người n</w:t>
      </w:r>
      <w:r w:rsidR="003600E1" w:rsidRPr="002716C1">
        <w:rPr>
          <w:rFonts w:ascii="Times New Roman" w:hAnsi="Times New Roman"/>
          <w:bCs/>
          <w:szCs w:val="28"/>
          <w:lang w:val="x-none" w:eastAsia="x-none"/>
        </w:rPr>
        <w:t>ước ngoài đến thăm và làm việc</w:t>
      </w:r>
      <w:r w:rsidR="003600E1" w:rsidRPr="002716C1">
        <w:rPr>
          <w:rFonts w:ascii="Times New Roman" w:hAnsi="Times New Roman"/>
          <w:bCs/>
          <w:szCs w:val="28"/>
          <w:lang w:val="en-US" w:eastAsia="x-none"/>
        </w:rPr>
        <w:t xml:space="preserve"> </w:t>
      </w:r>
      <w:r w:rsidRPr="002716C1">
        <w:rPr>
          <w:rFonts w:ascii="Times New Roman" w:hAnsi="Times New Roman"/>
          <w:bCs/>
          <w:szCs w:val="28"/>
          <w:lang w:val="x-none" w:eastAsia="x-none"/>
        </w:rPr>
        <w:t>tại tỉnh</w:t>
      </w:r>
      <w:r w:rsidRPr="002716C1">
        <w:rPr>
          <w:rFonts w:ascii="Times New Roman" w:hAnsi="Times New Roman"/>
          <w:bCs/>
          <w:szCs w:val="28"/>
          <w:lang w:eastAsia="x-none"/>
        </w:rPr>
        <w:t xml:space="preserve">; </w:t>
      </w:r>
      <w:r w:rsidR="00A16F9C" w:rsidRPr="002716C1">
        <w:rPr>
          <w:rFonts w:ascii="Times New Roman" w:hAnsi="Times New Roman"/>
          <w:bCs/>
          <w:szCs w:val="28"/>
          <w:lang w:eastAsia="x-none"/>
        </w:rPr>
        <w:t xml:space="preserve">năm 2023 dự kiến </w:t>
      </w:r>
      <w:r w:rsidRPr="002716C1">
        <w:rPr>
          <w:rFonts w:ascii="Times New Roman" w:eastAsia="Batangfalt" w:hAnsi="Times New Roman"/>
          <w:bCs/>
          <w:spacing w:val="-2"/>
          <w:szCs w:val="28"/>
        </w:rPr>
        <w:t xml:space="preserve">có </w:t>
      </w:r>
      <w:r w:rsidR="00A16F9C" w:rsidRPr="002716C1">
        <w:rPr>
          <w:rFonts w:ascii="Times New Roman" w:eastAsia="Batangfalt" w:hAnsi="Times New Roman"/>
          <w:bCs/>
          <w:spacing w:val="-2"/>
          <w:szCs w:val="28"/>
        </w:rPr>
        <w:t>2</w:t>
      </w:r>
      <w:r w:rsidRPr="002716C1">
        <w:rPr>
          <w:rFonts w:ascii="Times New Roman" w:eastAsia="Batangfalt" w:hAnsi="Times New Roman"/>
          <w:bCs/>
          <w:spacing w:val="-2"/>
          <w:szCs w:val="28"/>
        </w:rPr>
        <w:t>1 đoàn vớ</w:t>
      </w:r>
      <w:r w:rsidR="00EB6701" w:rsidRPr="002716C1">
        <w:rPr>
          <w:rFonts w:ascii="Times New Roman" w:eastAsia="Batangfalt" w:hAnsi="Times New Roman"/>
          <w:bCs/>
          <w:spacing w:val="-2"/>
          <w:szCs w:val="28"/>
        </w:rPr>
        <w:t xml:space="preserve">i </w:t>
      </w:r>
      <w:r w:rsidR="00A16F9C" w:rsidRPr="002716C1">
        <w:rPr>
          <w:rFonts w:ascii="Times New Roman" w:eastAsia="Batangfalt" w:hAnsi="Times New Roman"/>
          <w:bCs/>
          <w:spacing w:val="-2"/>
          <w:szCs w:val="28"/>
        </w:rPr>
        <w:t>143 lượt</w:t>
      </w:r>
      <w:r w:rsidRPr="002716C1">
        <w:rPr>
          <w:rFonts w:ascii="Times New Roman" w:eastAsia="Batangfalt" w:hAnsi="Times New Roman"/>
          <w:bCs/>
          <w:spacing w:val="-2"/>
          <w:szCs w:val="28"/>
        </w:rPr>
        <w:t xml:space="preserve"> cán bộ công chức viên chức được cử đi nước ngoài về việc công.</w:t>
      </w:r>
      <w:r w:rsidRPr="002716C1">
        <w:rPr>
          <w:rFonts w:ascii="Times New Roman" w:hAnsi="Times New Roman"/>
          <w:bCs/>
          <w:szCs w:val="28"/>
          <w:lang w:eastAsia="x-none"/>
        </w:rPr>
        <w:t xml:space="preserve"> </w:t>
      </w:r>
    </w:p>
    <w:p w14:paraId="670FBD87" w14:textId="77777777" w:rsidR="0080778B" w:rsidRPr="002716C1" w:rsidRDefault="003600E1"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Cs/>
          <w:szCs w:val="28"/>
          <w:lang w:val="en-US" w:eastAsia="x-none"/>
        </w:rPr>
      </w:pPr>
      <w:r w:rsidRPr="002716C1">
        <w:rPr>
          <w:rFonts w:ascii="Times New Roman" w:hAnsi="Times New Roman"/>
          <w:spacing w:val="-2"/>
          <w:szCs w:val="28"/>
        </w:rPr>
        <w:t>T</w:t>
      </w:r>
      <w:r w:rsidRPr="002716C1">
        <w:rPr>
          <w:rFonts w:ascii="Times New Roman" w:hAnsi="Times New Roman"/>
          <w:bCs/>
          <w:spacing w:val="-2"/>
          <w:szCs w:val="28"/>
          <w:lang w:val="en-US"/>
        </w:rPr>
        <w:t xml:space="preserve">ăng cường kết nối, vận động viện trợ từ các tổ chức quốc tế, các tổ chức phi Chính phủ nước ngoài và các nhà tài trợ </w:t>
      </w:r>
      <w:r w:rsidRPr="002716C1">
        <w:rPr>
          <w:rFonts w:ascii="Times New Roman" w:hAnsi="Times New Roman"/>
          <w:bCs/>
          <w:spacing w:val="-2"/>
          <w:szCs w:val="28"/>
        </w:rPr>
        <w:t xml:space="preserve">nước ngoài; </w:t>
      </w:r>
      <w:r w:rsidRPr="002716C1">
        <w:rPr>
          <w:rFonts w:ascii="Times New Roman" w:hAnsi="Times New Roman"/>
          <w:szCs w:val="28"/>
        </w:rPr>
        <w:t xml:space="preserve">gia hạn và sửa đổi, bổ sung và chuyển đổi Giấy đăng ký hoạt động của 11 tổ chức </w:t>
      </w:r>
      <w:r w:rsidRPr="002716C1">
        <w:rPr>
          <w:rFonts w:ascii="Times New Roman" w:hAnsi="Times New Roman"/>
          <w:bCs/>
          <w:spacing w:val="-2"/>
          <w:szCs w:val="28"/>
          <w:lang w:val="en-US"/>
        </w:rPr>
        <w:t>phi Chính phủ nước ngoài</w:t>
      </w:r>
      <w:r w:rsidRPr="002716C1">
        <w:rPr>
          <w:rFonts w:ascii="Times New Roman" w:hAnsi="Times New Roman"/>
          <w:szCs w:val="28"/>
        </w:rPr>
        <w:t xml:space="preserve"> </w:t>
      </w:r>
      <w:r w:rsidR="002E5ED4" w:rsidRPr="002716C1">
        <w:rPr>
          <w:rFonts w:ascii="Times New Roman" w:hAnsi="Times New Roman"/>
          <w:szCs w:val="28"/>
        </w:rPr>
        <w:t>theo</w:t>
      </w:r>
      <w:r w:rsidRPr="002716C1">
        <w:rPr>
          <w:rFonts w:ascii="Times New Roman" w:hAnsi="Times New Roman"/>
          <w:szCs w:val="28"/>
        </w:rPr>
        <w:t xml:space="preserve"> quy định</w:t>
      </w:r>
      <w:r w:rsidRPr="002716C1">
        <w:rPr>
          <w:rStyle w:val="FootnoteReference"/>
          <w:rFonts w:ascii="Times New Roman" w:hAnsi="Times New Roman"/>
          <w:szCs w:val="28"/>
        </w:rPr>
        <w:footnoteReference w:id="53"/>
      </w:r>
      <w:r w:rsidRPr="002716C1">
        <w:rPr>
          <w:rFonts w:ascii="Times New Roman" w:hAnsi="Times New Roman"/>
          <w:szCs w:val="28"/>
        </w:rPr>
        <w:t xml:space="preserve">; </w:t>
      </w:r>
      <w:r w:rsidRPr="002716C1">
        <w:rPr>
          <w:rFonts w:ascii="Times New Roman" w:hAnsi="Times New Roman"/>
          <w:szCs w:val="28"/>
          <w:lang w:val="en-US"/>
        </w:rPr>
        <w:t>phê duyệt tiếp nhận các khoản viện trợ phi Chính phủ nước ngoài</w:t>
      </w:r>
      <w:r w:rsidRPr="002716C1">
        <w:rPr>
          <w:rFonts w:ascii="Times New Roman" w:hAnsi="Times New Roman"/>
          <w:szCs w:val="28"/>
          <w:vertAlign w:val="superscript"/>
          <w:lang w:val="en-US"/>
        </w:rPr>
        <w:footnoteReference w:id="54"/>
      </w:r>
      <w:r w:rsidRPr="002716C1">
        <w:rPr>
          <w:rFonts w:ascii="Times New Roman" w:hAnsi="Times New Roman"/>
          <w:szCs w:val="28"/>
          <w:lang w:val="en-US"/>
        </w:rPr>
        <w:t xml:space="preserve">. </w:t>
      </w:r>
      <w:r w:rsidR="00F05BD7" w:rsidRPr="002716C1">
        <w:rPr>
          <w:rFonts w:ascii="Times New Roman" w:hAnsi="Times New Roman"/>
          <w:bCs/>
          <w:szCs w:val="28"/>
          <w:lang w:eastAsia="x-none"/>
        </w:rPr>
        <w:t>T</w:t>
      </w:r>
      <w:r w:rsidR="00F05BD7" w:rsidRPr="002716C1">
        <w:rPr>
          <w:rFonts w:ascii="Times New Roman" w:hAnsi="Times New Roman"/>
          <w:bCs/>
          <w:szCs w:val="28"/>
          <w:lang w:val="x-none" w:eastAsia="x-none"/>
        </w:rPr>
        <w:t xml:space="preserve">hực hiện tốt công tác bảo hộ ngư dân, tàu thuyền </w:t>
      </w:r>
      <w:r w:rsidR="002E5ED4" w:rsidRPr="002716C1">
        <w:rPr>
          <w:rFonts w:ascii="Times New Roman" w:hAnsi="Times New Roman"/>
          <w:bCs/>
          <w:szCs w:val="28"/>
          <w:lang w:val="en-US" w:eastAsia="x-none"/>
        </w:rPr>
        <w:t xml:space="preserve">của </w:t>
      </w:r>
      <w:r w:rsidR="00F05BD7" w:rsidRPr="002716C1">
        <w:rPr>
          <w:rFonts w:ascii="Times New Roman" w:hAnsi="Times New Roman"/>
          <w:bCs/>
          <w:szCs w:val="28"/>
          <w:lang w:val="x-none" w:eastAsia="x-none"/>
        </w:rPr>
        <w:t>tỉnh.</w:t>
      </w:r>
    </w:p>
    <w:p w14:paraId="6F64ACA9" w14:textId="77777777" w:rsidR="002222F6" w:rsidRPr="002716C1" w:rsidRDefault="000074F9" w:rsidP="002222F6">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i/>
          <w:szCs w:val="28"/>
        </w:rPr>
      </w:pPr>
      <w:r w:rsidRPr="002716C1">
        <w:rPr>
          <w:rFonts w:ascii="Times New Roman" w:hAnsi="Times New Roman"/>
          <w:b/>
          <w:i/>
          <w:szCs w:val="28"/>
        </w:rPr>
        <w:lastRenderedPageBreak/>
        <w:t>đ)</w:t>
      </w:r>
      <w:r w:rsidR="00315030" w:rsidRPr="002716C1">
        <w:rPr>
          <w:rFonts w:ascii="Times New Roman" w:hAnsi="Times New Roman"/>
          <w:b/>
          <w:i/>
          <w:szCs w:val="28"/>
        </w:rPr>
        <w:t xml:space="preserve"> Quốc phòng - an ninh, trật tự an toàn xã hội</w:t>
      </w:r>
    </w:p>
    <w:p w14:paraId="26679DBD" w14:textId="1FD9537D" w:rsidR="002222F6" w:rsidRPr="002716C1" w:rsidRDefault="002222F6" w:rsidP="002222F6">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i/>
          <w:szCs w:val="28"/>
        </w:rPr>
      </w:pPr>
      <w:r w:rsidRPr="002716C1">
        <w:rPr>
          <w:rFonts w:ascii="Times New Roman" w:hAnsi="Times New Roman"/>
          <w:spacing w:val="-2"/>
          <w:szCs w:val="28"/>
        </w:rPr>
        <w:t>Quốc phòng, an ninh được g</w:t>
      </w:r>
      <w:r w:rsidRPr="002716C1">
        <w:rPr>
          <w:rFonts w:ascii="Times New Roman" w:hAnsi="Times New Roman"/>
          <w:szCs w:val="28"/>
          <w:lang w:val="es-CL"/>
        </w:rPr>
        <w:t>iữ vững</w:t>
      </w:r>
      <w:r w:rsidRPr="002716C1">
        <w:rPr>
          <w:rFonts w:ascii="Times New Roman" w:hAnsi="Times New Roman"/>
          <w:spacing w:val="-2"/>
          <w:szCs w:val="28"/>
        </w:rPr>
        <w:t>, trật tự, an toàn xã hội được bảo đảm</w:t>
      </w:r>
      <w:r w:rsidRPr="002716C1">
        <w:rPr>
          <w:rFonts w:ascii="Times New Roman" w:hAnsi="Times New Roman"/>
          <w:szCs w:val="28"/>
          <w:lang w:val="es-CL"/>
        </w:rPr>
        <w:t>.</w:t>
      </w:r>
      <w:r w:rsidRPr="002716C1">
        <w:rPr>
          <w:rFonts w:ascii="Times New Roman" w:hAnsi="Times New Roman"/>
          <w:b/>
          <w:i/>
          <w:szCs w:val="28"/>
          <w:lang w:val="es-CL"/>
        </w:rPr>
        <w:t xml:space="preserve"> </w:t>
      </w:r>
      <w:r w:rsidRPr="002716C1">
        <w:rPr>
          <w:rFonts w:ascii="Times New Roman" w:hAnsi="Times New Roman"/>
          <w:szCs w:val="28"/>
          <w:lang w:val="es-CL"/>
        </w:rPr>
        <w:t xml:space="preserve">Công tác tuyển quân hàng năm được triển khai thực hiện tốt, đạt 100% chỉ tiêu giao; </w:t>
      </w:r>
      <w:r w:rsidRPr="002716C1">
        <w:rPr>
          <w:rFonts w:ascii="Times New Roman" w:hAnsi="Times New Roman"/>
          <w:spacing w:val="-2"/>
          <w:szCs w:val="28"/>
          <w:lang w:val="es-CL"/>
        </w:rPr>
        <w:t>hoàn thành nhiệm vụ diễn tập khu vực phòng thủ và phòng thủ dân sự tỉnh của năm 2023 và cả nhiệm kỳ (2020-2025).</w:t>
      </w:r>
      <w:r w:rsidRPr="002716C1">
        <w:rPr>
          <w:rFonts w:ascii="Times New Roman" w:hAnsi="Times New Roman"/>
          <w:b/>
          <w:i/>
          <w:szCs w:val="28"/>
          <w:lang w:val="es-CL"/>
        </w:rPr>
        <w:t xml:space="preserve"> </w:t>
      </w:r>
      <w:r w:rsidRPr="002716C1">
        <w:rPr>
          <w:rFonts w:ascii="Times New Roman" w:hAnsi="Times New Roman"/>
          <w:spacing w:val="-2"/>
          <w:szCs w:val="28"/>
          <w:lang w:val="es-CL"/>
        </w:rPr>
        <w:t>Triển khai thực hiện hiệu quả công tác đấu tranh, phản bác các quan điểm sai trái, thù địch trên không gian mạng.</w:t>
      </w:r>
    </w:p>
    <w:p w14:paraId="6DD6F512"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szCs w:val="28"/>
          <w:lang w:val="es-CL"/>
        </w:rPr>
        <w:t>Tiếp tục quán triệt, triển khai thực hiện nghiêm túc, hiệu quả Chỉ thị số 23-CT/TU ngày 04/11/2022 của Ban Thường vụ Tỉnh ủy về tăng cường sự lãnh đạo của Đảng đối với công tác bảo đảm trật tự an toàn giao thông; Kế hoạch số 16/KH-UBND</w:t>
      </w:r>
      <w:r w:rsidR="00641479" w:rsidRPr="002716C1">
        <w:rPr>
          <w:rFonts w:ascii="Times New Roman" w:hAnsi="Times New Roman"/>
          <w:szCs w:val="28"/>
          <w:lang w:val="es-CL"/>
        </w:rPr>
        <w:t xml:space="preserve"> ngày 02/02/2023 về</w:t>
      </w:r>
      <w:r w:rsidRPr="002716C1">
        <w:rPr>
          <w:rFonts w:ascii="Times New Roman" w:hAnsi="Times New Roman"/>
          <w:szCs w:val="28"/>
          <w:lang w:val="es-CL"/>
        </w:rPr>
        <w:t xml:space="preserve"> công tác bảo đảm trật tự an toàn giao thông trên địa bàn tỉnh; tập trung kiểm soát chặt chẽ các phương tiện vận tải hành khách, hàng hóa. </w:t>
      </w:r>
      <w:r w:rsidRPr="002716C1">
        <w:rPr>
          <w:rFonts w:ascii="Times New Roman" w:hAnsi="Times New Roman"/>
          <w:spacing w:val="4"/>
          <w:szCs w:val="28"/>
          <w:lang w:val="es-CL"/>
        </w:rPr>
        <w:t>Tăng cường phòng, chống tội phạm trên địa bàn tỉnh; thực hiện công tác làm sạch dữ liệu và triển khai nhiều biện pháp, giải pháp phòng cháy chữa cháy và cứu nạn, cứu hộ.</w:t>
      </w:r>
      <w:r w:rsidR="00641479" w:rsidRPr="002716C1">
        <w:rPr>
          <w:rFonts w:ascii="Times New Roman" w:hAnsi="Times New Roman"/>
          <w:b/>
          <w:szCs w:val="28"/>
        </w:rPr>
        <w:t xml:space="preserve"> </w:t>
      </w:r>
    </w:p>
    <w:p w14:paraId="0CAE67EC" w14:textId="10F58C10" w:rsidR="0080778B" w:rsidRPr="002716C1" w:rsidRDefault="00F344A8"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2"/>
          <w:szCs w:val="28"/>
          <w:lang w:val="es-CL"/>
        </w:rPr>
      </w:pPr>
      <w:r w:rsidRPr="002716C1">
        <w:rPr>
          <w:rFonts w:ascii="Times New Roman" w:hAnsi="Times New Roman"/>
          <w:spacing w:val="-2"/>
          <w:szCs w:val="28"/>
          <w:lang w:val="es-CL"/>
        </w:rPr>
        <w:t xml:space="preserve">Tính đến này </w:t>
      </w:r>
      <w:r w:rsidR="005B3B25" w:rsidRPr="002716C1">
        <w:rPr>
          <w:rFonts w:ascii="Times New Roman" w:hAnsi="Times New Roman"/>
          <w:spacing w:val="-2"/>
          <w:szCs w:val="28"/>
          <w:lang w:val="es-CL"/>
        </w:rPr>
        <w:t>20</w:t>
      </w:r>
      <w:r w:rsidRPr="002716C1">
        <w:rPr>
          <w:rFonts w:ascii="Times New Roman" w:hAnsi="Times New Roman"/>
          <w:spacing w:val="-2"/>
          <w:szCs w:val="28"/>
          <w:lang w:val="es-CL"/>
        </w:rPr>
        <w:t>/1</w:t>
      </w:r>
      <w:r w:rsidR="005B3B25" w:rsidRPr="002716C1">
        <w:rPr>
          <w:rFonts w:ascii="Times New Roman" w:hAnsi="Times New Roman"/>
          <w:spacing w:val="-2"/>
          <w:szCs w:val="28"/>
          <w:lang w:val="es-CL"/>
        </w:rPr>
        <w:t>1</w:t>
      </w:r>
      <w:r w:rsidRPr="002716C1">
        <w:rPr>
          <w:rFonts w:ascii="Times New Roman" w:hAnsi="Times New Roman"/>
          <w:spacing w:val="-2"/>
          <w:szCs w:val="28"/>
          <w:lang w:val="es-CL"/>
        </w:rPr>
        <w:t>/2023, đã m</w:t>
      </w:r>
      <w:r w:rsidR="00641479" w:rsidRPr="002716C1">
        <w:rPr>
          <w:rFonts w:ascii="Times New Roman" w:hAnsi="Times New Roman"/>
          <w:spacing w:val="-2"/>
          <w:szCs w:val="28"/>
          <w:lang w:val="es-CL"/>
        </w:rPr>
        <w:t>ở 0</w:t>
      </w:r>
      <w:r w:rsidR="005B3B25" w:rsidRPr="002716C1">
        <w:rPr>
          <w:rFonts w:ascii="Times New Roman" w:hAnsi="Times New Roman"/>
          <w:spacing w:val="-2"/>
          <w:szCs w:val="28"/>
          <w:lang w:val="es-CL"/>
        </w:rPr>
        <w:t>9</w:t>
      </w:r>
      <w:r w:rsidR="00641479" w:rsidRPr="002716C1">
        <w:rPr>
          <w:rFonts w:ascii="Times New Roman" w:hAnsi="Times New Roman"/>
          <w:spacing w:val="-2"/>
          <w:szCs w:val="28"/>
          <w:lang w:val="es-CL"/>
        </w:rPr>
        <w:t xml:space="preserve"> đợt cao điểm tấn công trấn áp các loại tội phạm; giải quyết có hiệu quả các điểm phức tạp về tội phạm, tệ nạn xã hội, vi phạm pháp luật, không để kéo dài gây bức xú</w:t>
      </w:r>
      <w:r w:rsidRPr="002716C1">
        <w:rPr>
          <w:rFonts w:ascii="Times New Roman" w:hAnsi="Times New Roman"/>
          <w:spacing w:val="-2"/>
          <w:szCs w:val="28"/>
          <w:lang w:val="es-CL"/>
        </w:rPr>
        <w:t>c</w:t>
      </w:r>
      <w:r w:rsidR="00641479" w:rsidRPr="002716C1">
        <w:rPr>
          <w:rFonts w:ascii="Times New Roman" w:hAnsi="Times New Roman"/>
          <w:spacing w:val="-2"/>
          <w:szCs w:val="28"/>
          <w:lang w:val="es-CL"/>
        </w:rPr>
        <w:t xml:space="preserve"> dư luận</w:t>
      </w:r>
      <w:r w:rsidR="00634C5F" w:rsidRPr="002716C1">
        <w:rPr>
          <w:rFonts w:ascii="Times New Roman" w:hAnsi="Times New Roman"/>
          <w:spacing w:val="-2"/>
          <w:szCs w:val="28"/>
          <w:lang w:val="es-CL"/>
        </w:rPr>
        <w:t xml:space="preserve">; </w:t>
      </w:r>
      <w:r w:rsidR="00641479" w:rsidRPr="002716C1">
        <w:rPr>
          <w:rFonts w:ascii="Times New Roman" w:hAnsi="Times New Roman"/>
          <w:spacing w:val="-2"/>
          <w:szCs w:val="28"/>
          <w:lang w:val="es-CL"/>
        </w:rPr>
        <w:t>điều tra</w:t>
      </w:r>
      <w:r w:rsidR="00634C5F" w:rsidRPr="002716C1">
        <w:rPr>
          <w:rFonts w:ascii="Times New Roman" w:hAnsi="Times New Roman"/>
          <w:spacing w:val="-2"/>
          <w:szCs w:val="28"/>
          <w:lang w:val="es-CL"/>
        </w:rPr>
        <w:t>,</w:t>
      </w:r>
      <w:r w:rsidR="00641479" w:rsidRPr="002716C1">
        <w:rPr>
          <w:rFonts w:ascii="Times New Roman" w:hAnsi="Times New Roman"/>
          <w:spacing w:val="-2"/>
          <w:szCs w:val="28"/>
          <w:lang w:val="es-CL"/>
        </w:rPr>
        <w:t xml:space="preserve"> khám phá </w:t>
      </w:r>
      <w:r w:rsidRPr="002716C1">
        <w:rPr>
          <w:rFonts w:ascii="Times New Roman" w:hAnsi="Times New Roman"/>
          <w:spacing w:val="-2"/>
          <w:szCs w:val="28"/>
          <w:lang w:val="es-CL"/>
        </w:rPr>
        <w:t>3</w:t>
      </w:r>
      <w:r w:rsidR="005B3B25" w:rsidRPr="002716C1">
        <w:rPr>
          <w:rFonts w:ascii="Times New Roman" w:hAnsi="Times New Roman"/>
          <w:spacing w:val="-2"/>
          <w:szCs w:val="28"/>
          <w:lang w:val="es-CL"/>
        </w:rPr>
        <w:t>3</w:t>
      </w:r>
      <w:r w:rsidRPr="002716C1">
        <w:rPr>
          <w:rFonts w:ascii="Times New Roman" w:hAnsi="Times New Roman"/>
          <w:spacing w:val="-2"/>
          <w:szCs w:val="28"/>
          <w:lang w:val="es-CL"/>
        </w:rPr>
        <w:t>0</w:t>
      </w:r>
      <w:r w:rsidR="00641479" w:rsidRPr="002716C1">
        <w:rPr>
          <w:rFonts w:ascii="Times New Roman" w:hAnsi="Times New Roman"/>
          <w:spacing w:val="-2"/>
          <w:szCs w:val="28"/>
          <w:lang w:val="es-CL"/>
        </w:rPr>
        <w:t>/</w:t>
      </w:r>
      <w:r w:rsidRPr="002716C1">
        <w:rPr>
          <w:rFonts w:ascii="Times New Roman" w:hAnsi="Times New Roman"/>
          <w:spacing w:val="-2"/>
          <w:szCs w:val="28"/>
          <w:lang w:val="es-CL"/>
        </w:rPr>
        <w:t>36</w:t>
      </w:r>
      <w:r w:rsidR="005B3B25" w:rsidRPr="002716C1">
        <w:rPr>
          <w:rFonts w:ascii="Times New Roman" w:hAnsi="Times New Roman"/>
          <w:spacing w:val="-2"/>
          <w:szCs w:val="28"/>
          <w:lang w:val="es-CL"/>
        </w:rPr>
        <w:t>5</w:t>
      </w:r>
      <w:r w:rsidR="00641479" w:rsidRPr="002716C1">
        <w:rPr>
          <w:rFonts w:ascii="Times New Roman" w:hAnsi="Times New Roman"/>
          <w:spacing w:val="-2"/>
          <w:szCs w:val="28"/>
          <w:lang w:val="es-CL"/>
        </w:rPr>
        <w:t xml:space="preserve"> vụ phạm tội về trật tự xã hội, bắt và xử lý </w:t>
      </w:r>
      <w:r w:rsidR="005B3B25" w:rsidRPr="002716C1">
        <w:rPr>
          <w:rFonts w:ascii="Times New Roman" w:hAnsi="Times New Roman"/>
          <w:spacing w:val="-2"/>
          <w:szCs w:val="28"/>
          <w:lang w:val="es-CL"/>
        </w:rPr>
        <w:t>698</w:t>
      </w:r>
      <w:r w:rsidR="00634C5F" w:rsidRPr="002716C1">
        <w:rPr>
          <w:rFonts w:ascii="Times New Roman" w:hAnsi="Times New Roman"/>
          <w:spacing w:val="-2"/>
          <w:szCs w:val="28"/>
          <w:lang w:val="es-CL"/>
        </w:rPr>
        <w:t xml:space="preserve"> đối tượng</w:t>
      </w:r>
      <w:r w:rsidRPr="002716C1">
        <w:rPr>
          <w:rFonts w:ascii="Times New Roman" w:hAnsi="Times New Roman"/>
          <w:spacing w:val="-2"/>
          <w:szCs w:val="28"/>
          <w:lang w:val="es-CL"/>
        </w:rPr>
        <w:t xml:space="preserve">. </w:t>
      </w:r>
      <w:r w:rsidR="00FA6163" w:rsidRPr="002716C1">
        <w:rPr>
          <w:rFonts w:ascii="Times New Roman" w:hAnsi="Times New Roman"/>
          <w:spacing w:val="-2"/>
          <w:szCs w:val="28"/>
          <w:lang w:val="es-CL"/>
        </w:rPr>
        <w:t>Đ</w:t>
      </w:r>
      <w:r w:rsidR="005B3B25" w:rsidRPr="002716C1">
        <w:rPr>
          <w:rFonts w:ascii="Times New Roman" w:hAnsi="Times New Roman"/>
          <w:szCs w:val="28"/>
        </w:rPr>
        <w:t>ã xảy ra 221</w:t>
      </w:r>
      <w:r w:rsidR="00315030" w:rsidRPr="002716C1">
        <w:rPr>
          <w:rFonts w:ascii="Times New Roman" w:hAnsi="Times New Roman"/>
          <w:szCs w:val="28"/>
        </w:rPr>
        <w:t xml:space="preserve"> vụ tai nạn giao thông, làm chết </w:t>
      </w:r>
      <w:r w:rsidR="005B3B25" w:rsidRPr="002716C1">
        <w:rPr>
          <w:rFonts w:ascii="Times New Roman" w:hAnsi="Times New Roman"/>
          <w:szCs w:val="28"/>
        </w:rPr>
        <w:t>91</w:t>
      </w:r>
      <w:r w:rsidR="00315030" w:rsidRPr="002716C1">
        <w:rPr>
          <w:rFonts w:ascii="Times New Roman" w:hAnsi="Times New Roman"/>
          <w:szCs w:val="28"/>
        </w:rPr>
        <w:t xml:space="preserve"> người, bị thương </w:t>
      </w:r>
      <w:r w:rsidR="005B3B25" w:rsidRPr="002716C1">
        <w:rPr>
          <w:rFonts w:ascii="Times New Roman" w:hAnsi="Times New Roman"/>
          <w:szCs w:val="28"/>
        </w:rPr>
        <w:t>205</w:t>
      </w:r>
      <w:r w:rsidR="00315030" w:rsidRPr="002716C1">
        <w:rPr>
          <w:rFonts w:ascii="Times New Roman" w:hAnsi="Times New Roman"/>
          <w:szCs w:val="28"/>
        </w:rPr>
        <w:t xml:space="preserve"> người, thiệt hại tài sản khoảng </w:t>
      </w:r>
      <w:r w:rsidR="005B3B25" w:rsidRPr="002716C1">
        <w:rPr>
          <w:rFonts w:ascii="Times New Roman" w:hAnsi="Times New Roman"/>
          <w:szCs w:val="28"/>
        </w:rPr>
        <w:t>920</w:t>
      </w:r>
      <w:r w:rsidR="00315030" w:rsidRPr="002716C1">
        <w:rPr>
          <w:rFonts w:ascii="Times New Roman" w:hAnsi="Times New Roman"/>
          <w:szCs w:val="28"/>
        </w:rPr>
        <w:t xml:space="preserve"> triệu đồng</w:t>
      </w:r>
      <w:r w:rsidR="00634C5F" w:rsidRPr="002716C1">
        <w:rPr>
          <w:rFonts w:ascii="Times New Roman" w:hAnsi="Times New Roman"/>
          <w:szCs w:val="28"/>
        </w:rPr>
        <w:t xml:space="preserve">; </w:t>
      </w:r>
      <w:r w:rsidR="00634C5F" w:rsidRPr="002716C1">
        <w:rPr>
          <w:rFonts w:ascii="Times New Roman" w:hAnsi="Times New Roman"/>
          <w:spacing w:val="-2"/>
          <w:szCs w:val="28"/>
          <w:lang w:val="es-CL"/>
        </w:rPr>
        <w:t xml:space="preserve">xảy ra </w:t>
      </w:r>
      <w:r w:rsidR="005B3B25" w:rsidRPr="002716C1">
        <w:rPr>
          <w:rFonts w:ascii="Times New Roman" w:hAnsi="Times New Roman"/>
          <w:spacing w:val="-2"/>
          <w:szCs w:val="28"/>
          <w:lang w:val="es-CL"/>
        </w:rPr>
        <w:t>52</w:t>
      </w:r>
      <w:r w:rsidR="00634C5F" w:rsidRPr="002716C1">
        <w:rPr>
          <w:rFonts w:ascii="Times New Roman" w:hAnsi="Times New Roman"/>
          <w:spacing w:val="-2"/>
          <w:szCs w:val="28"/>
          <w:lang w:val="es-CL"/>
        </w:rPr>
        <w:t xml:space="preserve"> vụ cháy, thiệt hại hơn </w:t>
      </w:r>
      <w:r w:rsidR="005B3B25" w:rsidRPr="002716C1">
        <w:rPr>
          <w:rFonts w:ascii="Times New Roman" w:hAnsi="Times New Roman"/>
          <w:spacing w:val="-2"/>
          <w:szCs w:val="28"/>
          <w:lang w:val="es-CL"/>
        </w:rPr>
        <w:t>14</w:t>
      </w:r>
      <w:r w:rsidR="00634C5F" w:rsidRPr="002716C1">
        <w:rPr>
          <w:rFonts w:ascii="Times New Roman" w:hAnsi="Times New Roman"/>
          <w:spacing w:val="-2"/>
          <w:szCs w:val="28"/>
          <w:lang w:val="es-CL"/>
        </w:rPr>
        <w:t xml:space="preserve"> tỷ đồng.</w:t>
      </w:r>
    </w:p>
    <w:p w14:paraId="6DD56104"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II. HẠN CHẾ, KHÓ KHĂN VÀ NGUYÊN NHÂN</w:t>
      </w:r>
    </w:p>
    <w:p w14:paraId="7865F877"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1. Hạn chế, khó khăn</w:t>
      </w:r>
    </w:p>
    <w:p w14:paraId="52A30F71"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1.</w:t>
      </w:r>
      <w:r w:rsidR="00703610" w:rsidRPr="002716C1">
        <w:rPr>
          <w:rFonts w:ascii="Times New Roman" w:hAnsi="Times New Roman"/>
          <w:b/>
          <w:szCs w:val="28"/>
        </w:rPr>
        <w:t>1.</w:t>
      </w:r>
      <w:r w:rsidR="00314F2A" w:rsidRPr="002716C1">
        <w:rPr>
          <w:rFonts w:ascii="Times New Roman" w:hAnsi="Times New Roman"/>
          <w:b/>
          <w:szCs w:val="28"/>
        </w:rPr>
        <w:t xml:space="preserve"> </w:t>
      </w:r>
      <w:r w:rsidR="00315030" w:rsidRPr="002716C1">
        <w:rPr>
          <w:rFonts w:ascii="Times New Roman" w:hAnsi="Times New Roman"/>
          <w:b/>
          <w:szCs w:val="28"/>
        </w:rPr>
        <w:t>Về lĩnh vực kinh tế</w:t>
      </w:r>
    </w:p>
    <w:p w14:paraId="6AA1D30A"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4"/>
          <w:szCs w:val="28"/>
          <w:lang w:val="en-US"/>
        </w:rPr>
      </w:pPr>
      <w:r w:rsidRPr="002716C1">
        <w:rPr>
          <w:rFonts w:ascii="Times New Roman" w:hAnsi="Times New Roman"/>
          <w:spacing w:val="-4"/>
          <w:szCs w:val="28"/>
        </w:rPr>
        <w:t xml:space="preserve">(1) </w:t>
      </w:r>
      <w:r w:rsidR="002A1452" w:rsidRPr="002716C1">
        <w:rPr>
          <w:rFonts w:ascii="Times New Roman" w:hAnsi="Times New Roman"/>
          <w:spacing w:val="-4"/>
          <w:szCs w:val="28"/>
        </w:rPr>
        <w:t>K</w:t>
      </w:r>
      <w:r w:rsidRPr="002716C1">
        <w:rPr>
          <w:rFonts w:ascii="Times New Roman" w:hAnsi="Times New Roman"/>
          <w:spacing w:val="-4"/>
          <w:szCs w:val="28"/>
        </w:rPr>
        <w:t>inh tế của tỉnh tăng trưởng</w:t>
      </w:r>
      <w:r w:rsidR="001907F3" w:rsidRPr="002716C1">
        <w:rPr>
          <w:rFonts w:ascii="Times New Roman" w:hAnsi="Times New Roman"/>
          <w:spacing w:val="-4"/>
          <w:szCs w:val="28"/>
        </w:rPr>
        <w:t xml:space="preserve"> dương 2,24%</w:t>
      </w:r>
      <w:r w:rsidR="005B09D7" w:rsidRPr="002716C1">
        <w:rPr>
          <w:rFonts w:ascii="Times New Roman" w:hAnsi="Times New Roman"/>
          <w:spacing w:val="-4"/>
          <w:szCs w:val="28"/>
        </w:rPr>
        <w:t xml:space="preserve">, </w:t>
      </w:r>
      <w:r w:rsidR="00790E1C" w:rsidRPr="002716C1">
        <w:rPr>
          <w:rFonts w:ascii="Times New Roman" w:hAnsi="Times New Roman"/>
          <w:spacing w:val="-4"/>
          <w:szCs w:val="28"/>
        </w:rPr>
        <w:t>vượt</w:t>
      </w:r>
      <w:r w:rsidR="001907F3" w:rsidRPr="002716C1">
        <w:rPr>
          <w:rFonts w:ascii="Times New Roman" w:hAnsi="Times New Roman"/>
          <w:spacing w:val="-4"/>
          <w:szCs w:val="28"/>
        </w:rPr>
        <w:t xml:space="preserve"> kế hoạch</w:t>
      </w:r>
      <w:r w:rsidR="004C7D3F" w:rsidRPr="002716C1">
        <w:rPr>
          <w:rFonts w:ascii="Times New Roman" w:hAnsi="Times New Roman"/>
          <w:spacing w:val="-4"/>
          <w:szCs w:val="28"/>
        </w:rPr>
        <w:t xml:space="preserve"> đề ra</w:t>
      </w:r>
      <w:r w:rsidR="001907F3" w:rsidRPr="002716C1">
        <w:rPr>
          <w:rFonts w:ascii="Times New Roman" w:hAnsi="Times New Roman"/>
          <w:spacing w:val="-4"/>
          <w:szCs w:val="28"/>
        </w:rPr>
        <w:t xml:space="preserve"> </w:t>
      </w:r>
      <w:r w:rsidR="005B09D7" w:rsidRPr="002716C1">
        <w:rPr>
          <w:rFonts w:ascii="Times New Roman" w:hAnsi="Times New Roman"/>
          <w:i/>
          <w:spacing w:val="-4"/>
          <w:szCs w:val="28"/>
        </w:rPr>
        <w:t xml:space="preserve">(KH: </w:t>
      </w:r>
      <w:r w:rsidR="001907F3" w:rsidRPr="002716C1">
        <w:rPr>
          <w:rFonts w:ascii="Times New Roman" w:hAnsi="Times New Roman"/>
          <w:i/>
          <w:spacing w:val="-4"/>
          <w:szCs w:val="28"/>
        </w:rPr>
        <w:t>(-3,5</w:t>
      </w:r>
      <w:r w:rsidR="00805799" w:rsidRPr="002716C1">
        <w:rPr>
          <w:rFonts w:ascii="Times New Roman" w:hAnsi="Times New Roman"/>
          <w:i/>
          <w:spacing w:val="-4"/>
          <w:szCs w:val="28"/>
        </w:rPr>
        <w:t>%</w:t>
      </w:r>
      <w:r w:rsidR="001907F3" w:rsidRPr="002716C1">
        <w:rPr>
          <w:rFonts w:ascii="Times New Roman" w:hAnsi="Times New Roman"/>
          <w:i/>
          <w:spacing w:val="-4"/>
          <w:szCs w:val="28"/>
        </w:rPr>
        <w:t>) - (-3</w:t>
      </w:r>
      <w:r w:rsidR="00805799" w:rsidRPr="002716C1">
        <w:rPr>
          <w:rFonts w:ascii="Times New Roman" w:hAnsi="Times New Roman"/>
          <w:i/>
          <w:spacing w:val="-4"/>
          <w:szCs w:val="28"/>
        </w:rPr>
        <w:t>%</w:t>
      </w:r>
      <w:r w:rsidR="001907F3" w:rsidRPr="002716C1">
        <w:rPr>
          <w:rFonts w:ascii="Times New Roman" w:hAnsi="Times New Roman"/>
          <w:i/>
          <w:spacing w:val="-4"/>
          <w:szCs w:val="28"/>
        </w:rPr>
        <w:t>))</w:t>
      </w:r>
      <w:r w:rsidRPr="002716C1">
        <w:rPr>
          <w:rFonts w:ascii="Times New Roman" w:hAnsi="Times New Roman"/>
          <w:i/>
          <w:spacing w:val="-4"/>
          <w:szCs w:val="28"/>
        </w:rPr>
        <w:t>,</w:t>
      </w:r>
      <w:r w:rsidRPr="002716C1">
        <w:rPr>
          <w:rFonts w:ascii="Times New Roman" w:hAnsi="Times New Roman"/>
          <w:spacing w:val="-4"/>
          <w:szCs w:val="28"/>
        </w:rPr>
        <w:t xml:space="preserve"> nhưng</w:t>
      </w:r>
      <w:r w:rsidR="005B09D7" w:rsidRPr="002716C1">
        <w:rPr>
          <w:rFonts w:ascii="Times New Roman" w:hAnsi="Times New Roman"/>
          <w:spacing w:val="-4"/>
          <w:szCs w:val="28"/>
        </w:rPr>
        <w:t xml:space="preserve"> còn</w:t>
      </w:r>
      <w:r w:rsidRPr="002716C1">
        <w:rPr>
          <w:rFonts w:ascii="Times New Roman" w:hAnsi="Times New Roman"/>
          <w:spacing w:val="-4"/>
          <w:szCs w:val="28"/>
        </w:rPr>
        <w:t xml:space="preserve"> ở mức thấp</w:t>
      </w:r>
      <w:r w:rsidR="002A1452" w:rsidRPr="002716C1">
        <w:rPr>
          <w:rFonts w:ascii="Times New Roman" w:hAnsi="Times New Roman"/>
          <w:spacing w:val="-4"/>
          <w:szCs w:val="28"/>
        </w:rPr>
        <w:t xml:space="preserve">. Giá trị sản xuất công nghiệp phụ thuộc nhiều vào giá trị của sản phẩm lọc hóa dầu và thép. </w:t>
      </w:r>
      <w:r w:rsidR="002A1452" w:rsidRPr="002716C1">
        <w:rPr>
          <w:rFonts w:ascii="Times New Roman" w:hAnsi="Times New Roman"/>
          <w:spacing w:val="-4"/>
          <w:szCs w:val="28"/>
          <w:lang w:val="sv-SE"/>
        </w:rPr>
        <w:t>C</w:t>
      </w:r>
      <w:r w:rsidR="002A1452" w:rsidRPr="002716C1">
        <w:rPr>
          <w:rFonts w:ascii="Times New Roman" w:hAnsi="Times New Roman"/>
          <w:spacing w:val="-4"/>
          <w:szCs w:val="28"/>
          <w:lang w:val="vi-VN"/>
        </w:rPr>
        <w:t xml:space="preserve">ông nghiệp phát triển </w:t>
      </w:r>
      <w:r w:rsidR="005F7835" w:rsidRPr="002716C1">
        <w:rPr>
          <w:rFonts w:ascii="Times New Roman" w:hAnsi="Times New Roman"/>
          <w:spacing w:val="-4"/>
          <w:szCs w:val="28"/>
          <w:lang w:val="vi-VN"/>
        </w:rPr>
        <w:t>thiếu bền vững</w:t>
      </w:r>
      <w:r w:rsidR="0017541C" w:rsidRPr="002716C1">
        <w:rPr>
          <w:rFonts w:ascii="Times New Roman" w:hAnsi="Times New Roman"/>
          <w:spacing w:val="-4"/>
          <w:szCs w:val="28"/>
          <w:lang w:val="en-US"/>
        </w:rPr>
        <w:t xml:space="preserve">, </w:t>
      </w:r>
      <w:r w:rsidR="002A1452" w:rsidRPr="002716C1">
        <w:rPr>
          <w:rFonts w:ascii="Times New Roman" w:hAnsi="Times New Roman"/>
          <w:spacing w:val="-4"/>
          <w:szCs w:val="28"/>
          <w:lang w:val="vi-VN"/>
        </w:rPr>
        <w:t xml:space="preserve">công nghiệp có hàm lượng khoa học công nghệ cao còn </w:t>
      </w:r>
      <w:r w:rsidR="0017541C" w:rsidRPr="002716C1">
        <w:rPr>
          <w:rFonts w:ascii="Times New Roman" w:hAnsi="Times New Roman"/>
          <w:spacing w:val="-4"/>
          <w:szCs w:val="28"/>
          <w:lang w:val="en-US"/>
        </w:rPr>
        <w:t>thấp</w:t>
      </w:r>
      <w:r w:rsidR="002A1452" w:rsidRPr="002716C1">
        <w:rPr>
          <w:rFonts w:ascii="Times New Roman" w:hAnsi="Times New Roman"/>
          <w:spacing w:val="-4"/>
          <w:szCs w:val="28"/>
          <w:lang w:val="vi-VN"/>
        </w:rPr>
        <w:t>.</w:t>
      </w:r>
    </w:p>
    <w:p w14:paraId="5498308A" w14:textId="77777777" w:rsidR="0080778B" w:rsidRPr="002716C1" w:rsidRDefault="00C01222"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val="sv-SE"/>
        </w:rPr>
      </w:pPr>
      <w:r w:rsidRPr="002716C1">
        <w:rPr>
          <w:rFonts w:ascii="Times New Roman" w:hAnsi="Times New Roman"/>
          <w:szCs w:val="28"/>
        </w:rPr>
        <w:t xml:space="preserve">(2) </w:t>
      </w:r>
      <w:r w:rsidR="00B929E8" w:rsidRPr="002716C1">
        <w:rPr>
          <w:rFonts w:ascii="Times New Roman" w:hAnsi="Times New Roman"/>
          <w:szCs w:val="28"/>
          <w:lang w:val="sv-SE"/>
        </w:rPr>
        <w:t>Phát triển công nghiệp hỗ trợ còn hạn chế, công tác thu hút đầu tư lĩnh vực công nghiệp hỗ trợ còn khó khăn. Các cơ chế, chính sách phát triển công nghiệp hỗ trợ đã ban hành nhưng việc triển khai chưa đạt hiệu quả cao.</w:t>
      </w:r>
    </w:p>
    <w:p w14:paraId="1B21DDB3" w14:textId="77777777" w:rsidR="0080778B" w:rsidRPr="002716C1" w:rsidRDefault="00B929E8"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val="es-VE"/>
        </w:rPr>
      </w:pPr>
      <w:r w:rsidRPr="002716C1">
        <w:rPr>
          <w:rFonts w:ascii="Times New Roman" w:hAnsi="Times New Roman"/>
          <w:szCs w:val="28"/>
          <w:lang w:val="pl-PL"/>
        </w:rPr>
        <w:t xml:space="preserve">(3) </w:t>
      </w:r>
      <w:r w:rsidR="00C01222" w:rsidRPr="002716C1">
        <w:rPr>
          <w:rFonts w:ascii="Times New Roman" w:hAnsi="Times New Roman"/>
          <w:szCs w:val="28"/>
          <w:lang w:val="pl-PL"/>
        </w:rPr>
        <w:t xml:space="preserve">Sản xuất nông nghiệp </w:t>
      </w:r>
      <w:r w:rsidR="00C01222" w:rsidRPr="002716C1">
        <w:rPr>
          <w:rFonts w:ascii="Times New Roman" w:hAnsi="Times New Roman"/>
          <w:szCs w:val="28"/>
          <w:lang w:val="de-DE"/>
        </w:rPr>
        <w:t xml:space="preserve">vẫn </w:t>
      </w:r>
      <w:r w:rsidR="00C01222" w:rsidRPr="002716C1">
        <w:rPr>
          <w:rFonts w:ascii="Times New Roman" w:hAnsi="Times New Roman"/>
          <w:szCs w:val="28"/>
          <w:lang w:val="vi-VN"/>
        </w:rPr>
        <w:t xml:space="preserve">thiếu </w:t>
      </w:r>
      <w:r w:rsidR="00C01222" w:rsidRPr="002716C1">
        <w:rPr>
          <w:rFonts w:ascii="Times New Roman" w:hAnsi="Times New Roman"/>
          <w:szCs w:val="28"/>
          <w:lang w:val="en-US"/>
        </w:rPr>
        <w:t xml:space="preserve">ổn định, </w:t>
      </w:r>
      <w:r w:rsidR="00C01222" w:rsidRPr="002716C1">
        <w:rPr>
          <w:rFonts w:ascii="Times New Roman" w:hAnsi="Times New Roman"/>
          <w:szCs w:val="28"/>
          <w:lang w:val="vi-VN"/>
        </w:rPr>
        <w:t>bền vững</w:t>
      </w:r>
      <w:r w:rsidR="00C01222" w:rsidRPr="002716C1">
        <w:rPr>
          <w:rFonts w:ascii="Times New Roman" w:hAnsi="Times New Roman"/>
          <w:szCs w:val="28"/>
        </w:rPr>
        <w:t xml:space="preserve"> </w:t>
      </w:r>
      <w:r w:rsidR="00C01222" w:rsidRPr="002716C1">
        <w:rPr>
          <w:rFonts w:ascii="Times New Roman" w:hAnsi="Times New Roman"/>
          <w:szCs w:val="28"/>
          <w:lang w:val="pl-PL"/>
        </w:rPr>
        <w:t xml:space="preserve">do thời tiết diễn biến phức tạp, dịch bệnh và giá cả thị trường. </w:t>
      </w:r>
      <w:r w:rsidR="00C01222" w:rsidRPr="002716C1">
        <w:rPr>
          <w:rFonts w:ascii="Times New Roman" w:hAnsi="Times New Roman"/>
          <w:szCs w:val="28"/>
        </w:rPr>
        <w:t>Phần lớn nông sản bán ra trên thị trường chủ</w:t>
      </w:r>
      <w:r w:rsidR="00C01222" w:rsidRPr="002716C1">
        <w:rPr>
          <w:rFonts w:ascii="Times New Roman" w:hAnsi="Times New Roman"/>
          <w:szCs w:val="28"/>
          <w:lang w:val="es-VE"/>
        </w:rPr>
        <w:t xml:space="preserve"> yếu ở dạng thô, chưa qua chế biến nên giá trị gia tăng thấp.</w:t>
      </w:r>
    </w:p>
    <w:p w14:paraId="7DB76F31" w14:textId="77777777" w:rsidR="0080778B" w:rsidRPr="002716C1" w:rsidRDefault="00C01222"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2"/>
          <w:szCs w:val="28"/>
        </w:rPr>
      </w:pPr>
      <w:r w:rsidRPr="002716C1">
        <w:rPr>
          <w:rFonts w:ascii="Times New Roman" w:hAnsi="Times New Roman"/>
          <w:szCs w:val="28"/>
          <w:lang w:val="es-VE"/>
        </w:rPr>
        <w:t>(</w:t>
      </w:r>
      <w:r w:rsidR="00B929E8" w:rsidRPr="002716C1">
        <w:rPr>
          <w:rFonts w:ascii="Times New Roman" w:hAnsi="Times New Roman"/>
          <w:szCs w:val="28"/>
          <w:lang w:val="es-VE"/>
        </w:rPr>
        <w:t>4</w:t>
      </w:r>
      <w:r w:rsidRPr="002716C1">
        <w:rPr>
          <w:rFonts w:ascii="Times New Roman" w:hAnsi="Times New Roman"/>
          <w:szCs w:val="28"/>
          <w:lang w:val="es-VE"/>
        </w:rPr>
        <w:t xml:space="preserve">) </w:t>
      </w:r>
      <w:r w:rsidRPr="002716C1">
        <w:rPr>
          <w:rFonts w:ascii="Times New Roman" w:hAnsi="Times New Roman"/>
          <w:spacing w:val="-2"/>
          <w:szCs w:val="28"/>
        </w:rPr>
        <w:t>Vướng mắc về cơ chế thu hồi đất, giao đất, cho thuê đất đối với các dự án chưa được tháo gỡ dứt điểm, dẫn đến hạn chế việc huy động nguồn lực phát triển KTXH của tỉnh.</w:t>
      </w:r>
    </w:p>
    <w:p w14:paraId="7612B4F3" w14:textId="77777777" w:rsidR="0080778B" w:rsidRPr="002716C1" w:rsidRDefault="00C01222"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Cs/>
          <w:iCs/>
          <w:szCs w:val="28"/>
          <w:lang w:val="en-US"/>
        </w:rPr>
      </w:pPr>
      <w:r w:rsidRPr="002716C1">
        <w:rPr>
          <w:rFonts w:ascii="Times New Roman" w:hAnsi="Times New Roman"/>
          <w:spacing w:val="-2"/>
          <w:szCs w:val="28"/>
        </w:rPr>
        <w:t>(</w:t>
      </w:r>
      <w:r w:rsidR="00B929E8" w:rsidRPr="002716C1">
        <w:rPr>
          <w:rFonts w:ascii="Times New Roman" w:hAnsi="Times New Roman"/>
          <w:spacing w:val="-2"/>
          <w:szCs w:val="28"/>
        </w:rPr>
        <w:t>5</w:t>
      </w:r>
      <w:r w:rsidRPr="002716C1">
        <w:rPr>
          <w:rFonts w:ascii="Times New Roman" w:hAnsi="Times New Roman"/>
          <w:spacing w:val="-2"/>
          <w:szCs w:val="28"/>
        </w:rPr>
        <w:t xml:space="preserve">) </w:t>
      </w:r>
      <w:r w:rsidRPr="002716C1">
        <w:rPr>
          <w:rFonts w:ascii="Times New Roman" w:hAnsi="Times New Roman"/>
          <w:iCs/>
          <w:szCs w:val="28"/>
        </w:rPr>
        <w:t>C</w:t>
      </w:r>
      <w:r w:rsidRPr="002716C1">
        <w:rPr>
          <w:rFonts w:ascii="Times New Roman" w:hAnsi="Times New Roman"/>
          <w:iCs/>
          <w:szCs w:val="28"/>
          <w:lang w:val="vi-VN"/>
        </w:rPr>
        <w:t>ông tác quản lý, hỗ trợ các nhà đầu tư, doanh nghiệp chưa chuyên nghiệp, hiệu quả</w:t>
      </w:r>
      <w:r w:rsidRPr="002716C1">
        <w:rPr>
          <w:rFonts w:ascii="Times New Roman" w:hAnsi="Times New Roman"/>
          <w:bCs/>
          <w:iCs/>
          <w:szCs w:val="28"/>
        </w:rPr>
        <w:t xml:space="preserve"> do h</w:t>
      </w:r>
      <w:r w:rsidRPr="002716C1">
        <w:rPr>
          <w:rFonts w:ascii="Times New Roman" w:hAnsi="Times New Roman"/>
          <w:bCs/>
          <w:iCs/>
          <w:szCs w:val="28"/>
          <w:lang w:val="vi-VN"/>
        </w:rPr>
        <w:t>ệ thống cơ sở dữ liệu, thông tin về đầu tư, quy hoạch, xây dựng, đất đai</w:t>
      </w:r>
      <w:r w:rsidRPr="002716C1">
        <w:rPr>
          <w:rFonts w:ascii="Times New Roman" w:hAnsi="Times New Roman"/>
          <w:bCs/>
          <w:iCs/>
          <w:szCs w:val="28"/>
        </w:rPr>
        <w:t>,</w:t>
      </w:r>
      <w:r w:rsidRPr="002716C1">
        <w:rPr>
          <w:rFonts w:ascii="Times New Roman" w:hAnsi="Times New Roman"/>
          <w:bCs/>
          <w:iCs/>
          <w:szCs w:val="28"/>
          <w:lang w:val="vi-VN"/>
        </w:rPr>
        <w:t xml:space="preserve">… chưa được số hoá, kết nối liên thông và quản lý đồng bộ gây </w:t>
      </w:r>
      <w:r w:rsidRPr="002716C1">
        <w:rPr>
          <w:rFonts w:ascii="Times New Roman" w:hAnsi="Times New Roman"/>
          <w:bCs/>
          <w:iCs/>
          <w:szCs w:val="28"/>
          <w:lang w:val="vi-VN"/>
        </w:rPr>
        <w:lastRenderedPageBreak/>
        <w:t>khó khăn, trở ngại đối với các cơ quan quản lý nhà nước cũng như doanh nghiệp trong việc kết nối thông tin, hỗ trợ và quản lý doanh nghiệp.</w:t>
      </w:r>
    </w:p>
    <w:p w14:paraId="1288242A" w14:textId="77777777" w:rsidR="0080778B" w:rsidRPr="002716C1" w:rsidRDefault="00C01222"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2"/>
          <w:szCs w:val="28"/>
          <w:lang w:val="pl-PL"/>
        </w:rPr>
      </w:pPr>
      <w:r w:rsidRPr="002716C1">
        <w:rPr>
          <w:rFonts w:ascii="Times New Roman" w:hAnsi="Times New Roman"/>
          <w:szCs w:val="28"/>
          <w:lang w:val="es-VE"/>
        </w:rPr>
        <w:t>(</w:t>
      </w:r>
      <w:r w:rsidR="00B929E8" w:rsidRPr="002716C1">
        <w:rPr>
          <w:rFonts w:ascii="Times New Roman" w:hAnsi="Times New Roman"/>
          <w:szCs w:val="28"/>
          <w:lang w:val="es-VE"/>
        </w:rPr>
        <w:t>6</w:t>
      </w:r>
      <w:r w:rsidRPr="002716C1">
        <w:rPr>
          <w:rFonts w:ascii="Times New Roman" w:hAnsi="Times New Roman"/>
          <w:szCs w:val="28"/>
          <w:lang w:val="es-VE"/>
        </w:rPr>
        <w:t>) D</w:t>
      </w:r>
      <w:r w:rsidRPr="002716C1">
        <w:rPr>
          <w:rFonts w:ascii="Times New Roman" w:hAnsi="Times New Roman"/>
          <w:szCs w:val="28"/>
          <w:lang w:val="vi-VN"/>
        </w:rPr>
        <w:t xml:space="preserve">o </w:t>
      </w:r>
      <w:r w:rsidRPr="002716C1">
        <w:rPr>
          <w:rFonts w:ascii="Times New Roman" w:hAnsi="Times New Roman"/>
          <w:szCs w:val="28"/>
        </w:rPr>
        <w:t xml:space="preserve">ảnh hưởng của </w:t>
      </w:r>
      <w:r w:rsidRPr="002716C1">
        <w:rPr>
          <w:rFonts w:ascii="Times New Roman" w:hAnsi="Times New Roman"/>
          <w:szCs w:val="28"/>
          <w:lang w:val="vi-VN"/>
        </w:rPr>
        <w:t xml:space="preserve">tình hình thế giới </w:t>
      </w:r>
      <w:r w:rsidRPr="002716C1">
        <w:rPr>
          <w:rFonts w:ascii="Times New Roman" w:hAnsi="Times New Roman"/>
          <w:szCs w:val="28"/>
        </w:rPr>
        <w:t>cộng với những khó khăn, thách thức ở trong nước</w:t>
      </w:r>
      <w:r w:rsidR="00312CEF" w:rsidRPr="002716C1">
        <w:rPr>
          <w:rFonts w:ascii="Times New Roman" w:hAnsi="Times New Roman"/>
          <w:szCs w:val="28"/>
        </w:rPr>
        <w:t>,</w:t>
      </w:r>
      <w:r w:rsidRPr="002716C1">
        <w:rPr>
          <w:rFonts w:ascii="Times New Roman" w:hAnsi="Times New Roman"/>
          <w:szCs w:val="28"/>
        </w:rPr>
        <w:t xml:space="preserve"> như: g</w:t>
      </w:r>
      <w:r w:rsidRPr="002716C1">
        <w:rPr>
          <w:rFonts w:ascii="Times New Roman" w:hAnsi="Times New Roman"/>
          <w:spacing w:val="-2"/>
          <w:szCs w:val="28"/>
          <w:lang w:val="pl-PL"/>
        </w:rPr>
        <w:t>iá cả nguyên vật liệu, lãi suất ngân hàng tăng cao cùng với chính sách siết chặt tín dụng nên hạn chế hoạt động sản xuất và xuất khẩu. Theo đó, việc tiếp cận nguồn vốn và các nguồn cung - cầu nguyên vật liệu, hàng hoá, dịch vụ gặp nhiều khó khăn, ảnh hưởng lớn đến số lượng doanh nghiệp thành lập</w:t>
      </w:r>
      <w:r w:rsidR="00D61168" w:rsidRPr="002716C1">
        <w:rPr>
          <w:rFonts w:ascii="Times New Roman" w:hAnsi="Times New Roman"/>
          <w:spacing w:val="-2"/>
          <w:szCs w:val="28"/>
          <w:lang w:val="pl-PL"/>
        </w:rPr>
        <w:t xml:space="preserve"> mới</w:t>
      </w:r>
      <w:r w:rsidRPr="002716C1">
        <w:rPr>
          <w:rFonts w:ascii="Times New Roman" w:hAnsi="Times New Roman"/>
          <w:spacing w:val="-2"/>
          <w:szCs w:val="28"/>
          <w:lang w:val="pl-PL"/>
        </w:rPr>
        <w:t xml:space="preserve">, </w:t>
      </w:r>
      <w:r w:rsidR="00D61168" w:rsidRPr="002716C1">
        <w:rPr>
          <w:rFonts w:ascii="Times New Roman" w:hAnsi="Times New Roman"/>
          <w:spacing w:val="-2"/>
          <w:szCs w:val="28"/>
          <w:lang w:val="pl-PL"/>
        </w:rPr>
        <w:t xml:space="preserve">thu hút </w:t>
      </w:r>
      <w:r w:rsidRPr="002716C1">
        <w:rPr>
          <w:rFonts w:ascii="Times New Roman" w:hAnsi="Times New Roman"/>
          <w:spacing w:val="-2"/>
          <w:szCs w:val="28"/>
          <w:lang w:val="pl-PL"/>
        </w:rPr>
        <w:t>đầu tư trong nước và nước ngoài…</w:t>
      </w:r>
    </w:p>
    <w:p w14:paraId="2ED12365"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1</w:t>
      </w:r>
      <w:r w:rsidR="00703610" w:rsidRPr="002716C1">
        <w:rPr>
          <w:rFonts w:ascii="Times New Roman" w:hAnsi="Times New Roman"/>
          <w:b/>
          <w:szCs w:val="28"/>
        </w:rPr>
        <w:t>.2.</w:t>
      </w:r>
      <w:r w:rsidR="00315030" w:rsidRPr="002716C1">
        <w:rPr>
          <w:rFonts w:ascii="Times New Roman" w:hAnsi="Times New Roman"/>
          <w:b/>
          <w:szCs w:val="28"/>
        </w:rPr>
        <w:t xml:space="preserve"> Về lĩnh vực xã hội</w:t>
      </w:r>
    </w:p>
    <w:p w14:paraId="68776E23"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2"/>
          <w:szCs w:val="28"/>
          <w:lang w:val="it-IT"/>
        </w:rPr>
      </w:pPr>
      <w:r w:rsidRPr="002716C1">
        <w:rPr>
          <w:rFonts w:ascii="Times New Roman" w:hAnsi="Times New Roman"/>
          <w:spacing w:val="2"/>
          <w:szCs w:val="28"/>
        </w:rPr>
        <w:t>(1)</w:t>
      </w:r>
      <w:r w:rsidRPr="002716C1">
        <w:rPr>
          <w:rFonts w:ascii="Times New Roman" w:hAnsi="Times New Roman"/>
          <w:spacing w:val="2"/>
          <w:szCs w:val="28"/>
          <w:lang w:val="it-IT"/>
        </w:rPr>
        <w:t xml:space="preserve"> </w:t>
      </w:r>
      <w:r w:rsidRPr="002716C1">
        <w:rPr>
          <w:rFonts w:ascii="Times New Roman" w:hAnsi="Times New Roman"/>
          <w:szCs w:val="28"/>
        </w:rPr>
        <w:t>N</w:t>
      </w:r>
      <w:r w:rsidRPr="002716C1">
        <w:rPr>
          <w:rFonts w:ascii="Times New Roman" w:hAnsi="Times New Roman"/>
          <w:szCs w:val="28"/>
          <w:lang w:val="it-IT"/>
        </w:rPr>
        <w:t>guồn nhân lực có trình độ chuyên môn cao của ngành y tế vẫn còn thiếu so với nhu cầu, nhất là tại tuyến huyện; điều kiện chăm sóc y tế cho người nghèo, vùng sâu, vùng xa, vùng dân tộc thiểu số còn nhiều khó khăn</w:t>
      </w:r>
      <w:r w:rsidRPr="002716C1">
        <w:rPr>
          <w:rFonts w:ascii="Times New Roman" w:hAnsi="Times New Roman"/>
          <w:spacing w:val="2"/>
          <w:szCs w:val="28"/>
          <w:lang w:val="it-IT"/>
        </w:rPr>
        <w:t>.</w:t>
      </w:r>
    </w:p>
    <w:p w14:paraId="5F350CC2"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rPr>
      </w:pPr>
      <w:r w:rsidRPr="002716C1">
        <w:rPr>
          <w:rFonts w:ascii="Times New Roman" w:hAnsi="Times New Roman"/>
          <w:szCs w:val="28"/>
        </w:rPr>
        <w:t>(2) Phát triển du lịch Quảng Ngãi chưa thực sự tương xứng với tiềm năng và thế mạnh vốn có. Chưa thu hút được các dự án lớn để thúc đẩy du lịch phát triển đột phá và làm nổi bật được giá trị thương hiệu đặc trưng riêng.</w:t>
      </w:r>
    </w:p>
    <w:p w14:paraId="553E124E" w14:textId="77777777" w:rsidR="0080778B" w:rsidRPr="002716C1" w:rsidRDefault="00322FDA"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shd w:val="clear" w:color="auto" w:fill="FFFFFF"/>
        </w:rPr>
      </w:pPr>
      <w:r w:rsidRPr="002716C1">
        <w:rPr>
          <w:rFonts w:ascii="Times New Roman" w:hAnsi="Times New Roman"/>
          <w:szCs w:val="28"/>
        </w:rPr>
        <w:t xml:space="preserve">(3) </w:t>
      </w:r>
      <w:r w:rsidRPr="002716C1">
        <w:rPr>
          <w:rFonts w:ascii="Times New Roman" w:hAnsi="Times New Roman"/>
          <w:szCs w:val="28"/>
          <w:shd w:val="clear" w:color="auto" w:fill="FFFFFF"/>
        </w:rPr>
        <w:t xml:space="preserve">Hệ thống các thiết chế văn hóa tuy đã được đầu tư và phát huy nhưng cơ sở vật chất trang bị cho hệ thống thiết chế văn hoá cơ sở hiện còn thiếu, một số nơi không duy </w:t>
      </w:r>
      <w:r w:rsidR="00FE1DE4" w:rsidRPr="002716C1">
        <w:rPr>
          <w:rFonts w:ascii="Times New Roman" w:hAnsi="Times New Roman"/>
          <w:szCs w:val="28"/>
          <w:shd w:val="clear" w:color="auto" w:fill="FFFFFF"/>
        </w:rPr>
        <w:t>trì được hoạt động thường xuyên</w:t>
      </w:r>
      <w:r w:rsidRPr="002716C1">
        <w:rPr>
          <w:rFonts w:ascii="Times New Roman" w:hAnsi="Times New Roman"/>
          <w:szCs w:val="28"/>
          <w:shd w:val="clear" w:color="auto" w:fill="FFFFFF"/>
        </w:rPr>
        <w:t>.</w:t>
      </w:r>
    </w:p>
    <w:p w14:paraId="056A6C4F" w14:textId="77777777" w:rsidR="0080778B" w:rsidRPr="002716C1" w:rsidRDefault="00322FDA"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rPr>
      </w:pPr>
      <w:r w:rsidRPr="002716C1">
        <w:rPr>
          <w:rFonts w:ascii="Times New Roman" w:hAnsi="Times New Roman"/>
          <w:spacing w:val="2"/>
          <w:szCs w:val="28"/>
          <w:lang w:val="it-IT"/>
        </w:rPr>
        <w:t xml:space="preserve">(4) </w:t>
      </w:r>
      <w:r w:rsidRPr="002716C1">
        <w:rPr>
          <w:rFonts w:ascii="Times New Roman" w:hAnsi="Times New Roman"/>
          <w:szCs w:val="28"/>
          <w:lang w:val="sv-SE"/>
        </w:rPr>
        <w:t xml:space="preserve">Một số chính sách, </w:t>
      </w:r>
      <w:r w:rsidRPr="002716C1">
        <w:rPr>
          <w:rFonts w:ascii="Times New Roman" w:hAnsi="Times New Roman"/>
        </w:rPr>
        <w:t xml:space="preserve">quy định mới về triển khai thực hiện các nhiệm vụ đối với lĩnh vực người có công khi tổ chức triển khai thực hiện tại địa phương còn nhiều vướng mắc. </w:t>
      </w:r>
    </w:p>
    <w:p w14:paraId="4AF585A0"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1</w:t>
      </w:r>
      <w:r w:rsidR="00703610" w:rsidRPr="002716C1">
        <w:rPr>
          <w:rFonts w:ascii="Times New Roman" w:hAnsi="Times New Roman"/>
          <w:b/>
          <w:szCs w:val="28"/>
        </w:rPr>
        <w:t>.3.</w:t>
      </w:r>
      <w:r w:rsidR="00315030" w:rsidRPr="002716C1">
        <w:rPr>
          <w:rFonts w:ascii="Times New Roman" w:hAnsi="Times New Roman"/>
          <w:b/>
          <w:szCs w:val="28"/>
        </w:rPr>
        <w:t xml:space="preserve"> Về lĩnh vực nội chính và quốc phòng, an ninh</w:t>
      </w:r>
    </w:p>
    <w:p w14:paraId="248558DF"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rPr>
      </w:pPr>
      <w:r w:rsidRPr="002716C1">
        <w:rPr>
          <w:rFonts w:ascii="Times New Roman" w:hAnsi="Times New Roman"/>
          <w:spacing w:val="-4"/>
          <w:szCs w:val="28"/>
          <w:lang w:eastAsia="x-none"/>
        </w:rPr>
        <w:t xml:space="preserve">(1) </w:t>
      </w:r>
      <w:r w:rsidRPr="002716C1">
        <w:rPr>
          <w:rFonts w:ascii="Times New Roman" w:eastAsia="Calibri" w:hAnsi="Times New Roman"/>
          <w:spacing w:val="-4"/>
          <w:szCs w:val="28"/>
          <w:lang w:val="pl-PL"/>
        </w:rPr>
        <w:t>Việc triển khai thực hiện sắp xếp các đơn vị sự nghiệp công lập còn khó khăn, vướng mắc</w:t>
      </w:r>
      <w:r w:rsidRPr="002716C1">
        <w:rPr>
          <w:rFonts w:ascii="Times New Roman" w:hAnsi="Times New Roman"/>
          <w:spacing w:val="-4"/>
          <w:szCs w:val="28"/>
        </w:rPr>
        <w:t xml:space="preserve">; </w:t>
      </w:r>
      <w:r w:rsidR="00E3195F" w:rsidRPr="002716C1">
        <w:rPr>
          <w:rFonts w:ascii="Times New Roman" w:hAnsi="Times New Roman"/>
        </w:rPr>
        <w:t>chưa có hướng dẫn của các bộ, ngành có liên quan theo quy định tại Nghị định số 62/2020/NĐ-CP nên nội dung Đề án vị trí việc làm trong các cơ quan, tổ chức hành chính của tỉnh được xây dựng mang tính chất tạm thời</w:t>
      </w:r>
      <w:r w:rsidR="00E3195F" w:rsidRPr="002716C1">
        <w:rPr>
          <w:rStyle w:val="FootnoteReference"/>
          <w:rFonts w:ascii="Times New Roman" w:hAnsi="Times New Roman"/>
        </w:rPr>
        <w:footnoteReference w:id="55"/>
      </w:r>
      <w:r w:rsidR="00C26877" w:rsidRPr="002716C1">
        <w:rPr>
          <w:rFonts w:ascii="Times New Roman" w:hAnsi="Times New Roman"/>
        </w:rPr>
        <w:t>.</w:t>
      </w:r>
    </w:p>
    <w:p w14:paraId="4EDA404B"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4"/>
          <w:szCs w:val="28"/>
          <w:lang w:val="es-BO"/>
        </w:rPr>
      </w:pPr>
      <w:r w:rsidRPr="002716C1">
        <w:rPr>
          <w:rFonts w:ascii="Times New Roman" w:hAnsi="Times New Roman"/>
          <w:spacing w:val="-4"/>
          <w:szCs w:val="28"/>
          <w:lang w:eastAsia="x-none"/>
        </w:rPr>
        <w:t xml:space="preserve">(2) </w:t>
      </w:r>
      <w:r w:rsidRPr="002716C1">
        <w:rPr>
          <w:rFonts w:ascii="Times New Roman" w:hAnsi="Times New Roman"/>
          <w:spacing w:val="-4"/>
          <w:szCs w:val="28"/>
        </w:rPr>
        <w:t>Một số cuộc thanh tra còn kéo dài khi xây dựng báo cáo kết quả thanh tra và kết luận thanh tra; công tác đôn đốc, xử lý sau thanh tra còn</w:t>
      </w:r>
      <w:r w:rsidR="00E3195F" w:rsidRPr="002716C1">
        <w:rPr>
          <w:rFonts w:ascii="Times New Roman" w:hAnsi="Times New Roman"/>
          <w:spacing w:val="-4"/>
          <w:szCs w:val="28"/>
        </w:rPr>
        <w:t xml:space="preserve"> hạn chế</w:t>
      </w:r>
      <w:r w:rsidRPr="002716C1">
        <w:rPr>
          <w:rFonts w:ascii="Times New Roman" w:hAnsi="Times New Roman"/>
          <w:spacing w:val="-4"/>
          <w:szCs w:val="28"/>
        </w:rPr>
        <w:t>. V</w:t>
      </w:r>
      <w:r w:rsidRPr="002716C1">
        <w:rPr>
          <w:rFonts w:ascii="Times New Roman" w:hAnsi="Times New Roman"/>
          <w:spacing w:val="-4"/>
          <w:szCs w:val="28"/>
          <w:lang w:val="it-IT"/>
        </w:rPr>
        <w:t>iệc tổ chức thi hành các quyết định, kết luận đã có hiệu lực pháp luật còn chậm thực hiện dẫn đến công dân phát sinh đơn vượt cấp</w:t>
      </w:r>
      <w:r w:rsidRPr="002716C1">
        <w:rPr>
          <w:rFonts w:ascii="Times New Roman" w:hAnsi="Times New Roman"/>
          <w:spacing w:val="-4"/>
          <w:szCs w:val="28"/>
          <w:lang w:val="es-BO"/>
        </w:rPr>
        <w:t>.</w:t>
      </w:r>
      <w:r w:rsidR="00322FDA" w:rsidRPr="002716C1">
        <w:rPr>
          <w:rFonts w:ascii="Times New Roman" w:hAnsi="Times New Roman"/>
          <w:spacing w:val="-4"/>
          <w:szCs w:val="28"/>
          <w:lang w:val="es-BO"/>
        </w:rPr>
        <w:t xml:space="preserve"> </w:t>
      </w:r>
    </w:p>
    <w:p w14:paraId="5A9C496C"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2</w:t>
      </w:r>
      <w:r w:rsidR="00703610" w:rsidRPr="002716C1">
        <w:rPr>
          <w:rFonts w:ascii="Times New Roman" w:hAnsi="Times New Roman"/>
          <w:b/>
          <w:szCs w:val="28"/>
        </w:rPr>
        <w:t>.</w:t>
      </w:r>
      <w:r w:rsidR="00314F2A" w:rsidRPr="002716C1">
        <w:rPr>
          <w:rFonts w:ascii="Times New Roman" w:hAnsi="Times New Roman"/>
          <w:b/>
          <w:szCs w:val="28"/>
        </w:rPr>
        <w:t xml:space="preserve"> Nguyên nhân</w:t>
      </w:r>
    </w:p>
    <w:p w14:paraId="1C552B2B"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2</w:t>
      </w:r>
      <w:r w:rsidR="00703610" w:rsidRPr="002716C1">
        <w:rPr>
          <w:rFonts w:ascii="Times New Roman" w:hAnsi="Times New Roman"/>
          <w:b/>
          <w:szCs w:val="28"/>
        </w:rPr>
        <w:t>.1.</w:t>
      </w:r>
      <w:r w:rsidR="0056101D" w:rsidRPr="002716C1">
        <w:rPr>
          <w:rFonts w:ascii="Times New Roman" w:hAnsi="Times New Roman"/>
          <w:b/>
          <w:szCs w:val="28"/>
        </w:rPr>
        <w:t xml:space="preserve"> Nguyên nhân của các kết quả đạt được</w:t>
      </w:r>
    </w:p>
    <w:p w14:paraId="60C6B843" w14:textId="77777777" w:rsidR="0080778B" w:rsidRPr="002716C1" w:rsidRDefault="00665C48"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2"/>
          <w:szCs w:val="28"/>
        </w:rPr>
      </w:pPr>
      <w:r w:rsidRPr="002716C1">
        <w:rPr>
          <w:rFonts w:ascii="Times New Roman" w:hAnsi="Times New Roman"/>
          <w:szCs w:val="28"/>
        </w:rPr>
        <w:t>(1)</w:t>
      </w:r>
      <w:r w:rsidR="0056101D" w:rsidRPr="002716C1">
        <w:rPr>
          <w:rFonts w:ascii="Times New Roman" w:hAnsi="Times New Roman"/>
          <w:szCs w:val="28"/>
        </w:rPr>
        <w:t xml:space="preserve"> Ngay từ đầu </w:t>
      </w:r>
      <w:r w:rsidR="002139DF" w:rsidRPr="002716C1">
        <w:rPr>
          <w:rFonts w:ascii="Times New Roman" w:hAnsi="Times New Roman"/>
          <w:szCs w:val="28"/>
        </w:rPr>
        <w:t>năm 2023</w:t>
      </w:r>
      <w:r w:rsidR="0056101D" w:rsidRPr="002716C1">
        <w:rPr>
          <w:rFonts w:ascii="Times New Roman" w:hAnsi="Times New Roman"/>
          <w:szCs w:val="28"/>
        </w:rPr>
        <w:t xml:space="preserve">, tỉnh Quảng Ngãi đã tranh thủ tối đa các điều kiện thuận lợi, cùng với việc nhận diện các khó khăn, thách thức nên đã đề ra các nhiệm vụ, giải pháp phù hợp với tình hình thực tế của tỉnh; </w:t>
      </w:r>
      <w:r w:rsidR="0056101D" w:rsidRPr="002716C1">
        <w:rPr>
          <w:rFonts w:ascii="Times New Roman" w:hAnsi="Times New Roman"/>
          <w:spacing w:val="-4"/>
          <w:szCs w:val="28"/>
        </w:rPr>
        <w:t xml:space="preserve">đồng thời, </w:t>
      </w:r>
      <w:r w:rsidR="0056101D" w:rsidRPr="002716C1">
        <w:rPr>
          <w:rFonts w:ascii="Times New Roman" w:hAnsi="Times New Roman"/>
          <w:bCs/>
          <w:spacing w:val="-4"/>
          <w:szCs w:val="28"/>
        </w:rPr>
        <w:t>bám sát sự chỉ đạo, điều hành của Chính phủ, Thủ tướng Chính phủ</w:t>
      </w:r>
      <w:r w:rsidR="0056101D" w:rsidRPr="002716C1">
        <w:rPr>
          <w:rFonts w:ascii="Times New Roman" w:hAnsi="Times New Roman"/>
          <w:spacing w:val="-4"/>
          <w:szCs w:val="28"/>
        </w:rPr>
        <w:t xml:space="preserve">, </w:t>
      </w:r>
      <w:r w:rsidR="0056101D" w:rsidRPr="002716C1">
        <w:rPr>
          <w:rFonts w:ascii="Times New Roman" w:hAnsi="Times New Roman"/>
          <w:spacing w:val="-2"/>
          <w:szCs w:val="28"/>
        </w:rPr>
        <w:t>sự quan tâm hỗ trợ của các cơ quan Trung ương,</w:t>
      </w:r>
      <w:r w:rsidR="0056101D" w:rsidRPr="002716C1">
        <w:rPr>
          <w:rFonts w:ascii="Times New Roman" w:hAnsi="Times New Roman"/>
          <w:spacing w:val="-4"/>
          <w:szCs w:val="28"/>
        </w:rPr>
        <w:t xml:space="preserve"> sự lãnh đạo sâu sát của Tỉnh ủy, Ban Thường vụ </w:t>
      </w:r>
      <w:r w:rsidR="0056101D" w:rsidRPr="002716C1">
        <w:rPr>
          <w:rFonts w:ascii="Times New Roman" w:hAnsi="Times New Roman"/>
          <w:spacing w:val="-4"/>
          <w:szCs w:val="28"/>
        </w:rPr>
        <w:lastRenderedPageBreak/>
        <w:t>Tỉnh ủy, đặc biệt là công tác chỉ đạo, điều hành quyết liệt, linh hoạt, sáng tạo của UBND tỉnh</w:t>
      </w:r>
      <w:r w:rsidR="00375BC7" w:rsidRPr="002716C1">
        <w:rPr>
          <w:rFonts w:ascii="Times New Roman" w:hAnsi="Times New Roman"/>
          <w:spacing w:val="-4"/>
          <w:szCs w:val="28"/>
        </w:rPr>
        <w:t>, Chủ tịch</w:t>
      </w:r>
      <w:r w:rsidR="0056101D" w:rsidRPr="002716C1">
        <w:rPr>
          <w:rFonts w:ascii="Times New Roman" w:hAnsi="Times New Roman"/>
          <w:spacing w:val="-4"/>
          <w:szCs w:val="28"/>
        </w:rPr>
        <w:t xml:space="preserve"> </w:t>
      </w:r>
      <w:r w:rsidR="00375BC7" w:rsidRPr="002716C1">
        <w:rPr>
          <w:rFonts w:ascii="Times New Roman" w:hAnsi="Times New Roman"/>
          <w:spacing w:val="-4"/>
          <w:szCs w:val="28"/>
        </w:rPr>
        <w:t xml:space="preserve">UBND tỉnh </w:t>
      </w:r>
      <w:r w:rsidR="0056101D" w:rsidRPr="002716C1">
        <w:rPr>
          <w:rFonts w:ascii="Times New Roman" w:hAnsi="Times New Roman"/>
          <w:spacing w:val="-4"/>
          <w:szCs w:val="28"/>
        </w:rPr>
        <w:t xml:space="preserve">nên </w:t>
      </w:r>
      <w:r w:rsidR="0056101D" w:rsidRPr="002716C1">
        <w:rPr>
          <w:rFonts w:ascii="Times New Roman" w:hAnsi="Times New Roman"/>
          <w:spacing w:val="-2"/>
          <w:szCs w:val="28"/>
        </w:rPr>
        <w:t>KTXH của tỉnh đã đạt đ</w:t>
      </w:r>
      <w:r w:rsidR="002139DF" w:rsidRPr="002716C1">
        <w:rPr>
          <w:rFonts w:ascii="Times New Roman" w:hAnsi="Times New Roman"/>
          <w:spacing w:val="-2"/>
          <w:szCs w:val="28"/>
        </w:rPr>
        <w:t xml:space="preserve">ược nhiều kết quả rất tích cực, </w:t>
      </w:r>
      <w:r w:rsidR="0056101D" w:rsidRPr="002716C1">
        <w:rPr>
          <w:rFonts w:ascii="Times New Roman" w:hAnsi="Times New Roman"/>
          <w:spacing w:val="-2"/>
          <w:szCs w:val="28"/>
        </w:rPr>
        <w:t>được cộng đồng doanh nghiệp, nhà đầu tư tin tưởng, đồng hành, mang lại niềm tin lớn trong Nhân dân.</w:t>
      </w:r>
    </w:p>
    <w:p w14:paraId="56BA1BEB" w14:textId="77777777" w:rsidR="0080778B" w:rsidRPr="002716C1" w:rsidRDefault="00665C48"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2"/>
          <w:szCs w:val="28"/>
        </w:rPr>
      </w:pPr>
      <w:r w:rsidRPr="002716C1">
        <w:rPr>
          <w:rFonts w:ascii="Times New Roman" w:hAnsi="Times New Roman"/>
          <w:spacing w:val="-2"/>
          <w:szCs w:val="28"/>
        </w:rPr>
        <w:t>(2)</w:t>
      </w:r>
      <w:r w:rsidR="0056101D" w:rsidRPr="002716C1">
        <w:rPr>
          <w:rFonts w:ascii="Times New Roman" w:hAnsi="Times New Roman"/>
          <w:spacing w:val="-2"/>
          <w:szCs w:val="28"/>
        </w:rPr>
        <w:t xml:space="preserve"> Chỉ đạo, </w:t>
      </w:r>
      <w:r w:rsidR="00142190" w:rsidRPr="002716C1">
        <w:rPr>
          <w:rFonts w:ascii="Times New Roman" w:hAnsi="Times New Roman"/>
          <w:spacing w:val="-2"/>
          <w:szCs w:val="28"/>
        </w:rPr>
        <w:t xml:space="preserve">triển khai </w:t>
      </w:r>
      <w:r w:rsidR="0056101D" w:rsidRPr="002716C1">
        <w:rPr>
          <w:rFonts w:ascii="Times New Roman" w:hAnsi="Times New Roman"/>
          <w:spacing w:val="-2"/>
          <w:szCs w:val="28"/>
        </w:rPr>
        <w:t>tổ chức thực hiện nghiêm túc, hiệu quả</w:t>
      </w:r>
      <w:r w:rsidR="00747F18" w:rsidRPr="002716C1">
        <w:rPr>
          <w:rFonts w:ascii="Times New Roman" w:hAnsi="Times New Roman"/>
          <w:spacing w:val="-2"/>
          <w:szCs w:val="28"/>
        </w:rPr>
        <w:t xml:space="preserve"> Nghị quyết số 01/NQ-CP ngày 06/01/2023 của Chính phủ, các Nghị quyết</w:t>
      </w:r>
      <w:r w:rsidR="00142190" w:rsidRPr="002716C1">
        <w:rPr>
          <w:rFonts w:ascii="Times New Roman" w:hAnsi="Times New Roman"/>
          <w:spacing w:val="-2"/>
          <w:szCs w:val="28"/>
        </w:rPr>
        <w:t xml:space="preserve"> phiên họp</w:t>
      </w:r>
      <w:r w:rsidR="00747F18" w:rsidRPr="002716C1">
        <w:rPr>
          <w:rFonts w:ascii="Times New Roman" w:hAnsi="Times New Roman"/>
          <w:spacing w:val="-2"/>
          <w:szCs w:val="28"/>
        </w:rPr>
        <w:t xml:space="preserve"> thường kỳ</w:t>
      </w:r>
      <w:r w:rsidR="00142190" w:rsidRPr="002716C1">
        <w:rPr>
          <w:rFonts w:ascii="Times New Roman" w:hAnsi="Times New Roman"/>
          <w:spacing w:val="-2"/>
          <w:szCs w:val="28"/>
        </w:rPr>
        <w:t>, chuyên đề</w:t>
      </w:r>
      <w:r w:rsidR="00747F18" w:rsidRPr="002716C1">
        <w:rPr>
          <w:rFonts w:ascii="Times New Roman" w:hAnsi="Times New Roman"/>
          <w:spacing w:val="-2"/>
          <w:szCs w:val="28"/>
        </w:rPr>
        <w:t xml:space="preserve"> của Chính phủ, các Chỉ thị, Công điện của Thủ tướng Chính phủ, các văn bản của Bộ</w:t>
      </w:r>
      <w:r w:rsidR="0086625A" w:rsidRPr="002716C1">
        <w:rPr>
          <w:rFonts w:ascii="Times New Roman" w:hAnsi="Times New Roman"/>
          <w:spacing w:val="-2"/>
          <w:szCs w:val="28"/>
        </w:rPr>
        <w:t>,</w:t>
      </w:r>
      <w:r w:rsidR="00747F18" w:rsidRPr="002716C1">
        <w:rPr>
          <w:rFonts w:ascii="Times New Roman" w:hAnsi="Times New Roman"/>
          <w:spacing w:val="-2"/>
          <w:szCs w:val="28"/>
        </w:rPr>
        <w:t xml:space="preserve"> ngành Trung ương, </w:t>
      </w:r>
      <w:r w:rsidR="00747F18" w:rsidRPr="002716C1">
        <w:rPr>
          <w:rFonts w:ascii="Times New Roman" w:hAnsi="Times New Roman"/>
          <w:szCs w:val="28"/>
        </w:rPr>
        <w:t xml:space="preserve">kết luận và chỉ đạo của Tỉnh ủy, </w:t>
      </w:r>
      <w:r w:rsidR="00BE30E8" w:rsidRPr="002716C1">
        <w:rPr>
          <w:rFonts w:ascii="Times New Roman" w:hAnsi="Times New Roman"/>
          <w:szCs w:val="28"/>
        </w:rPr>
        <w:t xml:space="preserve">Ban Thường vụ Tỉnh ủy, </w:t>
      </w:r>
      <w:r w:rsidR="00747F18" w:rsidRPr="002716C1">
        <w:rPr>
          <w:rFonts w:ascii="Times New Roman" w:hAnsi="Times New Roman"/>
          <w:szCs w:val="28"/>
        </w:rPr>
        <w:t xml:space="preserve">Nghị quyết của HĐND tỉnh </w:t>
      </w:r>
      <w:r w:rsidR="00747F18" w:rsidRPr="002716C1">
        <w:rPr>
          <w:rFonts w:ascii="Times New Roman" w:hAnsi="Times New Roman"/>
          <w:spacing w:val="-2"/>
          <w:szCs w:val="28"/>
        </w:rPr>
        <w:t>về phát triển KTXH.</w:t>
      </w:r>
    </w:p>
    <w:p w14:paraId="6DA2CA24" w14:textId="77777777" w:rsidR="0080778B" w:rsidRPr="002716C1" w:rsidRDefault="004C52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rPr>
      </w:pPr>
      <w:r w:rsidRPr="002716C1">
        <w:rPr>
          <w:rFonts w:ascii="Times New Roman" w:hAnsi="Times New Roman"/>
          <w:spacing w:val="-2"/>
          <w:szCs w:val="28"/>
        </w:rPr>
        <w:t>(3)</w:t>
      </w:r>
      <w:r w:rsidR="00747F18" w:rsidRPr="002716C1">
        <w:rPr>
          <w:rFonts w:ascii="Times New Roman" w:hAnsi="Times New Roman"/>
          <w:spacing w:val="-2"/>
          <w:szCs w:val="28"/>
        </w:rPr>
        <w:t xml:space="preserve"> T</w:t>
      </w:r>
      <w:r w:rsidR="00747F18" w:rsidRPr="002716C1">
        <w:rPr>
          <w:rFonts w:ascii="Times New Roman" w:hAnsi="Times New Roman"/>
          <w:szCs w:val="28"/>
        </w:rPr>
        <w:t xml:space="preserve">rên cơ sở điều kiện thực tế tại địa phương, UBND tỉnh đã ban hành các Quyết định, Chỉ thị, Kế hoạch </w:t>
      </w:r>
      <w:r w:rsidR="00747F18" w:rsidRPr="002716C1">
        <w:rPr>
          <w:rFonts w:ascii="Times New Roman" w:hAnsi="Times New Roman"/>
          <w:spacing w:val="-2"/>
          <w:szCs w:val="28"/>
        </w:rPr>
        <w:t xml:space="preserve">thực hiện các nhiệm vụ, giải pháp thúc đẩy phát triển KTXH, đẩy nhanh tiến độ thực hiện và giải ngân kế hoạch đầu tư công; </w:t>
      </w:r>
      <w:r w:rsidR="00747F18" w:rsidRPr="002716C1">
        <w:rPr>
          <w:rFonts w:ascii="Times New Roman" w:hAnsi="Times New Roman"/>
          <w:szCs w:val="28"/>
        </w:rPr>
        <w:t>thực hiện hiệu quả Chương trình phục hồi và phát triển KTXH và 03 Chương trình mục tiêu quốc gia trên địa bàn tỉnh</w:t>
      </w:r>
      <w:r w:rsidR="00D33184" w:rsidRPr="002716C1">
        <w:rPr>
          <w:rFonts w:ascii="Times New Roman" w:hAnsi="Times New Roman"/>
          <w:szCs w:val="28"/>
        </w:rPr>
        <w:t>, trong đó đã giao nhiệm vụ, phân công cụ thể trách nhiệm thực hiện và thời gian hoàn thành cho các cơ quan, đơn vị, địa phương.</w:t>
      </w:r>
      <w:r w:rsidR="00747F18" w:rsidRPr="002716C1">
        <w:rPr>
          <w:rFonts w:ascii="Times New Roman" w:hAnsi="Times New Roman"/>
          <w:szCs w:val="28"/>
        </w:rPr>
        <w:t xml:space="preserve"> Đồng thời, UBND tỉnh thường xuyên tổ chức các cuộc họp thường kỳ đánh giá kết quả phát triển KTXH, </w:t>
      </w:r>
      <w:r w:rsidR="00C832F5" w:rsidRPr="002716C1">
        <w:rPr>
          <w:rFonts w:ascii="Times New Roman" w:hAnsi="Times New Roman"/>
          <w:szCs w:val="28"/>
        </w:rPr>
        <w:t>chỉ ra những tồn tại hạn chế để đề xuất các giải pháp khắc phục và thúc đẩy phát triển KTXH.</w:t>
      </w:r>
    </w:p>
    <w:p w14:paraId="245C3F85" w14:textId="77777777" w:rsidR="0080778B" w:rsidRPr="002716C1" w:rsidRDefault="004C52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pacing w:val="-2"/>
          <w:szCs w:val="28"/>
        </w:rPr>
      </w:pPr>
      <w:r w:rsidRPr="002716C1">
        <w:rPr>
          <w:rFonts w:ascii="Times New Roman" w:hAnsi="Times New Roman"/>
          <w:spacing w:val="-2"/>
          <w:szCs w:val="28"/>
        </w:rPr>
        <w:t xml:space="preserve">(4) </w:t>
      </w:r>
      <w:r w:rsidR="00C832F5" w:rsidRPr="002716C1">
        <w:rPr>
          <w:rFonts w:ascii="Times New Roman" w:hAnsi="Times New Roman"/>
          <w:spacing w:val="-2"/>
          <w:szCs w:val="28"/>
        </w:rPr>
        <w:t xml:space="preserve">Các sở, ban ngành, địa phương và các cơ quan trung ương trên địa bàn tỉnh tích cực phối hợp triển khai thực hiện tốt các nhiệm vụ, giải pháp đã đề ra; chủ động tham mưu UBND những nhiệm vụ trọng tâm, hiệu quả góp phần thực hiện đạt kết quả những mục tiêu, chỉ tiêu </w:t>
      </w:r>
      <w:r w:rsidR="00C832F5" w:rsidRPr="002716C1">
        <w:rPr>
          <w:rFonts w:ascii="Times New Roman" w:hAnsi="Times New Roman"/>
          <w:szCs w:val="28"/>
        </w:rPr>
        <w:t>phát triển KTXH năm 2023.</w:t>
      </w:r>
      <w:r w:rsidR="00C832F5" w:rsidRPr="002716C1">
        <w:rPr>
          <w:rFonts w:ascii="Times New Roman" w:hAnsi="Times New Roman"/>
          <w:spacing w:val="-2"/>
          <w:szCs w:val="28"/>
        </w:rPr>
        <w:t xml:space="preserve"> </w:t>
      </w:r>
    </w:p>
    <w:p w14:paraId="3A0D2A80" w14:textId="77777777" w:rsidR="0080778B" w:rsidRPr="002716C1" w:rsidRDefault="0008011B"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szCs w:val="28"/>
        </w:rPr>
      </w:pPr>
      <w:r w:rsidRPr="002716C1">
        <w:rPr>
          <w:rFonts w:ascii="Times New Roman" w:hAnsi="Times New Roman"/>
          <w:b/>
          <w:szCs w:val="28"/>
        </w:rPr>
        <w:t>2</w:t>
      </w:r>
      <w:r w:rsidR="0056101D" w:rsidRPr="002716C1">
        <w:rPr>
          <w:rFonts w:ascii="Times New Roman" w:hAnsi="Times New Roman"/>
          <w:b/>
          <w:szCs w:val="28"/>
        </w:rPr>
        <w:t>.2. Nguyên nhân của các khó khăn, hạn chế</w:t>
      </w:r>
    </w:p>
    <w:p w14:paraId="102885A6" w14:textId="77777777" w:rsidR="0080778B" w:rsidRPr="002716C1" w:rsidRDefault="00314F2A"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i/>
          <w:szCs w:val="28"/>
        </w:rPr>
      </w:pPr>
      <w:r w:rsidRPr="002716C1">
        <w:rPr>
          <w:rFonts w:ascii="Times New Roman" w:hAnsi="Times New Roman"/>
          <w:b/>
          <w:i/>
          <w:szCs w:val="28"/>
        </w:rPr>
        <w:t xml:space="preserve">a) </w:t>
      </w:r>
      <w:r w:rsidR="00315030" w:rsidRPr="002716C1">
        <w:rPr>
          <w:rFonts w:ascii="Times New Roman" w:hAnsi="Times New Roman"/>
          <w:b/>
          <w:i/>
          <w:szCs w:val="28"/>
        </w:rPr>
        <w:t>Nguyên nhân khách quan</w:t>
      </w:r>
    </w:p>
    <w:p w14:paraId="1A942647"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Cs/>
          <w:szCs w:val="28"/>
        </w:rPr>
      </w:pPr>
      <w:r w:rsidRPr="002716C1">
        <w:rPr>
          <w:rFonts w:ascii="Times New Roman" w:hAnsi="Times New Roman"/>
          <w:szCs w:val="28"/>
        </w:rPr>
        <w:t xml:space="preserve">(1) </w:t>
      </w:r>
      <w:r w:rsidRPr="002716C1">
        <w:rPr>
          <w:rFonts w:ascii="Times New Roman" w:hAnsi="Times New Roman"/>
          <w:bCs/>
          <w:szCs w:val="28"/>
        </w:rPr>
        <w:t>Trong những tháng đầu năm nền kinh tế chịu ảnh hưởng biến động kinh tế thế giới, tổng cầu trong và ngoài nước suy giảm.</w:t>
      </w:r>
    </w:p>
    <w:p w14:paraId="7D8A7553"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val="it-IT"/>
        </w:rPr>
      </w:pPr>
      <w:r w:rsidRPr="002716C1">
        <w:rPr>
          <w:rFonts w:ascii="Times New Roman" w:hAnsi="Times New Roman"/>
          <w:szCs w:val="28"/>
          <w:lang w:val="it-IT"/>
        </w:rPr>
        <w:t>(2) Á</w:t>
      </w:r>
      <w:r w:rsidRPr="002716C1">
        <w:rPr>
          <w:rFonts w:ascii="Times New Roman" w:hAnsi="Times New Roman"/>
          <w:szCs w:val="28"/>
          <w:lang w:eastAsia="vi-VN"/>
        </w:rPr>
        <w:t xml:space="preserve">p lực lạm phát tăng cao; giá xăng dầu, </w:t>
      </w:r>
      <w:r w:rsidR="00142190" w:rsidRPr="002716C1">
        <w:rPr>
          <w:rFonts w:ascii="Times New Roman" w:hAnsi="Times New Roman"/>
          <w:szCs w:val="28"/>
          <w:lang w:eastAsia="vi-VN"/>
        </w:rPr>
        <w:t xml:space="preserve">giá </w:t>
      </w:r>
      <w:r w:rsidRPr="002716C1">
        <w:rPr>
          <w:rFonts w:ascii="Times New Roman" w:hAnsi="Times New Roman"/>
          <w:szCs w:val="28"/>
          <w:lang w:eastAsia="vi-VN"/>
        </w:rPr>
        <w:t>nguyên vật liệu biến động mạnh, ảnh hưởng lớn đến nhiều ngành, lĩnh vực</w:t>
      </w:r>
      <w:r w:rsidRPr="002716C1">
        <w:rPr>
          <w:rFonts w:ascii="Times New Roman" w:hAnsi="Times New Roman"/>
          <w:szCs w:val="28"/>
          <w:lang w:val="it-IT"/>
        </w:rPr>
        <w:t>, đến hoạt động sản xuất, kinh doanh như hoạt động xây dựng, đầu tư công.</w:t>
      </w:r>
    </w:p>
    <w:p w14:paraId="331F2C7A"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shd w:val="clear" w:color="auto" w:fill="FFFFFF"/>
        </w:rPr>
      </w:pPr>
      <w:r w:rsidRPr="002716C1">
        <w:rPr>
          <w:rFonts w:ascii="Times New Roman" w:hAnsi="Times New Roman"/>
          <w:szCs w:val="28"/>
          <w:lang w:val="it-IT"/>
        </w:rPr>
        <w:t xml:space="preserve">(3) </w:t>
      </w:r>
      <w:r w:rsidRPr="002716C1">
        <w:rPr>
          <w:rFonts w:ascii="Times New Roman" w:hAnsi="Times New Roman"/>
          <w:szCs w:val="28"/>
          <w:shd w:val="clear" w:color="auto" w:fill="FFFFFF"/>
        </w:rPr>
        <w:t xml:space="preserve">Nguồn vốn đầu tư từ ngân sách </w:t>
      </w:r>
      <w:r w:rsidR="00142190" w:rsidRPr="002716C1">
        <w:rPr>
          <w:rFonts w:ascii="Times New Roman" w:hAnsi="Times New Roman"/>
          <w:szCs w:val="28"/>
          <w:shd w:val="clear" w:color="auto" w:fill="FFFFFF"/>
        </w:rPr>
        <w:t>N</w:t>
      </w:r>
      <w:r w:rsidR="00616E0F" w:rsidRPr="002716C1">
        <w:rPr>
          <w:rFonts w:ascii="Times New Roman" w:hAnsi="Times New Roman"/>
          <w:szCs w:val="28"/>
          <w:shd w:val="clear" w:color="auto" w:fill="FFFFFF"/>
        </w:rPr>
        <w:t xml:space="preserve">hà nước </w:t>
      </w:r>
      <w:r w:rsidRPr="002716C1">
        <w:rPr>
          <w:rFonts w:ascii="Times New Roman" w:hAnsi="Times New Roman"/>
          <w:szCs w:val="28"/>
          <w:shd w:val="clear" w:color="auto" w:fill="FFFFFF"/>
        </w:rPr>
        <w:t xml:space="preserve">còn hạn chế, chưa đáp ứng nhu cầu ngày càng cao để đầu tư cơ sở hạ tầng, phát triển </w:t>
      </w:r>
      <w:r w:rsidR="00C832F5" w:rsidRPr="002716C1">
        <w:rPr>
          <w:rFonts w:ascii="Times New Roman" w:hAnsi="Times New Roman"/>
          <w:szCs w:val="28"/>
          <w:shd w:val="clear" w:color="auto" w:fill="FFFFFF"/>
        </w:rPr>
        <w:t>KTXH</w:t>
      </w:r>
      <w:r w:rsidRPr="002716C1">
        <w:rPr>
          <w:rFonts w:ascii="Times New Roman" w:hAnsi="Times New Roman"/>
          <w:szCs w:val="28"/>
          <w:shd w:val="clear" w:color="auto" w:fill="FFFFFF"/>
        </w:rPr>
        <w:t xml:space="preserve">. </w:t>
      </w:r>
    </w:p>
    <w:p w14:paraId="4A10F470"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rPr>
      </w:pPr>
      <w:r w:rsidRPr="002716C1">
        <w:rPr>
          <w:rFonts w:ascii="Times New Roman" w:hAnsi="Times New Roman"/>
          <w:szCs w:val="28"/>
          <w:shd w:val="clear" w:color="auto" w:fill="FFFFFF"/>
        </w:rPr>
        <w:t xml:space="preserve">(4) </w:t>
      </w:r>
      <w:r w:rsidRPr="002716C1">
        <w:rPr>
          <w:rFonts w:ascii="Times New Roman" w:hAnsi="Times New Roman"/>
          <w:szCs w:val="28"/>
        </w:rPr>
        <w:t>Các quy định của pháp luật còn nhiều chồng chéo nhưng chưa kịp thời sửa đổi, nhất là các quy định liên quan đến đất đai, đầu tư, đấu thầu, nhà ở,... Vấn đề tiếp cận đất đai còn nhiều khó khăn, bất cập là nguyên nhân các nhà đầu tư e ngại, chưa mạnh dạn đề xuất đầu tư.</w:t>
      </w:r>
    </w:p>
    <w:p w14:paraId="54F388B4" w14:textId="564C2124" w:rsidR="0080778B" w:rsidRPr="002716C1" w:rsidRDefault="0067383D"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rPr>
      </w:pPr>
      <w:r w:rsidRPr="002716C1">
        <w:rPr>
          <w:rFonts w:ascii="Times New Roman" w:hAnsi="Times New Roman"/>
          <w:szCs w:val="28"/>
        </w:rPr>
        <w:t xml:space="preserve">(5) </w:t>
      </w:r>
      <w:r w:rsidR="000E3F3A" w:rsidRPr="002716C1">
        <w:rPr>
          <w:rFonts w:ascii="Times New Roman" w:hAnsi="Times New Roman"/>
          <w:szCs w:val="28"/>
        </w:rPr>
        <w:t xml:space="preserve">Trong thời gian qua, Tỉnh phải tập trung, dành rất nhiều thời gian để khắc phục, giải quyết, tháo gỡ các nội dung </w:t>
      </w:r>
      <w:r w:rsidR="00477087" w:rsidRPr="002716C1">
        <w:rPr>
          <w:rFonts w:ascii="Times New Roman" w:hAnsi="Times New Roman"/>
          <w:szCs w:val="28"/>
        </w:rPr>
        <w:t>vi phạm</w:t>
      </w:r>
      <w:r w:rsidR="000E3F3A" w:rsidRPr="002716C1">
        <w:rPr>
          <w:rFonts w:ascii="Times New Roman" w:hAnsi="Times New Roman"/>
          <w:szCs w:val="28"/>
        </w:rPr>
        <w:t>, tồn tại, hạn chế kéo dài từ các giai đoạn trước mà Ủy ban Kiểm tra Trung ương, Thanh tra Chính ph</w:t>
      </w:r>
      <w:r w:rsidR="00816FC0" w:rsidRPr="002716C1">
        <w:rPr>
          <w:rFonts w:ascii="Times New Roman" w:hAnsi="Times New Roman"/>
          <w:szCs w:val="28"/>
        </w:rPr>
        <w:t>ủ</w:t>
      </w:r>
      <w:r w:rsidR="000E3F3A" w:rsidRPr="002716C1">
        <w:rPr>
          <w:rFonts w:ascii="Times New Roman" w:hAnsi="Times New Roman"/>
          <w:szCs w:val="28"/>
        </w:rPr>
        <w:t>, Kiểm toán Nhà nước đã chỉ ra qua các kết luận kiểm tra, thanh tra, kiểm toán. Điều này đã ảnh hưởng rất lớn đến việc tổ chức triển khai thực hiện các nhiệm vụ phát triển KTXH</w:t>
      </w:r>
      <w:r w:rsidR="00816FC0" w:rsidRPr="002716C1">
        <w:rPr>
          <w:rFonts w:ascii="Times New Roman" w:hAnsi="Times New Roman"/>
          <w:szCs w:val="28"/>
        </w:rPr>
        <w:t xml:space="preserve"> </w:t>
      </w:r>
      <w:r w:rsidR="004D47F9" w:rsidRPr="002716C1">
        <w:rPr>
          <w:rFonts w:ascii="Times New Roman" w:hAnsi="Times New Roman"/>
          <w:szCs w:val="28"/>
        </w:rPr>
        <w:t xml:space="preserve">của Tỉnh </w:t>
      </w:r>
      <w:r w:rsidR="00816FC0" w:rsidRPr="002716C1">
        <w:rPr>
          <w:rFonts w:ascii="Times New Roman" w:hAnsi="Times New Roman"/>
          <w:szCs w:val="28"/>
        </w:rPr>
        <w:t>theo kế hoạch đã đặt ra.</w:t>
      </w:r>
    </w:p>
    <w:p w14:paraId="26876C4C" w14:textId="77777777" w:rsidR="0080778B" w:rsidRPr="002716C1" w:rsidRDefault="00314F2A"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
          <w:i/>
          <w:szCs w:val="28"/>
        </w:rPr>
      </w:pPr>
      <w:r w:rsidRPr="002716C1">
        <w:rPr>
          <w:rFonts w:ascii="Times New Roman" w:hAnsi="Times New Roman"/>
          <w:b/>
          <w:i/>
          <w:szCs w:val="28"/>
        </w:rPr>
        <w:lastRenderedPageBreak/>
        <w:t>b)</w:t>
      </w:r>
      <w:r w:rsidR="00315030" w:rsidRPr="002716C1">
        <w:rPr>
          <w:rFonts w:ascii="Times New Roman" w:hAnsi="Times New Roman"/>
          <w:b/>
          <w:i/>
          <w:szCs w:val="28"/>
        </w:rPr>
        <w:t xml:space="preserve"> Nguyên nhân chủ quan</w:t>
      </w:r>
    </w:p>
    <w:p w14:paraId="7EDEF595"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val="it-IT"/>
        </w:rPr>
      </w:pPr>
      <w:r w:rsidRPr="002716C1">
        <w:rPr>
          <w:rFonts w:ascii="Times New Roman" w:hAnsi="Times New Roman"/>
          <w:szCs w:val="28"/>
          <w:lang w:val="it-IT"/>
        </w:rPr>
        <w:t xml:space="preserve">Ngoài những yếu tố khách quan nêu trên thì những tồn tại chưa được khắc phục từ một số nguyên nhân chủ quan, như: </w:t>
      </w:r>
    </w:p>
    <w:p w14:paraId="5751988B"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val="it-IT"/>
        </w:rPr>
      </w:pPr>
      <w:r w:rsidRPr="002716C1">
        <w:rPr>
          <w:rFonts w:ascii="Times New Roman" w:hAnsi="Times New Roman"/>
          <w:szCs w:val="28"/>
          <w:lang w:val="it-IT"/>
        </w:rPr>
        <w:t xml:space="preserve">(1) Năng lực lãnh đạo, chỉ đạo, điều hành và tổ chức thực hiện nhiệm vụ của một số </w:t>
      </w:r>
      <w:r w:rsidR="00616E0F" w:rsidRPr="002716C1">
        <w:rPr>
          <w:rFonts w:ascii="Times New Roman" w:hAnsi="Times New Roman"/>
          <w:szCs w:val="28"/>
          <w:lang w:val="it-IT"/>
        </w:rPr>
        <w:t>cơ quan, đơn vị</w:t>
      </w:r>
      <w:r w:rsidRPr="002716C1">
        <w:rPr>
          <w:rFonts w:ascii="Times New Roman" w:hAnsi="Times New Roman"/>
          <w:szCs w:val="28"/>
          <w:lang w:val="it-IT"/>
        </w:rPr>
        <w:t>, địa phương</w:t>
      </w:r>
      <w:r w:rsidR="00616E0F" w:rsidRPr="002716C1">
        <w:rPr>
          <w:rFonts w:ascii="Times New Roman" w:hAnsi="Times New Roman"/>
          <w:szCs w:val="28"/>
          <w:lang w:val="it-IT"/>
        </w:rPr>
        <w:t xml:space="preserve"> </w:t>
      </w:r>
      <w:r w:rsidRPr="002716C1">
        <w:rPr>
          <w:rFonts w:ascii="Times New Roman" w:hAnsi="Times New Roman"/>
          <w:szCs w:val="28"/>
          <w:lang w:val="it-IT"/>
        </w:rPr>
        <w:t>chưa đáp ứng</w:t>
      </w:r>
      <w:r w:rsidR="000A6FCD" w:rsidRPr="002716C1">
        <w:rPr>
          <w:rFonts w:ascii="Times New Roman" w:hAnsi="Times New Roman"/>
          <w:szCs w:val="28"/>
          <w:lang w:val="it-IT"/>
        </w:rPr>
        <w:t xml:space="preserve"> kịp thời</w:t>
      </w:r>
      <w:r w:rsidRPr="002716C1">
        <w:rPr>
          <w:rFonts w:ascii="Times New Roman" w:hAnsi="Times New Roman"/>
          <w:szCs w:val="28"/>
          <w:lang w:val="it-IT"/>
        </w:rPr>
        <w:t xml:space="preserve"> yêu cầu nhiệm vụ trong tình hình mới.</w:t>
      </w:r>
    </w:p>
    <w:p w14:paraId="450CE6AF" w14:textId="77777777" w:rsidR="0080778B"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szCs w:val="28"/>
          <w:lang w:eastAsia="vi-VN"/>
        </w:rPr>
      </w:pPr>
      <w:r w:rsidRPr="002716C1">
        <w:rPr>
          <w:rFonts w:ascii="Times New Roman" w:hAnsi="Times New Roman"/>
          <w:szCs w:val="28"/>
          <w:lang w:val="it-IT"/>
        </w:rPr>
        <w:t xml:space="preserve"> (2) Công tác phối hợp giữa các sở, ngành với nhau; sở, ngành với địa phương trong triển khai thực hiện nhiệm vụ được giao </w:t>
      </w:r>
      <w:r w:rsidRPr="002716C1">
        <w:rPr>
          <w:rFonts w:ascii="Times New Roman" w:hAnsi="Times New Roman"/>
          <w:szCs w:val="28"/>
          <w:lang w:eastAsia="vi-VN"/>
        </w:rPr>
        <w:t xml:space="preserve">có lúc, có nơi </w:t>
      </w:r>
      <w:r w:rsidRPr="002716C1">
        <w:rPr>
          <w:rFonts w:ascii="Times New Roman" w:hAnsi="Times New Roman"/>
          <w:szCs w:val="28"/>
          <w:lang w:val="it-IT"/>
        </w:rPr>
        <w:t>còn chưa chặt chẽ, hiệu quả chưa cao.</w:t>
      </w:r>
      <w:r w:rsidR="004D47F9" w:rsidRPr="002716C1">
        <w:rPr>
          <w:rFonts w:ascii="Times New Roman" w:hAnsi="Times New Roman"/>
          <w:b/>
          <w:szCs w:val="28"/>
        </w:rPr>
        <w:t xml:space="preserve"> </w:t>
      </w:r>
      <w:r w:rsidRPr="002716C1">
        <w:rPr>
          <w:rFonts w:ascii="Times New Roman" w:hAnsi="Times New Roman"/>
          <w:szCs w:val="28"/>
          <w:lang w:eastAsia="vi-VN"/>
        </w:rPr>
        <w:t xml:space="preserve">Một bộ phận cán bộ, công chức còn hạn chế về năng lực, </w:t>
      </w:r>
      <w:r w:rsidRPr="002716C1">
        <w:rPr>
          <w:rFonts w:ascii="Times New Roman" w:hAnsi="Times New Roman"/>
          <w:szCs w:val="28"/>
          <w:lang w:val="it-IT"/>
        </w:rPr>
        <w:t>chưa mạnh dạn trong công tác tham mưu</w:t>
      </w:r>
      <w:r w:rsidRPr="002716C1">
        <w:rPr>
          <w:rFonts w:ascii="Times New Roman" w:hAnsi="Times New Roman"/>
          <w:szCs w:val="28"/>
          <w:lang w:eastAsia="vi-VN"/>
        </w:rPr>
        <w:t>; chưa phát huy đầy đủ</w:t>
      </w:r>
      <w:r w:rsidR="00616E0F" w:rsidRPr="002716C1">
        <w:rPr>
          <w:rFonts w:ascii="Times New Roman" w:hAnsi="Times New Roman"/>
          <w:szCs w:val="28"/>
          <w:lang w:eastAsia="vi-VN"/>
        </w:rPr>
        <w:t xml:space="preserve"> vai trò,</w:t>
      </w:r>
      <w:r w:rsidRPr="002716C1">
        <w:rPr>
          <w:rFonts w:ascii="Times New Roman" w:hAnsi="Times New Roman"/>
          <w:szCs w:val="28"/>
          <w:lang w:eastAsia="vi-VN"/>
        </w:rPr>
        <w:t xml:space="preserve"> trách nhiệm người đứng đầu ở một số cơ quan, đơn vị, địa phương.</w:t>
      </w:r>
    </w:p>
    <w:p w14:paraId="2733B178" w14:textId="77777777" w:rsidR="0080778B" w:rsidRPr="002716C1" w:rsidRDefault="000A0D73"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eastAsia="Calibri" w:hAnsi="Times New Roman"/>
          <w:bCs/>
          <w:i/>
          <w:spacing w:val="-2"/>
          <w:szCs w:val="28"/>
        </w:rPr>
      </w:pPr>
      <w:r w:rsidRPr="002716C1">
        <w:rPr>
          <w:rFonts w:ascii="Times New Roman" w:hAnsi="Times New Roman"/>
          <w:b/>
          <w:i/>
          <w:szCs w:val="28"/>
        </w:rPr>
        <w:t>Đánh giá chung</w:t>
      </w:r>
      <w:r w:rsidR="00315030" w:rsidRPr="002716C1">
        <w:rPr>
          <w:rFonts w:ascii="Times New Roman" w:hAnsi="Times New Roman"/>
          <w:b/>
          <w:i/>
          <w:szCs w:val="28"/>
        </w:rPr>
        <w:t xml:space="preserve">: </w:t>
      </w:r>
      <w:r w:rsidR="00315030" w:rsidRPr="002716C1">
        <w:rPr>
          <w:rFonts w:ascii="Times New Roman" w:hAnsi="Times New Roman"/>
          <w:i/>
          <w:szCs w:val="28"/>
        </w:rPr>
        <w:t xml:space="preserve">Trong năm 2023, tình hình </w:t>
      </w:r>
      <w:r w:rsidR="003442E5" w:rsidRPr="002716C1">
        <w:rPr>
          <w:rFonts w:ascii="Times New Roman" w:hAnsi="Times New Roman"/>
          <w:i/>
          <w:szCs w:val="28"/>
        </w:rPr>
        <w:t>KTXH</w:t>
      </w:r>
      <w:r w:rsidR="00315030" w:rsidRPr="002716C1">
        <w:rPr>
          <w:rFonts w:ascii="Times New Roman" w:hAnsi="Times New Roman"/>
          <w:i/>
          <w:szCs w:val="28"/>
        </w:rPr>
        <w:t xml:space="preserve"> của tỉnh đạt được một số kết quả tích cực: Tổng sản phẩm GRDP tăng (2,</w:t>
      </w:r>
      <w:r w:rsidRPr="002716C1">
        <w:rPr>
          <w:rFonts w:ascii="Times New Roman" w:hAnsi="Times New Roman"/>
          <w:i/>
          <w:szCs w:val="28"/>
        </w:rPr>
        <w:t>2</w:t>
      </w:r>
      <w:r w:rsidR="001907F3" w:rsidRPr="002716C1">
        <w:rPr>
          <w:rFonts w:ascii="Times New Roman" w:hAnsi="Times New Roman"/>
          <w:i/>
          <w:szCs w:val="28"/>
        </w:rPr>
        <w:t>4</w:t>
      </w:r>
      <w:r w:rsidR="00315030" w:rsidRPr="002716C1">
        <w:rPr>
          <w:rFonts w:ascii="Times New Roman" w:hAnsi="Times New Roman"/>
          <w:i/>
          <w:szCs w:val="28"/>
        </w:rPr>
        <w:t>%)</w:t>
      </w:r>
      <w:r w:rsidRPr="002716C1">
        <w:rPr>
          <w:rFonts w:ascii="Times New Roman" w:hAnsi="Times New Roman"/>
          <w:i/>
          <w:szCs w:val="28"/>
        </w:rPr>
        <w:t xml:space="preserve"> so với năm 2022</w:t>
      </w:r>
      <w:r w:rsidR="00156992" w:rsidRPr="002716C1">
        <w:rPr>
          <w:rFonts w:ascii="Times New Roman" w:hAnsi="Times New Roman"/>
          <w:i/>
          <w:szCs w:val="28"/>
        </w:rPr>
        <w:t xml:space="preserve"> (vượt kế hoạch đề ra là từ -3,5% đến -3%)</w:t>
      </w:r>
      <w:r w:rsidR="00315030" w:rsidRPr="002716C1">
        <w:rPr>
          <w:rFonts w:ascii="Times New Roman" w:hAnsi="Times New Roman"/>
          <w:i/>
          <w:szCs w:val="28"/>
        </w:rPr>
        <w:t xml:space="preserve">; thu ngân sách </w:t>
      </w:r>
      <w:r w:rsidRPr="002716C1">
        <w:rPr>
          <w:rFonts w:ascii="Times New Roman" w:hAnsi="Times New Roman"/>
          <w:i/>
          <w:szCs w:val="28"/>
        </w:rPr>
        <w:t>vượt chỉ tiêu Trung ương giao (</w:t>
      </w:r>
      <w:r w:rsidR="00312CEF" w:rsidRPr="002716C1">
        <w:rPr>
          <w:rFonts w:ascii="Times New Roman" w:hAnsi="Times New Roman"/>
          <w:i/>
          <w:szCs w:val="28"/>
        </w:rPr>
        <w:t>1</w:t>
      </w:r>
      <w:r w:rsidR="00391977" w:rsidRPr="002716C1">
        <w:rPr>
          <w:rFonts w:ascii="Times New Roman" w:hAnsi="Times New Roman"/>
          <w:i/>
          <w:szCs w:val="28"/>
        </w:rPr>
        <w:t>9</w:t>
      </w:r>
      <w:r w:rsidR="00312CEF" w:rsidRPr="002716C1">
        <w:rPr>
          <w:rFonts w:ascii="Times New Roman" w:hAnsi="Times New Roman"/>
          <w:i/>
          <w:szCs w:val="28"/>
        </w:rPr>
        <w:t>,</w:t>
      </w:r>
      <w:r w:rsidR="00391977" w:rsidRPr="002716C1">
        <w:rPr>
          <w:rFonts w:ascii="Times New Roman" w:hAnsi="Times New Roman"/>
          <w:i/>
          <w:szCs w:val="28"/>
        </w:rPr>
        <w:t>9</w:t>
      </w:r>
      <w:r w:rsidRPr="002716C1">
        <w:rPr>
          <w:rFonts w:ascii="Times New Roman" w:hAnsi="Times New Roman"/>
          <w:i/>
          <w:szCs w:val="28"/>
        </w:rPr>
        <w:t>%)</w:t>
      </w:r>
      <w:r w:rsidR="00315030" w:rsidRPr="002716C1">
        <w:rPr>
          <w:rFonts w:ascii="Times New Roman" w:hAnsi="Times New Roman"/>
          <w:i/>
          <w:szCs w:val="28"/>
        </w:rPr>
        <w:t>;</w:t>
      </w:r>
      <w:r w:rsidR="009E04C8" w:rsidRPr="002716C1">
        <w:rPr>
          <w:rFonts w:ascii="Times New Roman" w:hAnsi="Times New Roman"/>
          <w:i/>
          <w:szCs w:val="28"/>
        </w:rPr>
        <w:t xml:space="preserve"> doanh thu hoạt động vận tải, kho bãi tăng cao (17,2%); </w:t>
      </w:r>
      <w:r w:rsidR="009E04C8" w:rsidRPr="002716C1">
        <w:rPr>
          <w:rFonts w:ascii="Times New Roman" w:hAnsi="Times New Roman"/>
          <w:i/>
          <w:szCs w:val="28"/>
          <w:lang w:val="en"/>
        </w:rPr>
        <w:t>k</w:t>
      </w:r>
      <w:r w:rsidR="009E04C8" w:rsidRPr="002716C1">
        <w:rPr>
          <w:rFonts w:ascii="Times New Roman" w:hAnsi="Times New Roman"/>
          <w:i/>
          <w:spacing w:val="-2"/>
          <w:szCs w:val="28"/>
        </w:rPr>
        <w:t xml:space="preserve">im ngạch xuất khẩu tăng (7,6%); </w:t>
      </w:r>
      <w:r w:rsidR="00315030" w:rsidRPr="002716C1">
        <w:rPr>
          <w:rFonts w:ascii="Times New Roman" w:hAnsi="Times New Roman"/>
          <w:i/>
          <w:szCs w:val="28"/>
        </w:rPr>
        <w:t>sản xuất nông, lâm nghiệp và thủy sản có mức tăng trưởng khá (</w:t>
      </w:r>
      <w:r w:rsidRPr="002716C1">
        <w:rPr>
          <w:rFonts w:ascii="Times New Roman" w:hAnsi="Times New Roman"/>
          <w:i/>
          <w:szCs w:val="28"/>
        </w:rPr>
        <w:t>3,</w:t>
      </w:r>
      <w:r w:rsidR="00315030" w:rsidRPr="002716C1">
        <w:rPr>
          <w:rFonts w:ascii="Times New Roman" w:hAnsi="Times New Roman"/>
          <w:i/>
          <w:szCs w:val="28"/>
        </w:rPr>
        <w:t xml:space="preserve">5%); </w:t>
      </w:r>
      <w:r w:rsidR="00315030" w:rsidRPr="002716C1">
        <w:rPr>
          <w:rFonts w:ascii="Times New Roman" w:hAnsi="Times New Roman"/>
          <w:bCs/>
          <w:i/>
          <w:iCs/>
          <w:spacing w:val="-2"/>
          <w:szCs w:val="28"/>
        </w:rPr>
        <w:t>các hoạt động văn hóa, thể thao được tổ chức sôi nổi, nhu cầu vui chơi, giải trí của người dân tăng cao, các hoạt động kích cầu du lịch được tổ chức dưới nhiều hình thức đã góp phần thúc đẩy các hoạt động thương mại nên tổng mức bán lẻ hàng hóa và doanh thu dịch vụ tiêu dùng tăng cao</w:t>
      </w:r>
      <w:r w:rsidRPr="002716C1">
        <w:rPr>
          <w:rFonts w:ascii="Times New Roman" w:hAnsi="Times New Roman"/>
          <w:bCs/>
          <w:i/>
          <w:iCs/>
          <w:spacing w:val="-2"/>
          <w:szCs w:val="28"/>
        </w:rPr>
        <w:t xml:space="preserve"> (9,</w:t>
      </w:r>
      <w:r w:rsidR="009E04C8" w:rsidRPr="002716C1">
        <w:rPr>
          <w:rFonts w:ascii="Times New Roman" w:hAnsi="Times New Roman"/>
          <w:bCs/>
          <w:i/>
          <w:iCs/>
          <w:spacing w:val="-2"/>
          <w:szCs w:val="28"/>
        </w:rPr>
        <w:t>8</w:t>
      </w:r>
      <w:r w:rsidRPr="002716C1">
        <w:rPr>
          <w:rFonts w:ascii="Times New Roman" w:hAnsi="Times New Roman"/>
          <w:bCs/>
          <w:i/>
          <w:iCs/>
          <w:spacing w:val="-2"/>
          <w:szCs w:val="28"/>
        </w:rPr>
        <w:t>%)</w:t>
      </w:r>
      <w:r w:rsidR="00315030" w:rsidRPr="002716C1">
        <w:rPr>
          <w:rFonts w:ascii="Times New Roman" w:hAnsi="Times New Roman"/>
          <w:bCs/>
          <w:i/>
          <w:iCs/>
          <w:spacing w:val="-2"/>
          <w:szCs w:val="28"/>
        </w:rPr>
        <w:t xml:space="preserve">; </w:t>
      </w:r>
      <w:r w:rsidR="00315030" w:rsidRPr="002716C1">
        <w:rPr>
          <w:rFonts w:ascii="Times New Roman" w:hAnsi="Times New Roman"/>
          <w:i/>
          <w:szCs w:val="28"/>
        </w:rPr>
        <w:t>các hoạt động đối ngoại, xúc tiến đầu tư, thương mại được thực hiện thường xuyên</w:t>
      </w:r>
      <w:r w:rsidR="0082337A" w:rsidRPr="002716C1">
        <w:rPr>
          <w:rFonts w:ascii="Times New Roman" w:hAnsi="Times New Roman"/>
          <w:i/>
          <w:szCs w:val="28"/>
        </w:rPr>
        <w:t>, có chất lượng</w:t>
      </w:r>
      <w:r w:rsidR="00315030" w:rsidRPr="002716C1">
        <w:rPr>
          <w:rFonts w:ascii="Times New Roman" w:hAnsi="Times New Roman"/>
          <w:i/>
          <w:szCs w:val="28"/>
        </w:rPr>
        <w:t xml:space="preserve">. </w:t>
      </w:r>
      <w:r w:rsidR="00315030" w:rsidRPr="002716C1">
        <w:rPr>
          <w:rFonts w:ascii="Times New Roman" w:hAnsi="Times New Roman"/>
          <w:bCs/>
          <w:i/>
          <w:iCs/>
          <w:spacing w:val="-2"/>
          <w:szCs w:val="28"/>
        </w:rPr>
        <w:t>Các c</w:t>
      </w:r>
      <w:r w:rsidR="00315030" w:rsidRPr="002716C1">
        <w:rPr>
          <w:rFonts w:ascii="Times New Roman" w:hAnsi="Times New Roman"/>
          <w:i/>
          <w:spacing w:val="-2"/>
          <w:szCs w:val="28"/>
        </w:rPr>
        <w:t>hính sách giảm nghèo, an sinh xã hội tiếp tục quan tâm, chú trọng triển khai</w:t>
      </w:r>
      <w:r w:rsidR="00315030" w:rsidRPr="002716C1">
        <w:rPr>
          <w:rFonts w:ascii="Times New Roman" w:hAnsi="Times New Roman"/>
          <w:i/>
          <w:szCs w:val="28"/>
          <w:lang w:val="es-CL"/>
        </w:rPr>
        <w:t xml:space="preserve">; </w:t>
      </w:r>
      <w:r w:rsidR="00315030" w:rsidRPr="002716C1">
        <w:rPr>
          <w:rFonts w:ascii="Times New Roman" w:hAnsi="Times New Roman"/>
          <w:i/>
          <w:spacing w:val="-2"/>
          <w:szCs w:val="28"/>
        </w:rPr>
        <w:t>tăng cường công tác kiểm tra, kiểm soát để giữ ổn định mặt bằng giá thị trường, góp phần kiểm soát lạm phát; c</w:t>
      </w:r>
      <w:r w:rsidR="00315030" w:rsidRPr="002716C1">
        <w:rPr>
          <w:rFonts w:ascii="Times New Roman" w:hAnsi="Times New Roman"/>
          <w:i/>
          <w:szCs w:val="28"/>
        </w:rPr>
        <w:t xml:space="preserve">ải cách thủ tục hành chính, </w:t>
      </w:r>
      <w:r w:rsidR="00315030" w:rsidRPr="002716C1">
        <w:rPr>
          <w:rFonts w:ascii="Times New Roman" w:hAnsi="Times New Roman"/>
          <w:i/>
          <w:spacing w:val="-2"/>
          <w:szCs w:val="28"/>
        </w:rPr>
        <w:t xml:space="preserve">rà soát, đơn giản hoá thủ tục hành chính, cải thiện môi trường đầu tư kinh doanh </w:t>
      </w:r>
      <w:r w:rsidR="00315030" w:rsidRPr="002716C1">
        <w:rPr>
          <w:rFonts w:ascii="Times New Roman" w:hAnsi="Times New Roman"/>
          <w:i/>
          <w:szCs w:val="28"/>
        </w:rPr>
        <w:t>được thực hiện mạnh mẽ</w:t>
      </w:r>
      <w:r w:rsidR="00315030" w:rsidRPr="002716C1">
        <w:rPr>
          <w:rFonts w:ascii="Times New Roman" w:hAnsi="Times New Roman"/>
          <w:i/>
          <w:spacing w:val="-2"/>
          <w:szCs w:val="28"/>
        </w:rPr>
        <w:t>; công tác chuyển đổi số được chú trọng thực hiện trong tất cả các lĩnh vực</w:t>
      </w:r>
      <w:r w:rsidR="004D47F9" w:rsidRPr="002716C1">
        <w:rPr>
          <w:rFonts w:ascii="Times New Roman" w:hAnsi="Times New Roman"/>
          <w:i/>
          <w:spacing w:val="-2"/>
          <w:szCs w:val="28"/>
        </w:rPr>
        <w:t>; các chỉ số cạnh tranh cấp tỉnh của Tỉnh ta đều tăng hạng</w:t>
      </w:r>
      <w:r w:rsidR="00611B97" w:rsidRPr="002716C1">
        <w:rPr>
          <w:rFonts w:ascii="Times New Roman" w:hAnsi="Times New Roman"/>
          <w:i/>
          <w:spacing w:val="-2"/>
          <w:szCs w:val="28"/>
        </w:rPr>
        <w:t xml:space="preserve"> so với cả nước và có</w:t>
      </w:r>
      <w:r w:rsidR="004D47F9" w:rsidRPr="002716C1">
        <w:rPr>
          <w:rFonts w:ascii="Times New Roman" w:hAnsi="Times New Roman"/>
          <w:i/>
          <w:spacing w:val="-2"/>
          <w:szCs w:val="28"/>
        </w:rPr>
        <w:t xml:space="preserve"> những bước nhảy vọt rất ấn tượng</w:t>
      </w:r>
      <w:r w:rsidR="00315030" w:rsidRPr="002716C1">
        <w:rPr>
          <w:rFonts w:ascii="Times New Roman" w:hAnsi="Times New Roman"/>
          <w:i/>
          <w:spacing w:val="-2"/>
          <w:szCs w:val="28"/>
        </w:rPr>
        <w:t xml:space="preserve">; </w:t>
      </w:r>
      <w:r w:rsidR="00315030" w:rsidRPr="002716C1">
        <w:rPr>
          <w:rFonts w:ascii="Times New Roman" w:hAnsi="Times New Roman"/>
          <w:i/>
          <w:szCs w:val="28"/>
        </w:rPr>
        <w:t xml:space="preserve">kỷ luật, kỷ cương hành chính được chú trọng. </w:t>
      </w:r>
      <w:r w:rsidR="00315030" w:rsidRPr="002716C1">
        <w:rPr>
          <w:rFonts w:ascii="Times New Roman" w:eastAsia="Calibri" w:hAnsi="Times New Roman"/>
          <w:bCs/>
          <w:i/>
          <w:spacing w:val="-2"/>
          <w:szCs w:val="28"/>
        </w:rPr>
        <w:t>Quốc phòng, an ninh được tăng cường, trật tự an toàn xã hội được giữ vững.</w:t>
      </w:r>
    </w:p>
    <w:p w14:paraId="6ED5FA5A" w14:textId="052BFFAC" w:rsidR="00DC4B34" w:rsidRPr="002716C1" w:rsidRDefault="00315030" w:rsidP="0080778B">
      <w:pPr>
        <w:pBdr>
          <w:top w:val="dotted" w:sz="4" w:space="0" w:color="FFFFFF"/>
          <w:left w:val="dotted" w:sz="4" w:space="0" w:color="FFFFFF"/>
          <w:bottom w:val="dotted" w:sz="4" w:space="11" w:color="FFFFFF"/>
          <w:right w:val="dotted" w:sz="4" w:space="0" w:color="FFFFFF"/>
        </w:pBdr>
        <w:shd w:val="clear" w:color="auto" w:fill="FFFFFF"/>
        <w:spacing w:after="120"/>
        <w:ind w:firstLine="720"/>
        <w:jc w:val="both"/>
        <w:rPr>
          <w:rFonts w:ascii="Times New Roman" w:hAnsi="Times New Roman"/>
          <w:bCs/>
          <w:i/>
          <w:szCs w:val="28"/>
        </w:rPr>
      </w:pPr>
      <w:r w:rsidRPr="002716C1">
        <w:rPr>
          <w:rFonts w:ascii="Times New Roman" w:hAnsi="Times New Roman"/>
          <w:bCs/>
          <w:i/>
          <w:szCs w:val="28"/>
        </w:rPr>
        <w:t xml:space="preserve">Bên cạnh những kết quả đạt được, tình hình </w:t>
      </w:r>
      <w:r w:rsidR="000A0D73" w:rsidRPr="002716C1">
        <w:rPr>
          <w:rFonts w:ascii="Times New Roman" w:hAnsi="Times New Roman"/>
          <w:bCs/>
          <w:i/>
          <w:szCs w:val="28"/>
        </w:rPr>
        <w:t>KTXH</w:t>
      </w:r>
      <w:r w:rsidRPr="002716C1">
        <w:rPr>
          <w:rFonts w:ascii="Times New Roman" w:hAnsi="Times New Roman"/>
          <w:bCs/>
          <w:i/>
          <w:szCs w:val="28"/>
        </w:rPr>
        <w:t xml:space="preserve"> của tỉnh còn gặp nhiều khó khăn, thách thức, như: Trong những tháng đầu năm nền kinh tế chịu ảnh hưởng biến động kinh tế thế giới, tổng cầu trong và ngoài nước suy giảm, sức mua trong nước vẫn còn yếu, chưa kích thích được sản xuất và đầu tư; nền kinh tế tuy có bước</w:t>
      </w:r>
      <w:r w:rsidR="000A0D73" w:rsidRPr="002716C1">
        <w:rPr>
          <w:rFonts w:ascii="Times New Roman" w:hAnsi="Times New Roman"/>
          <w:bCs/>
          <w:i/>
          <w:szCs w:val="28"/>
        </w:rPr>
        <w:t xml:space="preserve"> tăng trưởng nhưng vẫn còn thấp</w:t>
      </w:r>
      <w:r w:rsidRPr="002716C1">
        <w:rPr>
          <w:rFonts w:ascii="Times New Roman" w:hAnsi="Times New Roman"/>
          <w:bCs/>
          <w:i/>
          <w:szCs w:val="28"/>
        </w:rPr>
        <w:t xml:space="preserve">; </w:t>
      </w:r>
      <w:r w:rsidR="00F62DAA" w:rsidRPr="002716C1">
        <w:rPr>
          <w:rFonts w:ascii="Times New Roman" w:hAnsi="Times New Roman"/>
          <w:bCs/>
          <w:i/>
          <w:iCs/>
          <w:szCs w:val="28"/>
        </w:rPr>
        <w:t xml:space="preserve">thu tiền sử dụng đất đạt thấp; </w:t>
      </w:r>
      <w:r w:rsidRPr="002716C1">
        <w:rPr>
          <w:rFonts w:ascii="Times New Roman" w:hAnsi="Times New Roman"/>
          <w:bCs/>
          <w:i/>
          <w:szCs w:val="28"/>
        </w:rPr>
        <w:t>giá cả nguyên vật liệu, lãi suất ngân hàng tăng cao cùng với chính sách siết chặt tín dụng nên hạn chế hoạt động sản xuất</w:t>
      </w:r>
      <w:r w:rsidR="002E1861" w:rsidRPr="002716C1">
        <w:rPr>
          <w:rFonts w:ascii="Times New Roman" w:hAnsi="Times New Roman"/>
          <w:bCs/>
          <w:i/>
          <w:szCs w:val="28"/>
        </w:rPr>
        <w:t xml:space="preserve"> kinh doanh</w:t>
      </w:r>
      <w:r w:rsidRPr="002716C1">
        <w:rPr>
          <w:rFonts w:ascii="Times New Roman" w:hAnsi="Times New Roman"/>
          <w:bCs/>
          <w:i/>
          <w:szCs w:val="28"/>
        </w:rPr>
        <w:t>, giảm sản lượng</w:t>
      </w:r>
      <w:r w:rsidR="000A0D73" w:rsidRPr="002716C1">
        <w:rPr>
          <w:rFonts w:ascii="Times New Roman" w:hAnsi="Times New Roman"/>
          <w:bCs/>
          <w:i/>
          <w:szCs w:val="28"/>
        </w:rPr>
        <w:t xml:space="preserve">, kim ngạch nhập khẩu giảm; thu hút đầu tư trong nước và nước ngoài còn thấp; </w:t>
      </w:r>
      <w:r w:rsidRPr="002716C1">
        <w:rPr>
          <w:rFonts w:ascii="Times New Roman" w:hAnsi="Times New Roman"/>
          <w:bCs/>
          <w:i/>
          <w:szCs w:val="28"/>
        </w:rPr>
        <w:t>doanh nghiệp thành lập</w:t>
      </w:r>
      <w:r w:rsidR="000A0D73" w:rsidRPr="002716C1">
        <w:rPr>
          <w:rFonts w:ascii="Times New Roman" w:hAnsi="Times New Roman"/>
          <w:bCs/>
          <w:i/>
          <w:szCs w:val="28"/>
        </w:rPr>
        <w:t xml:space="preserve"> mới giảm so với cùng kỳ.</w:t>
      </w:r>
    </w:p>
    <w:p w14:paraId="21F23859" w14:textId="77777777" w:rsidR="00154CD5" w:rsidRPr="002716C1" w:rsidRDefault="00154CD5" w:rsidP="00CE4CC5">
      <w:pPr>
        <w:widowControl w:val="0"/>
        <w:spacing w:before="240"/>
        <w:ind w:firstLine="567"/>
        <w:jc w:val="center"/>
        <w:rPr>
          <w:rFonts w:ascii="Times New Roman" w:hAnsi="Times New Roman"/>
          <w:szCs w:val="28"/>
        </w:rPr>
      </w:pPr>
      <w:r w:rsidRPr="002716C1">
        <w:rPr>
          <w:rFonts w:ascii="Times New Roman" w:hAnsi="Times New Roman"/>
          <w:b/>
          <w:bCs/>
          <w:szCs w:val="28"/>
        </w:rPr>
        <w:t xml:space="preserve">Phần thứ </w:t>
      </w:r>
      <w:r w:rsidR="00134128" w:rsidRPr="002716C1">
        <w:rPr>
          <w:rFonts w:ascii="Times New Roman" w:hAnsi="Times New Roman"/>
          <w:b/>
          <w:bCs/>
          <w:szCs w:val="28"/>
        </w:rPr>
        <w:t>hai</w:t>
      </w:r>
    </w:p>
    <w:p w14:paraId="6468664D" w14:textId="77777777" w:rsidR="00D95398" w:rsidRPr="002716C1" w:rsidRDefault="00154CD5" w:rsidP="00360C6E">
      <w:pPr>
        <w:widowControl w:val="0"/>
        <w:ind w:firstLine="567"/>
        <w:jc w:val="center"/>
        <w:rPr>
          <w:rFonts w:ascii="Times New Roman" w:hAnsi="Times New Roman"/>
          <w:b/>
          <w:szCs w:val="28"/>
        </w:rPr>
      </w:pPr>
      <w:r w:rsidRPr="002716C1">
        <w:rPr>
          <w:rFonts w:ascii="Times New Roman" w:hAnsi="Times New Roman"/>
          <w:b/>
          <w:szCs w:val="28"/>
        </w:rPr>
        <w:t xml:space="preserve">PHƯƠNG HƯỚNG, NHIỆM VỤ </w:t>
      </w:r>
    </w:p>
    <w:p w14:paraId="14298C1D" w14:textId="77777777" w:rsidR="00154CD5" w:rsidRPr="002716C1" w:rsidRDefault="00154CD5" w:rsidP="00360C6E">
      <w:pPr>
        <w:widowControl w:val="0"/>
        <w:ind w:firstLine="567"/>
        <w:jc w:val="center"/>
        <w:rPr>
          <w:rFonts w:ascii="Times New Roman" w:hAnsi="Times New Roman"/>
          <w:b/>
          <w:szCs w:val="28"/>
        </w:rPr>
      </w:pPr>
      <w:r w:rsidRPr="002716C1">
        <w:rPr>
          <w:rFonts w:ascii="Times New Roman" w:hAnsi="Times New Roman"/>
          <w:b/>
          <w:szCs w:val="28"/>
        </w:rPr>
        <w:lastRenderedPageBreak/>
        <w:t>PHÁT TRIỂN</w:t>
      </w:r>
      <w:r w:rsidR="00D95398" w:rsidRPr="002716C1">
        <w:rPr>
          <w:rFonts w:ascii="Times New Roman" w:hAnsi="Times New Roman"/>
          <w:b/>
          <w:szCs w:val="28"/>
        </w:rPr>
        <w:t xml:space="preserve"> </w:t>
      </w:r>
      <w:r w:rsidRPr="002716C1">
        <w:rPr>
          <w:rFonts w:ascii="Times New Roman" w:hAnsi="Times New Roman"/>
          <w:b/>
          <w:szCs w:val="28"/>
        </w:rPr>
        <w:t>KINH TẾ - XÃ HỘI NĂM 202</w:t>
      </w:r>
      <w:r w:rsidR="0005586A" w:rsidRPr="002716C1">
        <w:rPr>
          <w:rFonts w:ascii="Times New Roman" w:hAnsi="Times New Roman"/>
          <w:b/>
          <w:szCs w:val="28"/>
        </w:rPr>
        <w:t>4</w:t>
      </w:r>
    </w:p>
    <w:p w14:paraId="18F0FCD8" w14:textId="77777777" w:rsidR="00154CD5" w:rsidRPr="002716C1" w:rsidRDefault="00154CD5" w:rsidP="00A66633">
      <w:pPr>
        <w:widowControl w:val="0"/>
        <w:spacing w:before="240"/>
        <w:ind w:firstLine="567"/>
        <w:jc w:val="both"/>
        <w:rPr>
          <w:rFonts w:ascii="Times New Roman" w:eastAsia="Calibri" w:hAnsi="Times New Roman"/>
          <w:b/>
          <w:szCs w:val="28"/>
          <w:lang w:val="en-US"/>
        </w:rPr>
      </w:pPr>
      <w:r w:rsidRPr="002716C1">
        <w:rPr>
          <w:rFonts w:ascii="Times New Roman" w:eastAsia="Calibri" w:hAnsi="Times New Roman"/>
          <w:b/>
          <w:szCs w:val="28"/>
          <w:lang w:val="en-US"/>
        </w:rPr>
        <w:t>I. BỐI CẢNH KINH TẾ - XÃ HỘ</w:t>
      </w:r>
      <w:r w:rsidR="0005586A" w:rsidRPr="002716C1">
        <w:rPr>
          <w:rFonts w:ascii="Times New Roman" w:eastAsia="Calibri" w:hAnsi="Times New Roman"/>
          <w:b/>
          <w:szCs w:val="28"/>
          <w:lang w:val="en-US"/>
        </w:rPr>
        <w:t>I NĂM 2024</w:t>
      </w:r>
    </w:p>
    <w:p w14:paraId="7020A8CE" w14:textId="77777777" w:rsidR="0005586A" w:rsidRPr="002716C1" w:rsidRDefault="0005586A" w:rsidP="001201C7">
      <w:pPr>
        <w:widowControl w:val="0"/>
        <w:spacing w:before="60"/>
        <w:ind w:firstLine="567"/>
        <w:jc w:val="both"/>
        <w:rPr>
          <w:rFonts w:ascii="Times New Roman" w:hAnsi="Times New Roman"/>
          <w:b/>
          <w:iCs/>
          <w:szCs w:val="28"/>
        </w:rPr>
      </w:pPr>
      <w:r w:rsidRPr="002716C1">
        <w:rPr>
          <w:rFonts w:ascii="Times New Roman" w:hAnsi="Times New Roman"/>
          <w:b/>
          <w:szCs w:val="28"/>
        </w:rPr>
        <w:t xml:space="preserve">1. </w:t>
      </w:r>
      <w:r w:rsidRPr="002716C1">
        <w:rPr>
          <w:rFonts w:ascii="Times New Roman" w:hAnsi="Times New Roman"/>
          <w:b/>
          <w:iCs/>
          <w:szCs w:val="28"/>
        </w:rPr>
        <w:t>Bối cảnh trong nước và quốc tế</w:t>
      </w:r>
    </w:p>
    <w:p w14:paraId="2FF8EBD6" w14:textId="77777777" w:rsidR="0005586A" w:rsidRPr="002716C1" w:rsidRDefault="0005586A" w:rsidP="001201C7">
      <w:pPr>
        <w:widowControl w:val="0"/>
        <w:spacing w:before="60"/>
        <w:ind w:firstLine="567"/>
        <w:jc w:val="both"/>
        <w:rPr>
          <w:rFonts w:ascii="Times New Roman" w:hAnsi="Times New Roman"/>
          <w:iCs/>
          <w:spacing w:val="-2"/>
          <w:szCs w:val="28"/>
        </w:rPr>
      </w:pPr>
      <w:r w:rsidRPr="002716C1">
        <w:rPr>
          <w:rFonts w:ascii="Times New Roman" w:hAnsi="Times New Roman"/>
          <w:iCs/>
          <w:spacing w:val="-2"/>
          <w:szCs w:val="28"/>
        </w:rPr>
        <w:t>Bối cảnh thế giới và trong nước tạo ra cả cơ hội và thách thức cho sự phát triển của Quảng Ngãi trong thời gian đến. Cạnh tranh chiến lược giữa các nước lớn, xung đột cục bộ tiếp tục diễn ra dưới nhiều hình th</w:t>
      </w:r>
      <w:r w:rsidR="004E27ED" w:rsidRPr="002716C1">
        <w:rPr>
          <w:rFonts w:ascii="Times New Roman" w:hAnsi="Times New Roman"/>
          <w:iCs/>
          <w:spacing w:val="-2"/>
          <w:szCs w:val="28"/>
        </w:rPr>
        <w:t xml:space="preserve">ức, phức tạp và quyết liệt hơn, </w:t>
      </w:r>
      <w:r w:rsidRPr="002716C1">
        <w:rPr>
          <w:rFonts w:ascii="Times New Roman" w:hAnsi="Times New Roman"/>
          <w:iCs/>
          <w:spacing w:val="-2"/>
          <w:szCs w:val="28"/>
        </w:rPr>
        <w:t>ảnh hưởng trực tiếp đến môi trường kinh tế, chính trị, an ninh của quốc tế và trong nước. Sự phát triển của khoa học, công nghệ và chuyển đổi số, cuộc Cách mạng công nghiệp lần thứ tư, đang làm giảm vị thế của các nền kinh tế dựa vào tài nguyên khoáng sản hay dựa vào lao động, điều này đặt ra những thách thức lớn cho tỉnh, nếu không bắt nhịp với những đổi mới trong khoa học</w:t>
      </w:r>
      <w:r w:rsidR="004E27ED" w:rsidRPr="002716C1">
        <w:rPr>
          <w:rFonts w:ascii="Times New Roman" w:hAnsi="Times New Roman"/>
          <w:iCs/>
          <w:spacing w:val="-2"/>
          <w:szCs w:val="28"/>
        </w:rPr>
        <w:t>,</w:t>
      </w:r>
      <w:r w:rsidRPr="002716C1">
        <w:rPr>
          <w:rFonts w:ascii="Times New Roman" w:hAnsi="Times New Roman"/>
          <w:iCs/>
          <w:spacing w:val="-2"/>
          <w:szCs w:val="28"/>
        </w:rPr>
        <w:t xml:space="preserve"> công nghệ và cách mạng số, </w:t>
      </w:r>
      <w:r w:rsidR="004E27ED" w:rsidRPr="002716C1">
        <w:rPr>
          <w:rFonts w:ascii="Times New Roman" w:hAnsi="Times New Roman"/>
          <w:iCs/>
          <w:spacing w:val="-2"/>
          <w:szCs w:val="28"/>
        </w:rPr>
        <w:t>sẽ</w:t>
      </w:r>
      <w:r w:rsidRPr="002716C1">
        <w:rPr>
          <w:rFonts w:ascii="Times New Roman" w:hAnsi="Times New Roman"/>
          <w:iCs/>
          <w:spacing w:val="-2"/>
          <w:szCs w:val="28"/>
        </w:rPr>
        <w:t xml:space="preserve"> có nguy cơ tụt hậu, năng suất và chất lượng sản phẩm khó cạnh tranh được với các sản phẩm trong nước và quốc tế. Yêu cầu đặt ra là </w:t>
      </w:r>
      <w:r w:rsidR="004E27ED" w:rsidRPr="002716C1">
        <w:rPr>
          <w:rFonts w:ascii="Times New Roman" w:hAnsi="Times New Roman"/>
          <w:iCs/>
          <w:spacing w:val="-2"/>
          <w:szCs w:val="28"/>
        </w:rPr>
        <w:t>t</w:t>
      </w:r>
      <w:r w:rsidRPr="002716C1">
        <w:rPr>
          <w:rFonts w:ascii="Times New Roman" w:hAnsi="Times New Roman"/>
          <w:iCs/>
          <w:spacing w:val="-2"/>
          <w:szCs w:val="28"/>
        </w:rPr>
        <w:t xml:space="preserve">ỉnh phải nắm bắt các cơ hội đem lại từ cuộc Cách mạng công nghiệp lần thứ tư, trong đó, cần ưu tiên cho phát triển và ứng dụng khoa học, công nghệ để đi cùng với tiến trình chuyển đổi số quốc gia, thúc đẩy đổi mới sáng tạo. Những vấn đề toàn cầu, như: Bảo vệ hòa bình, an ninh con người, thiên tai, dịch bệnh, an ninh xã hội và an ninh phi truyền thống, nhất là an ninh mạng, biến đổi khí hậu, nước biển dâng, ô nhiễm môi trường,… tiếp tục diễn biến phức tạp. Nước ta tiếp tục hội nhập kinh tế quốc tế ngày càng sâu rộng, tham gia </w:t>
      </w:r>
      <w:r w:rsidR="004E27ED" w:rsidRPr="002716C1">
        <w:rPr>
          <w:rFonts w:ascii="Times New Roman" w:hAnsi="Times New Roman"/>
          <w:iCs/>
          <w:spacing w:val="-2"/>
          <w:szCs w:val="28"/>
        </w:rPr>
        <w:t xml:space="preserve">đầy đủ </w:t>
      </w:r>
      <w:r w:rsidRPr="002716C1">
        <w:rPr>
          <w:rFonts w:ascii="Times New Roman" w:hAnsi="Times New Roman"/>
          <w:iCs/>
          <w:spacing w:val="-2"/>
          <w:szCs w:val="28"/>
        </w:rPr>
        <w:t>các hiệp định thương mại tự do thế hệ mới.</w:t>
      </w:r>
    </w:p>
    <w:p w14:paraId="7B7C3419" w14:textId="77777777" w:rsidR="0005586A" w:rsidRPr="002716C1" w:rsidRDefault="0005586A" w:rsidP="001201C7">
      <w:pPr>
        <w:widowControl w:val="0"/>
        <w:spacing w:before="60"/>
        <w:ind w:firstLine="567"/>
        <w:jc w:val="both"/>
        <w:rPr>
          <w:rFonts w:ascii="Times New Roman" w:hAnsi="Times New Roman"/>
          <w:b/>
          <w:bCs/>
          <w:szCs w:val="28"/>
        </w:rPr>
      </w:pPr>
      <w:r w:rsidRPr="002716C1">
        <w:rPr>
          <w:rFonts w:ascii="Times New Roman" w:hAnsi="Times New Roman"/>
          <w:b/>
          <w:bCs/>
          <w:szCs w:val="28"/>
        </w:rPr>
        <w:t xml:space="preserve">2. </w:t>
      </w:r>
      <w:r w:rsidR="00113F40" w:rsidRPr="002716C1">
        <w:rPr>
          <w:rFonts w:ascii="Times New Roman" w:hAnsi="Times New Roman"/>
          <w:b/>
          <w:bCs/>
          <w:szCs w:val="28"/>
        </w:rPr>
        <w:t xml:space="preserve">Thời cơ, thuận lợi và </w:t>
      </w:r>
      <w:r w:rsidRPr="002716C1">
        <w:rPr>
          <w:rFonts w:ascii="Times New Roman" w:hAnsi="Times New Roman"/>
          <w:b/>
          <w:bCs/>
          <w:szCs w:val="28"/>
        </w:rPr>
        <w:t xml:space="preserve">khó khăn, </w:t>
      </w:r>
      <w:r w:rsidR="00113F40" w:rsidRPr="002716C1">
        <w:rPr>
          <w:rFonts w:ascii="Times New Roman" w:hAnsi="Times New Roman"/>
          <w:b/>
          <w:bCs/>
          <w:szCs w:val="28"/>
        </w:rPr>
        <w:t>hạn chế</w:t>
      </w:r>
    </w:p>
    <w:p w14:paraId="66E7AE99" w14:textId="77777777" w:rsidR="00113F40" w:rsidRPr="002716C1" w:rsidRDefault="00113F40" w:rsidP="001201C7">
      <w:pPr>
        <w:widowControl w:val="0"/>
        <w:spacing w:before="60"/>
        <w:ind w:firstLine="567"/>
        <w:jc w:val="both"/>
        <w:rPr>
          <w:rFonts w:ascii="Times New Roman" w:eastAsia="Calibri" w:hAnsi="Times New Roman"/>
          <w:b/>
          <w:szCs w:val="28"/>
          <w:lang w:val="en-US"/>
        </w:rPr>
      </w:pPr>
      <w:r w:rsidRPr="002716C1">
        <w:rPr>
          <w:rFonts w:ascii="Times New Roman" w:hAnsi="Times New Roman"/>
          <w:b/>
          <w:bCs/>
          <w:szCs w:val="28"/>
          <w:lang w:val="it-IT"/>
        </w:rPr>
        <w:t>2.1. Thời cơ, thuận lợi</w:t>
      </w:r>
    </w:p>
    <w:p w14:paraId="6F19B826" w14:textId="48BA8E34" w:rsidR="002A25D2" w:rsidRPr="002716C1" w:rsidRDefault="002A25D2" w:rsidP="001201C7">
      <w:pPr>
        <w:widowControl w:val="0"/>
        <w:spacing w:before="60"/>
        <w:ind w:firstLine="567"/>
        <w:jc w:val="both"/>
        <w:rPr>
          <w:rFonts w:ascii="Times New Roman" w:hAnsi="Times New Roman"/>
          <w:bCs/>
          <w:spacing w:val="-2"/>
          <w:szCs w:val="28"/>
        </w:rPr>
      </w:pPr>
      <w:r w:rsidRPr="002716C1">
        <w:rPr>
          <w:rFonts w:ascii="Times New Roman" w:hAnsi="Times New Roman"/>
          <w:spacing w:val="-2"/>
          <w:szCs w:val="28"/>
        </w:rPr>
        <w:t>Trong nước</w:t>
      </w:r>
      <w:r w:rsidRPr="002716C1">
        <w:rPr>
          <w:rFonts w:ascii="Times New Roman" w:hAnsi="Times New Roman"/>
          <w:szCs w:val="28"/>
        </w:rPr>
        <w:t xml:space="preserve">, tình hình chính trị - xã hội và kinh tế vĩ mô tiếp tục ổn định, sản xuất, kinh doanh, đầu tư, xuất nhập khẩu... được kỳ vọng sẽ có nhiều chuyển biến tích cực; </w:t>
      </w:r>
      <w:r w:rsidRPr="002716C1">
        <w:rPr>
          <w:rFonts w:ascii="Times New Roman" w:hAnsi="Times New Roman"/>
          <w:spacing w:val="-2"/>
          <w:szCs w:val="28"/>
        </w:rPr>
        <w:t>niềm tin của cộng đồng doanh nghiệp và người dân ngày càng tăng.</w:t>
      </w:r>
    </w:p>
    <w:p w14:paraId="612205D0" w14:textId="72A14330" w:rsidR="0005586A" w:rsidRPr="002716C1" w:rsidRDefault="0005586A" w:rsidP="001201C7">
      <w:pPr>
        <w:widowControl w:val="0"/>
        <w:spacing w:before="60"/>
        <w:ind w:firstLine="567"/>
        <w:jc w:val="both"/>
        <w:rPr>
          <w:rFonts w:ascii="Times New Roman" w:hAnsi="Times New Roman"/>
          <w:bCs/>
          <w:spacing w:val="-2"/>
          <w:szCs w:val="28"/>
        </w:rPr>
      </w:pPr>
      <w:r w:rsidRPr="002716C1">
        <w:rPr>
          <w:rFonts w:ascii="Times New Roman" w:hAnsi="Times New Roman"/>
          <w:bCs/>
          <w:spacing w:val="-2"/>
          <w:szCs w:val="28"/>
        </w:rPr>
        <w:t xml:space="preserve">Quảng Ngãi có nhiều ưu thế để phát triển. Dư địa còn khá lớn, địa hình đa dạng, tài nguyên mặt nước lớn, hệ sinh thái phong phú, diện tích rừng lớn là điều kiện thuận lợi để đa dạng hoá cây trồng, vật nuôi, khai thác và nuôi trồng thuỷ sản, đảm bảo nguồn nguyên liệu cho công nghiệp chế biến, phát triển kinh tế rừng, thị trường carbon và cân bằng các nguồn khí thải từ các hoạt động kinh tế khác. Cùng với đó là nhiều di sản thiên nhiên, lịch sử, văn hóa có giá trị, tạo tiềm năng lớn trong phát triển du lịch. Quảng Ngãi có vị trí địa lý thuận lợi, kết nối với các vùng kinh tế trong cả nước, nằm trên hành lang kết nối với Lào và Thái Lan; có đường sắt Bắc - Nam, đường hàng không, đường biển với cảng nước sâu Dung Quất, </w:t>
      </w:r>
      <w:r w:rsidR="003509B6" w:rsidRPr="002716C1">
        <w:rPr>
          <w:rFonts w:ascii="Times New Roman" w:hAnsi="Times New Roman"/>
          <w:bCs/>
          <w:spacing w:val="-2"/>
          <w:szCs w:val="28"/>
        </w:rPr>
        <w:t xml:space="preserve">đường cao tốc Đà Nẵng </w:t>
      </w:r>
      <w:r w:rsidR="002A07FB" w:rsidRPr="002716C1">
        <w:rPr>
          <w:rFonts w:ascii="Times New Roman" w:hAnsi="Times New Roman"/>
          <w:bCs/>
          <w:spacing w:val="-2"/>
          <w:szCs w:val="28"/>
        </w:rPr>
        <w:t>-</w:t>
      </w:r>
      <w:r w:rsidR="003509B6" w:rsidRPr="002716C1">
        <w:rPr>
          <w:rFonts w:ascii="Times New Roman" w:hAnsi="Times New Roman"/>
          <w:bCs/>
          <w:spacing w:val="-2"/>
          <w:szCs w:val="28"/>
        </w:rPr>
        <w:t xml:space="preserve"> Quảng Ngãi, đang đầu tư </w:t>
      </w:r>
      <w:r w:rsidRPr="002716C1">
        <w:rPr>
          <w:rFonts w:ascii="Times New Roman" w:hAnsi="Times New Roman"/>
          <w:bCs/>
          <w:spacing w:val="-2"/>
          <w:szCs w:val="28"/>
        </w:rPr>
        <w:t xml:space="preserve">đường cao tốc Quảng Ngãi - Hoài Nhơn...; là điều kiện thuận lợi để phát triển các dịch vụ logistics, kho bãi, hậu cần nghề cá, là tiền đề để Tỉnh hình thành liên kết ngành và liên kết vùng trong công nghiệp và du lịch; lực lượng lao động dồi dào. Dân số </w:t>
      </w:r>
      <w:r w:rsidR="00C02FFC" w:rsidRPr="002716C1">
        <w:rPr>
          <w:rFonts w:ascii="Times New Roman" w:hAnsi="Times New Roman"/>
          <w:bCs/>
          <w:spacing w:val="-2"/>
          <w:szCs w:val="28"/>
        </w:rPr>
        <w:t>gần</w:t>
      </w:r>
      <w:r w:rsidRPr="002716C1">
        <w:rPr>
          <w:rFonts w:ascii="Times New Roman" w:hAnsi="Times New Roman"/>
          <w:bCs/>
          <w:spacing w:val="-2"/>
          <w:szCs w:val="28"/>
        </w:rPr>
        <w:t xml:space="preserve"> 1,</w:t>
      </w:r>
      <w:r w:rsidR="00763B9C" w:rsidRPr="002716C1">
        <w:rPr>
          <w:rFonts w:ascii="Times New Roman" w:hAnsi="Times New Roman"/>
          <w:bCs/>
          <w:spacing w:val="-2"/>
          <w:szCs w:val="28"/>
        </w:rPr>
        <w:t>3</w:t>
      </w:r>
      <w:r w:rsidRPr="002716C1">
        <w:rPr>
          <w:rFonts w:ascii="Times New Roman" w:hAnsi="Times New Roman"/>
          <w:bCs/>
          <w:spacing w:val="-2"/>
          <w:szCs w:val="28"/>
        </w:rPr>
        <w:t xml:space="preserve"> triệu người; mức sống ngày càng cao đây là một thị trường tiềm năng cho các ngành dịch vụ, như: Thương mại, giáo dục, đào tạo, y tế,… Quỹ đất lớn, hệ thống cơ sở hạ tầng phát triển công nghiệp đang dần được hoàn thiện, đặc biệt </w:t>
      </w:r>
      <w:r w:rsidRPr="002716C1">
        <w:rPr>
          <w:rFonts w:ascii="Times New Roman" w:hAnsi="Times New Roman"/>
          <w:bCs/>
          <w:spacing w:val="-2"/>
          <w:szCs w:val="28"/>
        </w:rPr>
        <w:lastRenderedPageBreak/>
        <w:t>là Khu kinh tế Dung Quất với cảng nước sâu là điều kiện để Tỉnh đẩy mạnh thu hút đầu tư và tái cơ cấu ngành công nghiệp. Sự phát triển các ngành công nghiệp nền tảng như</w:t>
      </w:r>
      <w:r w:rsidR="00763B9C" w:rsidRPr="002716C1">
        <w:rPr>
          <w:rFonts w:ascii="Times New Roman" w:hAnsi="Times New Roman"/>
          <w:bCs/>
          <w:spacing w:val="-2"/>
          <w:szCs w:val="28"/>
        </w:rPr>
        <w:t>:</w:t>
      </w:r>
      <w:r w:rsidRPr="002716C1">
        <w:rPr>
          <w:rFonts w:ascii="Times New Roman" w:hAnsi="Times New Roman"/>
          <w:bCs/>
          <w:spacing w:val="-2"/>
          <w:szCs w:val="28"/>
        </w:rPr>
        <w:t xml:space="preserve"> lọc, hoá dầu, luyện kim,… là tiền đề để phát triển chuyên sâu, tạo đột phá trong nâng cao năng suất lao động, hình thành chuỗi liên kết ngành, liên kết vùng.</w:t>
      </w:r>
    </w:p>
    <w:p w14:paraId="7145DB6B" w14:textId="77777777" w:rsidR="00154CD5" w:rsidRPr="002716C1" w:rsidRDefault="00D473A6" w:rsidP="001201C7">
      <w:pPr>
        <w:widowControl w:val="0"/>
        <w:spacing w:before="60"/>
        <w:ind w:firstLine="567"/>
        <w:jc w:val="both"/>
        <w:rPr>
          <w:rFonts w:ascii="Times New Roman" w:hAnsi="Times New Roman"/>
          <w:b/>
          <w:bCs/>
          <w:szCs w:val="28"/>
          <w:lang w:val="it-IT"/>
        </w:rPr>
      </w:pPr>
      <w:r w:rsidRPr="002716C1">
        <w:rPr>
          <w:rFonts w:ascii="Times New Roman" w:hAnsi="Times New Roman"/>
          <w:b/>
          <w:szCs w:val="28"/>
          <w:lang w:val="it-IT"/>
        </w:rPr>
        <w:t>2.</w:t>
      </w:r>
      <w:r w:rsidR="00154CD5" w:rsidRPr="002716C1">
        <w:rPr>
          <w:rFonts w:ascii="Times New Roman" w:hAnsi="Times New Roman"/>
          <w:b/>
          <w:szCs w:val="28"/>
          <w:lang w:val="it-IT"/>
        </w:rPr>
        <w:t xml:space="preserve">2. </w:t>
      </w:r>
      <w:r w:rsidR="00113F40" w:rsidRPr="002716C1">
        <w:rPr>
          <w:rFonts w:ascii="Times New Roman" w:hAnsi="Times New Roman"/>
          <w:b/>
          <w:szCs w:val="28"/>
          <w:lang w:val="it-IT"/>
        </w:rPr>
        <w:t xml:space="preserve">Khó khăn, </w:t>
      </w:r>
      <w:r w:rsidR="00154CD5" w:rsidRPr="002716C1">
        <w:rPr>
          <w:rFonts w:ascii="Times New Roman" w:hAnsi="Times New Roman"/>
          <w:b/>
          <w:bCs/>
          <w:szCs w:val="28"/>
          <w:lang w:val="it-IT"/>
        </w:rPr>
        <w:t>hạn chế</w:t>
      </w:r>
    </w:p>
    <w:p w14:paraId="1FFF966D" w14:textId="65DA8102" w:rsidR="0084557B" w:rsidRPr="002716C1" w:rsidRDefault="007D256D" w:rsidP="001201C7">
      <w:pPr>
        <w:widowControl w:val="0"/>
        <w:spacing w:before="60"/>
        <w:ind w:firstLine="567"/>
        <w:jc w:val="both"/>
        <w:rPr>
          <w:rFonts w:ascii="Times New Roman" w:hAnsi="Times New Roman"/>
          <w:spacing w:val="-2"/>
          <w:szCs w:val="28"/>
        </w:rPr>
      </w:pPr>
      <w:r w:rsidRPr="002716C1">
        <w:rPr>
          <w:rFonts w:ascii="Times New Roman" w:hAnsi="Times New Roman"/>
          <w:spacing w:val="-2"/>
          <w:szCs w:val="28"/>
        </w:rPr>
        <w:t xml:space="preserve">Tình hình thế giới tiếp tục diễn biến phức tạp, </w:t>
      </w:r>
      <w:r w:rsidRPr="002716C1">
        <w:rPr>
          <w:rFonts w:ascii="Times New Roman" w:hAnsi="Times New Roman"/>
          <w:szCs w:val="28"/>
        </w:rPr>
        <w:t xml:space="preserve">xung đột quân sự Nga </w:t>
      </w:r>
      <w:r w:rsidR="00297CD6" w:rsidRPr="002716C1">
        <w:rPr>
          <w:rFonts w:ascii="Times New Roman" w:hAnsi="Times New Roman"/>
          <w:szCs w:val="28"/>
        </w:rPr>
        <w:t>-</w:t>
      </w:r>
      <w:r w:rsidRPr="002716C1">
        <w:rPr>
          <w:rFonts w:ascii="Times New Roman" w:hAnsi="Times New Roman"/>
          <w:szCs w:val="28"/>
        </w:rPr>
        <w:t xml:space="preserve"> Ucraina còn kéo dài</w:t>
      </w:r>
      <w:r w:rsidR="002A25D2" w:rsidRPr="002716C1">
        <w:rPr>
          <w:rFonts w:ascii="Times New Roman" w:hAnsi="Times New Roman"/>
          <w:spacing w:val="-2"/>
          <w:szCs w:val="28"/>
        </w:rPr>
        <w:t xml:space="preserve">, trong khi đó lại tiếp tục nổ ra </w:t>
      </w:r>
      <w:r w:rsidR="002A25D2" w:rsidRPr="002716C1">
        <w:rPr>
          <w:rFonts w:ascii="Times New Roman" w:hAnsi="Times New Roman"/>
          <w:szCs w:val="28"/>
          <w:lang w:val="en-US"/>
        </w:rPr>
        <w:t>xung đột vũ trang giữa Israel và Hamas;</w:t>
      </w:r>
      <w:r w:rsidRPr="002716C1">
        <w:rPr>
          <w:rFonts w:ascii="Times New Roman" w:hAnsi="Times New Roman"/>
          <w:spacing w:val="-2"/>
          <w:szCs w:val="28"/>
        </w:rPr>
        <w:t xml:space="preserve"> cạnh tranh chiến lược, </w:t>
      </w:r>
      <w:r w:rsidRPr="002716C1">
        <w:rPr>
          <w:rFonts w:ascii="Times New Roman" w:hAnsi="Times New Roman"/>
          <w:szCs w:val="28"/>
        </w:rPr>
        <w:t xml:space="preserve">trừng phạt lẫn nhau về kinh tế, </w:t>
      </w:r>
      <w:r w:rsidR="008862BE" w:rsidRPr="002716C1">
        <w:rPr>
          <w:rFonts w:ascii="Times New Roman" w:hAnsi="Times New Roman"/>
          <w:szCs w:val="28"/>
        </w:rPr>
        <w:t xml:space="preserve">sự phát triển mạnh mẽ của Cuộc cách mạng công nghiệp lần thứ tư, </w:t>
      </w:r>
      <w:r w:rsidRPr="002716C1">
        <w:rPr>
          <w:rFonts w:ascii="Times New Roman" w:hAnsi="Times New Roman"/>
          <w:szCs w:val="28"/>
        </w:rPr>
        <w:t>chạy đua về khoa học và công nghệ ngày càng gia tăng; tình hình lạm phát, hệ lụy sâu</w:t>
      </w:r>
      <w:r w:rsidR="00A33E71" w:rsidRPr="002716C1">
        <w:rPr>
          <w:rFonts w:ascii="Times New Roman" w:hAnsi="Times New Roman"/>
          <w:szCs w:val="28"/>
        </w:rPr>
        <w:t xml:space="preserve"> </w:t>
      </w:r>
      <w:r w:rsidRPr="002716C1">
        <w:rPr>
          <w:rFonts w:ascii="Times New Roman" w:hAnsi="Times New Roman"/>
          <w:szCs w:val="28"/>
        </w:rPr>
        <w:t xml:space="preserve">rộng, kéo dài của </w:t>
      </w:r>
      <w:r w:rsidR="00A33E71" w:rsidRPr="002716C1">
        <w:rPr>
          <w:rFonts w:ascii="Times New Roman" w:hAnsi="Times New Roman"/>
          <w:szCs w:val="28"/>
        </w:rPr>
        <w:t>đại d</w:t>
      </w:r>
      <w:r w:rsidRPr="002716C1">
        <w:rPr>
          <w:rFonts w:ascii="Times New Roman" w:hAnsi="Times New Roman"/>
          <w:szCs w:val="28"/>
        </w:rPr>
        <w:t>ịch Covid-19, giá xăng dầu và nguyên vật liệu, rủi ro của thị trường bất động sản, tài chính, các vấn đề an ninh phi truyền thống như dịch bệnh, thiên tai, biến đổi khí hậu</w:t>
      </w:r>
      <w:r w:rsidR="008862BE" w:rsidRPr="002716C1">
        <w:rPr>
          <w:rFonts w:ascii="Times New Roman" w:hAnsi="Times New Roman"/>
          <w:szCs w:val="28"/>
        </w:rPr>
        <w:t>,</w:t>
      </w:r>
      <w:r w:rsidRPr="002716C1">
        <w:rPr>
          <w:rFonts w:ascii="Times New Roman" w:hAnsi="Times New Roman"/>
          <w:szCs w:val="28"/>
        </w:rPr>
        <w:t>... ngày càng khó lường.</w:t>
      </w:r>
      <w:r w:rsidRPr="002716C1">
        <w:rPr>
          <w:rFonts w:ascii="Times New Roman" w:hAnsi="Times New Roman"/>
          <w:spacing w:val="-2"/>
          <w:szCs w:val="28"/>
        </w:rPr>
        <w:t xml:space="preserve"> </w:t>
      </w:r>
    </w:p>
    <w:p w14:paraId="2B3AA57F" w14:textId="77777777" w:rsidR="008862BE" w:rsidRPr="002716C1" w:rsidRDefault="00154CD5" w:rsidP="001201C7">
      <w:pPr>
        <w:widowControl w:val="0"/>
        <w:spacing w:before="60"/>
        <w:ind w:firstLine="567"/>
        <w:jc w:val="both"/>
        <w:rPr>
          <w:rFonts w:ascii="Times New Roman" w:hAnsi="Times New Roman"/>
          <w:spacing w:val="-2"/>
          <w:szCs w:val="28"/>
        </w:rPr>
      </w:pPr>
      <w:r w:rsidRPr="002716C1">
        <w:rPr>
          <w:rFonts w:ascii="Times New Roman" w:hAnsi="Times New Roman"/>
          <w:szCs w:val="28"/>
          <w:lang w:val="nl-NL"/>
        </w:rPr>
        <w:t xml:space="preserve">Dự báo kinh tế tỉnh Quảng Ngãi </w:t>
      </w:r>
      <w:r w:rsidR="00D01523" w:rsidRPr="002716C1">
        <w:rPr>
          <w:rFonts w:ascii="Times New Roman" w:hAnsi="Times New Roman"/>
          <w:spacing w:val="-2"/>
          <w:lang w:val="nl-NL"/>
        </w:rPr>
        <w:t>sẽ phục hồi và</w:t>
      </w:r>
      <w:r w:rsidR="00D01523" w:rsidRPr="002716C1">
        <w:rPr>
          <w:rFonts w:ascii="Times New Roman" w:hAnsi="Times New Roman"/>
          <w:szCs w:val="28"/>
          <w:lang w:val="nl-NL"/>
        </w:rPr>
        <w:t xml:space="preserve"> </w:t>
      </w:r>
      <w:r w:rsidRPr="002716C1">
        <w:rPr>
          <w:rFonts w:ascii="Times New Roman" w:hAnsi="Times New Roman"/>
          <w:szCs w:val="28"/>
          <w:lang w:val="nl-NL"/>
        </w:rPr>
        <w:t>có bước phát triển. Tuy nhiên, năm 202</w:t>
      </w:r>
      <w:r w:rsidR="008862BE" w:rsidRPr="002716C1">
        <w:rPr>
          <w:rFonts w:ascii="Times New Roman" w:hAnsi="Times New Roman"/>
          <w:szCs w:val="28"/>
          <w:lang w:val="nl-NL"/>
        </w:rPr>
        <w:t>4</w:t>
      </w:r>
      <w:r w:rsidRPr="002716C1">
        <w:rPr>
          <w:rFonts w:ascii="Times New Roman" w:hAnsi="Times New Roman"/>
          <w:szCs w:val="28"/>
          <w:lang w:val="nl-NL"/>
        </w:rPr>
        <w:t xml:space="preserve"> tiếp tục đối mặt với những khó khăn nhất định, như: </w:t>
      </w:r>
      <w:r w:rsidR="00EA2D42" w:rsidRPr="002716C1">
        <w:rPr>
          <w:rFonts w:ascii="Times New Roman" w:hAnsi="Times New Roman"/>
          <w:spacing w:val="-2"/>
        </w:rPr>
        <w:t xml:space="preserve">Việc dự ước số thu </w:t>
      </w:r>
      <w:r w:rsidR="00EA2D42" w:rsidRPr="002716C1">
        <w:rPr>
          <w:rFonts w:ascii="Times New Roman" w:hAnsi="Times New Roman"/>
          <w:spacing w:val="-2"/>
          <w:lang w:val="nl-NL"/>
        </w:rPr>
        <w:t xml:space="preserve">từ Nhà máy lọc dầu Dung Quất </w:t>
      </w:r>
      <w:r w:rsidR="00EA2D42" w:rsidRPr="002716C1">
        <w:rPr>
          <w:rFonts w:ascii="Times New Roman" w:hAnsi="Times New Roman"/>
          <w:spacing w:val="-2"/>
        </w:rPr>
        <w:t xml:space="preserve">phụ thuộc rất lớn vào giá dầu thô thế giới và tỷ trọng dầu thô Bạch Hổ, những yếu tố này biến động khó lường; </w:t>
      </w:r>
      <w:r w:rsidR="00D01523" w:rsidRPr="002716C1">
        <w:rPr>
          <w:rFonts w:ascii="Times New Roman" w:hAnsi="Times New Roman"/>
          <w:spacing w:val="-2"/>
        </w:rPr>
        <w:t xml:space="preserve">Nhà máy </w:t>
      </w:r>
      <w:r w:rsidR="00D01523" w:rsidRPr="002716C1">
        <w:rPr>
          <w:rFonts w:ascii="Times New Roman" w:hAnsi="Times New Roman"/>
          <w:spacing w:val="-2"/>
          <w:lang w:val="nl-NL"/>
        </w:rPr>
        <w:t xml:space="preserve">lọc dầu Dung Quất </w:t>
      </w:r>
      <w:r w:rsidR="00D01523" w:rsidRPr="002716C1">
        <w:rPr>
          <w:rFonts w:ascii="Times New Roman" w:hAnsi="Times New Roman"/>
          <w:spacing w:val="-2"/>
        </w:rPr>
        <w:t xml:space="preserve">sẽ dừng hoạt động khoảng 2 tháng để thực hiện bảo dưỡng tổng thể lần 5, do đó số thuế phát sinh nộp </w:t>
      </w:r>
      <w:r w:rsidR="00186C1F" w:rsidRPr="002716C1">
        <w:rPr>
          <w:rFonts w:ascii="Times New Roman" w:hAnsi="Times New Roman"/>
          <w:spacing w:val="-2"/>
        </w:rPr>
        <w:t>ngân sách Nhà nước</w:t>
      </w:r>
      <w:r w:rsidR="00D01523" w:rsidRPr="002716C1">
        <w:rPr>
          <w:rFonts w:ascii="Times New Roman" w:hAnsi="Times New Roman"/>
          <w:spacing w:val="-2"/>
        </w:rPr>
        <w:t xml:space="preserve"> sẽ giảm mạnh so với năm 2023; sản lượng bia Dung Quất tiêu thụ có xu hướng giảm dần dẫn đến số thuế nộp hàng năm cũng giảm tương ứng; nhiều dự án đầu tư vào Khu kinh tế Dung Quất, </w:t>
      </w:r>
      <w:r w:rsidR="00EA2D42" w:rsidRPr="002716C1">
        <w:rPr>
          <w:rFonts w:ascii="Times New Roman" w:hAnsi="Times New Roman"/>
          <w:szCs w:val="28"/>
          <w:lang w:val="zu-ZA"/>
        </w:rPr>
        <w:t xml:space="preserve">Khu Công nghiệp - Đô thị - Dịch vụ VSIP </w:t>
      </w:r>
      <w:r w:rsidR="00D01523" w:rsidRPr="002716C1">
        <w:rPr>
          <w:rFonts w:ascii="Times New Roman" w:hAnsi="Times New Roman"/>
          <w:spacing w:val="-2"/>
        </w:rPr>
        <w:t xml:space="preserve">đang được hưởng ưu đãi về thuế, nên </w:t>
      </w:r>
      <w:r w:rsidR="00EA2D42" w:rsidRPr="002716C1">
        <w:rPr>
          <w:rFonts w:ascii="Times New Roman" w:hAnsi="Times New Roman"/>
          <w:spacing w:val="-2"/>
        </w:rPr>
        <w:t xml:space="preserve">chưa có phát sinh số nộp </w:t>
      </w:r>
      <w:r w:rsidR="00EA2D42" w:rsidRPr="002716C1">
        <w:rPr>
          <w:rFonts w:ascii="Times New Roman" w:hAnsi="Times New Roman"/>
          <w:szCs w:val="28"/>
        </w:rPr>
        <w:t>ngân sách nhà nước</w:t>
      </w:r>
      <w:r w:rsidR="00EA2D42" w:rsidRPr="002716C1">
        <w:rPr>
          <w:rFonts w:ascii="Times New Roman" w:hAnsi="Times New Roman"/>
          <w:spacing w:val="-2"/>
        </w:rPr>
        <w:t>;</w:t>
      </w:r>
      <w:r w:rsidR="00D01523" w:rsidRPr="002716C1">
        <w:rPr>
          <w:rFonts w:ascii="Times New Roman" w:hAnsi="Times New Roman"/>
          <w:spacing w:val="-2"/>
        </w:rPr>
        <w:t>... do đó, sẽ ảnh hưởng đến nguồn thu ngân sách trong năm 2024.</w:t>
      </w:r>
    </w:p>
    <w:p w14:paraId="03EBC112" w14:textId="77777777" w:rsidR="00154CD5" w:rsidRPr="002716C1" w:rsidRDefault="00113F40" w:rsidP="001201C7">
      <w:pPr>
        <w:widowControl w:val="0"/>
        <w:spacing w:before="60"/>
        <w:ind w:firstLine="567"/>
        <w:jc w:val="both"/>
        <w:rPr>
          <w:rFonts w:ascii="Times New Roman" w:hAnsi="Times New Roman"/>
          <w:szCs w:val="28"/>
          <w:lang w:val="nl-NL"/>
        </w:rPr>
      </w:pPr>
      <w:r w:rsidRPr="002716C1">
        <w:rPr>
          <w:rFonts w:ascii="Times New Roman" w:hAnsi="Times New Roman"/>
          <w:bCs/>
          <w:szCs w:val="28"/>
        </w:rPr>
        <w:t xml:space="preserve">Hạ tầng văn hóa - xã hội còn </w:t>
      </w:r>
      <w:r w:rsidR="0062571B" w:rsidRPr="002716C1">
        <w:rPr>
          <w:rFonts w:ascii="Times New Roman" w:hAnsi="Times New Roman"/>
          <w:bCs/>
          <w:szCs w:val="28"/>
        </w:rPr>
        <w:t>hạn chế</w:t>
      </w:r>
      <w:r w:rsidRPr="002716C1">
        <w:rPr>
          <w:rFonts w:ascii="Times New Roman" w:hAnsi="Times New Roman"/>
          <w:bCs/>
          <w:szCs w:val="28"/>
        </w:rPr>
        <w:t xml:space="preserve"> và chậm phát triển, chưa tương xứng với phát triển kinh tế. Chuyển dịch cơ cấu lao động chưa tương xứng với chuyển dịch cơ cấu kinh tế. Số hộ nghèo còn cao so với cả nước. Tỷ trọng lao động trong nông nghiệp còn cao. Sản xuất nông nghiệp còn manh mún, nhỏ lẻ; chưa hình thành được chuỗi liên kết giá trị trong sản xuất, chế biến, tiêu thụ. Dịch vụ giá trị gia tăng cao, dịch vụ chuyên môn, kỹ thuật cao, phục vụ phát triển các ngành khác và phục vụ dân sinh chưa thực sự phát triển. Sản phẩm du lịch chưa tạo được thương hiệu riêng, có sức cạnh tranh. Phát triển kinh tế biển chưa tạo động lực chính cho phát triển </w:t>
      </w:r>
      <w:r w:rsidR="007A669D" w:rsidRPr="002716C1">
        <w:rPr>
          <w:rFonts w:ascii="Times New Roman" w:hAnsi="Times New Roman"/>
          <w:bCs/>
          <w:szCs w:val="28"/>
        </w:rPr>
        <w:t>KTXH</w:t>
      </w:r>
      <w:r w:rsidRPr="002716C1">
        <w:rPr>
          <w:rFonts w:ascii="Times New Roman" w:hAnsi="Times New Roman"/>
          <w:bCs/>
          <w:szCs w:val="28"/>
        </w:rPr>
        <w:t xml:space="preserve"> của tỉnh. </w:t>
      </w:r>
    </w:p>
    <w:p w14:paraId="065A9168" w14:textId="77777777" w:rsidR="00154CD5" w:rsidRPr="002716C1" w:rsidRDefault="00154CD5" w:rsidP="001201C7">
      <w:pPr>
        <w:widowControl w:val="0"/>
        <w:spacing w:before="60"/>
        <w:ind w:firstLine="567"/>
        <w:jc w:val="both"/>
        <w:rPr>
          <w:rFonts w:ascii="Times New Roman" w:eastAsia="Calibri" w:hAnsi="Times New Roman"/>
          <w:b/>
          <w:szCs w:val="28"/>
          <w:lang w:val="en-US"/>
        </w:rPr>
      </w:pPr>
      <w:r w:rsidRPr="002716C1">
        <w:rPr>
          <w:rFonts w:ascii="Times New Roman" w:eastAsia="Calibri" w:hAnsi="Times New Roman"/>
          <w:b/>
          <w:szCs w:val="28"/>
          <w:lang w:val="en-US"/>
        </w:rPr>
        <w:t>II. MỤC TIÊU VÀ CHỈ TIÊU CHỦ YẾU</w:t>
      </w:r>
    </w:p>
    <w:p w14:paraId="5B88E94B" w14:textId="77777777" w:rsidR="00154CD5" w:rsidRPr="002716C1" w:rsidRDefault="00154CD5" w:rsidP="001201C7">
      <w:pPr>
        <w:widowControl w:val="0"/>
        <w:spacing w:before="60"/>
        <w:ind w:firstLine="567"/>
        <w:jc w:val="both"/>
        <w:rPr>
          <w:rFonts w:ascii="Times New Roman" w:eastAsia="Calibri" w:hAnsi="Times New Roman"/>
          <w:b/>
          <w:szCs w:val="28"/>
          <w:lang w:val="en-US"/>
        </w:rPr>
      </w:pPr>
      <w:r w:rsidRPr="002716C1">
        <w:rPr>
          <w:rFonts w:ascii="Times New Roman" w:eastAsia="Calibri" w:hAnsi="Times New Roman"/>
          <w:b/>
          <w:szCs w:val="28"/>
          <w:lang w:val="en-US"/>
        </w:rPr>
        <w:t>1. Mụ</w:t>
      </w:r>
      <w:r w:rsidR="00712BDD" w:rsidRPr="002716C1">
        <w:rPr>
          <w:rFonts w:ascii="Times New Roman" w:eastAsia="Calibri" w:hAnsi="Times New Roman"/>
          <w:b/>
          <w:szCs w:val="28"/>
          <w:lang w:val="en-US"/>
        </w:rPr>
        <w:t>c tiêu</w:t>
      </w:r>
    </w:p>
    <w:p w14:paraId="2E6ACA06" w14:textId="77777777" w:rsidR="00842CF1" w:rsidRPr="002716C1" w:rsidRDefault="005333CA" w:rsidP="001201C7">
      <w:pPr>
        <w:widowControl w:val="0"/>
        <w:spacing w:before="60"/>
        <w:ind w:firstLine="567"/>
        <w:jc w:val="both"/>
        <w:rPr>
          <w:rFonts w:ascii="Times New Roman" w:hAnsi="Times New Roman"/>
          <w:szCs w:val="28"/>
          <w:lang w:eastAsia="vi-VN"/>
        </w:rPr>
      </w:pPr>
      <w:r w:rsidRPr="002716C1">
        <w:rPr>
          <w:rFonts w:ascii="Times New Roman" w:hAnsi="Times New Roman"/>
          <w:szCs w:val="28"/>
          <w:lang w:val="en-US"/>
        </w:rPr>
        <w:t>T</w:t>
      </w:r>
      <w:r w:rsidR="00F67B4A" w:rsidRPr="002716C1">
        <w:rPr>
          <w:rFonts w:ascii="Times New Roman" w:hAnsi="Times New Roman"/>
          <w:szCs w:val="28"/>
          <w:lang w:val="en-US"/>
        </w:rPr>
        <w:t xml:space="preserve">iếp tục </w:t>
      </w:r>
      <w:r w:rsidR="00842CF1" w:rsidRPr="002716C1">
        <w:rPr>
          <w:rFonts w:ascii="Times New Roman" w:hAnsi="Times New Roman"/>
          <w:szCs w:val="28"/>
          <w:lang w:val="en-US"/>
        </w:rPr>
        <w:t xml:space="preserve">thực hiện </w:t>
      </w:r>
      <w:r w:rsidRPr="002716C1">
        <w:rPr>
          <w:rFonts w:ascii="Times New Roman" w:hAnsi="Times New Roman"/>
          <w:szCs w:val="28"/>
          <w:lang w:val="en-US"/>
        </w:rPr>
        <w:t>đạt hiệu quả cao</w:t>
      </w:r>
      <w:r w:rsidR="00842CF1" w:rsidRPr="002716C1">
        <w:rPr>
          <w:rFonts w:ascii="Times New Roman" w:hAnsi="Times New Roman"/>
          <w:szCs w:val="28"/>
          <w:lang w:val="en-US"/>
        </w:rPr>
        <w:t xml:space="preserve"> 0</w:t>
      </w:r>
      <w:r w:rsidR="000B0E8A" w:rsidRPr="002716C1">
        <w:rPr>
          <w:rFonts w:ascii="Times New Roman" w:hAnsi="Times New Roman"/>
          <w:szCs w:val="28"/>
          <w:lang w:val="en-US"/>
        </w:rPr>
        <w:t>4</w:t>
      </w:r>
      <w:r w:rsidR="00842CF1" w:rsidRPr="002716C1">
        <w:rPr>
          <w:rFonts w:ascii="Times New Roman" w:hAnsi="Times New Roman"/>
          <w:szCs w:val="28"/>
          <w:lang w:val="en-US"/>
        </w:rPr>
        <w:t xml:space="preserve"> nhiệm vụ trọng tâm</w:t>
      </w:r>
      <w:r w:rsidR="00842CF1" w:rsidRPr="002716C1">
        <w:rPr>
          <w:rFonts w:ascii="Times New Roman" w:hAnsi="Times New Roman"/>
          <w:szCs w:val="28"/>
          <w:vertAlign w:val="superscript"/>
          <w:lang w:val="en-US"/>
        </w:rPr>
        <w:footnoteReference w:id="56"/>
      </w:r>
      <w:r w:rsidR="00842CF1" w:rsidRPr="002716C1">
        <w:rPr>
          <w:rFonts w:ascii="Times New Roman" w:hAnsi="Times New Roman"/>
          <w:szCs w:val="28"/>
          <w:lang w:val="en-US"/>
        </w:rPr>
        <w:t xml:space="preserve"> và 03 nhiệm </w:t>
      </w:r>
      <w:r w:rsidR="00842CF1" w:rsidRPr="002716C1">
        <w:rPr>
          <w:rFonts w:ascii="Times New Roman" w:hAnsi="Times New Roman"/>
          <w:szCs w:val="28"/>
          <w:lang w:val="en-US"/>
        </w:rPr>
        <w:lastRenderedPageBreak/>
        <w:t>vụ đột phá</w:t>
      </w:r>
      <w:r w:rsidR="00842CF1" w:rsidRPr="002716C1">
        <w:rPr>
          <w:rFonts w:ascii="Times New Roman" w:hAnsi="Times New Roman"/>
          <w:szCs w:val="28"/>
          <w:vertAlign w:val="superscript"/>
          <w:lang w:val="en-US"/>
        </w:rPr>
        <w:footnoteReference w:id="57"/>
      </w:r>
      <w:r w:rsidR="00842CF1" w:rsidRPr="002716C1">
        <w:rPr>
          <w:rFonts w:ascii="Times New Roman" w:hAnsi="Times New Roman"/>
          <w:szCs w:val="28"/>
          <w:lang w:val="en-US"/>
        </w:rPr>
        <w:t xml:space="preserve"> trong giai đoạn 2021-2025</w:t>
      </w:r>
      <w:r w:rsidR="003E7B8E" w:rsidRPr="002716C1">
        <w:rPr>
          <w:rFonts w:ascii="Times New Roman" w:hAnsi="Times New Roman"/>
          <w:szCs w:val="28"/>
          <w:lang w:val="en-US"/>
        </w:rPr>
        <w:t xml:space="preserve"> theo </w:t>
      </w:r>
      <w:r w:rsidR="003E7B8E" w:rsidRPr="002716C1">
        <w:rPr>
          <w:rFonts w:ascii="Times New Roman" w:hAnsi="Times New Roman"/>
          <w:spacing w:val="-2"/>
          <w:szCs w:val="28"/>
        </w:rPr>
        <w:t>Nghị quyết Đại hội đại biểu Đảng bộ tỉnh lần thứ XX</w:t>
      </w:r>
      <w:r w:rsidR="00842CF1" w:rsidRPr="002716C1">
        <w:rPr>
          <w:rFonts w:ascii="Times New Roman" w:hAnsi="Times New Roman"/>
          <w:szCs w:val="28"/>
          <w:lang w:val="en-US"/>
        </w:rPr>
        <w:t xml:space="preserve">. </w:t>
      </w:r>
      <w:r w:rsidR="00A739A7" w:rsidRPr="002716C1">
        <w:rPr>
          <w:rFonts w:ascii="Times New Roman" w:hAnsi="Times New Roman"/>
          <w:szCs w:val="28"/>
          <w:lang w:val="en-US"/>
        </w:rPr>
        <w:t>T</w:t>
      </w:r>
      <w:r w:rsidR="00A739A7" w:rsidRPr="002716C1">
        <w:rPr>
          <w:rFonts w:ascii="Times New Roman" w:hAnsi="Times New Roman"/>
          <w:szCs w:val="28"/>
          <w:lang w:eastAsia="vi-VN"/>
        </w:rPr>
        <w:t xml:space="preserve">ăng cường chuyển đổi số, </w:t>
      </w:r>
      <w:r w:rsidR="00A739A7" w:rsidRPr="002716C1">
        <w:rPr>
          <w:rFonts w:ascii="Times New Roman" w:hAnsi="Times New Roman"/>
          <w:szCs w:val="28"/>
        </w:rPr>
        <w:t>thúc đẩy phát triển chính quyền số, kinh tế số, xã hội số. Tập trung chỉ đạo quyết liệt, hướng dẫn, hỗ trợ và tháo gỡ kịp thời khó khăn vướng mắc</w:t>
      </w:r>
      <w:r w:rsidR="00A739A7" w:rsidRPr="002716C1">
        <w:rPr>
          <w:rFonts w:ascii="Times New Roman" w:hAnsi="Times New Roman"/>
          <w:b/>
          <w:szCs w:val="28"/>
        </w:rPr>
        <w:t xml:space="preserve"> </w:t>
      </w:r>
      <w:r w:rsidR="00A739A7" w:rsidRPr="002716C1">
        <w:rPr>
          <w:rFonts w:ascii="Times New Roman" w:hAnsi="Times New Roman"/>
          <w:szCs w:val="28"/>
          <w:lang w:eastAsia="vi-VN"/>
        </w:rPr>
        <w:t xml:space="preserve">cho </w:t>
      </w:r>
      <w:r w:rsidR="00A739A7" w:rsidRPr="002716C1">
        <w:rPr>
          <w:rFonts w:ascii="Times New Roman" w:hAnsi="Times New Roman"/>
          <w:spacing w:val="-2"/>
          <w:szCs w:val="28"/>
          <w:lang w:val="pl-PL"/>
        </w:rPr>
        <w:t>doanh nghiệp và người dân</w:t>
      </w:r>
      <w:r w:rsidR="00A739A7" w:rsidRPr="002716C1">
        <w:rPr>
          <w:rFonts w:ascii="Times New Roman" w:hAnsi="Times New Roman"/>
          <w:spacing w:val="-2"/>
          <w:szCs w:val="28"/>
          <w:lang w:val="en-US"/>
        </w:rPr>
        <w:t xml:space="preserve"> về sản xuất kinh doanh</w:t>
      </w:r>
      <w:r w:rsidR="00A739A7" w:rsidRPr="002716C1">
        <w:rPr>
          <w:rFonts w:ascii="Times New Roman" w:hAnsi="Times New Roman"/>
          <w:szCs w:val="28"/>
          <w:lang w:eastAsia="vi-VN"/>
        </w:rPr>
        <w:t xml:space="preserve">, cải thiện môi trường đầu tư kinh doanh; </w:t>
      </w:r>
      <w:r w:rsidR="00A739A7" w:rsidRPr="002716C1">
        <w:rPr>
          <w:rFonts w:ascii="Times New Roman" w:hAnsi="Times New Roman"/>
          <w:szCs w:val="28"/>
          <w:lang w:val="en-US"/>
        </w:rPr>
        <w:t xml:space="preserve">phát triển doanh nghiệp, thúc đẩy tăng trưởng kinh tế bền vững, thực chất hơn. </w:t>
      </w:r>
      <w:r w:rsidR="00C86FB3" w:rsidRPr="002716C1">
        <w:rPr>
          <w:rFonts w:ascii="Times New Roman" w:hAnsi="Times New Roman"/>
          <w:szCs w:val="28"/>
        </w:rPr>
        <w:t xml:space="preserve">Huy động và sử dụng có hiệu quả mọi nguồn lực cho phát triển; </w:t>
      </w:r>
      <w:r w:rsidR="00C86FB3" w:rsidRPr="002716C1">
        <w:rPr>
          <w:rFonts w:ascii="Times New Roman" w:hAnsi="Times New Roman"/>
          <w:spacing w:val="-2"/>
          <w:szCs w:val="28"/>
        </w:rPr>
        <w:t>quyết liệt đẩy nhanh tiến độ giải ngân vốn đầu tư công</w:t>
      </w:r>
      <w:r w:rsidR="00C86FB3" w:rsidRPr="002716C1">
        <w:rPr>
          <w:rFonts w:ascii="Times New Roman" w:hAnsi="Times New Roman"/>
          <w:spacing w:val="-2"/>
          <w:szCs w:val="28"/>
          <w:lang w:val="en-US"/>
        </w:rPr>
        <w:t xml:space="preserve">. </w:t>
      </w:r>
      <w:r w:rsidR="00A739A7" w:rsidRPr="002716C1">
        <w:rPr>
          <w:rFonts w:ascii="Times New Roman" w:hAnsi="Times New Roman"/>
          <w:szCs w:val="28"/>
        </w:rPr>
        <w:t xml:space="preserve">Tiếp tục triển khai </w:t>
      </w:r>
      <w:r w:rsidR="00A739A7" w:rsidRPr="002716C1">
        <w:rPr>
          <w:rFonts w:ascii="Times New Roman" w:hAnsi="Times New Roman"/>
          <w:szCs w:val="28"/>
          <w:shd w:val="clear" w:color="auto" w:fill="FFFFFF"/>
        </w:rPr>
        <w:t xml:space="preserve">thực hiện đồng bộ, hiệu quả </w:t>
      </w:r>
      <w:r w:rsidR="00A739A7" w:rsidRPr="002716C1">
        <w:rPr>
          <w:rFonts w:ascii="Times New Roman" w:hAnsi="Times New Roman"/>
          <w:szCs w:val="28"/>
        </w:rPr>
        <w:t>Chương trình phục hồi và phát triển KTXH,</w:t>
      </w:r>
      <w:r w:rsidR="00A739A7" w:rsidRPr="002716C1">
        <w:rPr>
          <w:rFonts w:ascii="Times New Roman" w:hAnsi="Times New Roman"/>
          <w:szCs w:val="28"/>
          <w:lang w:eastAsia="vi-VN"/>
        </w:rPr>
        <w:t xml:space="preserve"> 03 Chương trình mục tiêu Quốc gia.</w:t>
      </w:r>
    </w:p>
    <w:p w14:paraId="51D5119C" w14:textId="77777777" w:rsidR="00154CD5" w:rsidRPr="002716C1" w:rsidRDefault="00842CF1" w:rsidP="001201C7">
      <w:pPr>
        <w:widowControl w:val="0"/>
        <w:spacing w:before="60"/>
        <w:ind w:firstLine="567"/>
        <w:jc w:val="both"/>
        <w:rPr>
          <w:rFonts w:ascii="Times New Roman" w:hAnsi="Times New Roman"/>
          <w:szCs w:val="28"/>
          <w:lang w:val="af-ZA"/>
        </w:rPr>
      </w:pPr>
      <w:r w:rsidRPr="002716C1">
        <w:rPr>
          <w:rFonts w:ascii="Times New Roman" w:hAnsi="Times New Roman"/>
          <w:lang w:val="sv-SE"/>
        </w:rPr>
        <w:t>T</w:t>
      </w:r>
      <w:r w:rsidR="000461FA" w:rsidRPr="002716C1">
        <w:rPr>
          <w:rFonts w:ascii="Times New Roman" w:hAnsi="Times New Roman"/>
          <w:lang w:val="sv-SE"/>
        </w:rPr>
        <w:t>húc đẩy phát triển mạnh mẽ khoa học, công nghệ và đổi mới sáng tạo để tạo bứt phá về năng suất, chất lượng, hiệu quả</w:t>
      </w:r>
      <w:r w:rsidRPr="002716C1">
        <w:rPr>
          <w:rFonts w:ascii="Times New Roman" w:hAnsi="Times New Roman"/>
          <w:lang w:val="sv-SE"/>
        </w:rPr>
        <w:t xml:space="preserve"> nhằm </w:t>
      </w:r>
      <w:r w:rsidRPr="002716C1">
        <w:rPr>
          <w:rFonts w:ascii="Times New Roman" w:hAnsi="Times New Roman"/>
          <w:spacing w:val="-2"/>
          <w:szCs w:val="28"/>
          <w:lang w:val="en-US"/>
        </w:rPr>
        <w:t>nâng cao năng lực nội tại và sức cạnh tranh của nền kinh tế của tỉnh</w:t>
      </w:r>
      <w:r w:rsidRPr="002716C1">
        <w:rPr>
          <w:rFonts w:ascii="Times New Roman" w:hAnsi="Times New Roman"/>
          <w:lang w:val="sv-SE"/>
        </w:rPr>
        <w:t>.</w:t>
      </w:r>
      <w:r w:rsidR="00C86FB3" w:rsidRPr="002716C1">
        <w:rPr>
          <w:rFonts w:ascii="Times New Roman" w:hAnsi="Times New Roman"/>
          <w:lang w:val="sv-SE"/>
        </w:rPr>
        <w:t xml:space="preserve"> P</w:t>
      </w:r>
      <w:r w:rsidR="00C86FB3" w:rsidRPr="002716C1">
        <w:rPr>
          <w:rFonts w:ascii="Times New Roman" w:hAnsi="Times New Roman"/>
          <w:szCs w:val="28"/>
          <w:lang w:val="af-ZA"/>
        </w:rPr>
        <w:t xml:space="preserve">hát triển đồng bộ các lĩnh vực văn hóa, xã hội, giáo dục, y tế; bảo đảm an sinh xã hội và nâng cao đời sống Nhân dân, </w:t>
      </w:r>
      <w:r w:rsidR="00C86FB3" w:rsidRPr="002716C1">
        <w:rPr>
          <w:rFonts w:ascii="Times New Roman" w:hAnsi="Times New Roman"/>
          <w:szCs w:val="28"/>
          <w:lang w:eastAsia="vi-VN"/>
        </w:rPr>
        <w:t>nhất là đồng bào dân tộc thiểu số và miền núi, đặc biệt ở vùng sâu, vùng xa, hải đảo.</w:t>
      </w:r>
      <w:r w:rsidR="00C86FB3" w:rsidRPr="002716C1">
        <w:rPr>
          <w:rFonts w:ascii="Times New Roman" w:hAnsi="Times New Roman"/>
          <w:szCs w:val="28"/>
          <w:lang w:val="af-ZA"/>
        </w:rPr>
        <w:t xml:space="preserve"> </w:t>
      </w:r>
      <w:r w:rsidR="00C86FB3" w:rsidRPr="002716C1">
        <w:rPr>
          <w:rFonts w:ascii="Times New Roman" w:hAnsi="Times New Roman"/>
          <w:szCs w:val="28"/>
          <w:lang w:val="pt-BR"/>
        </w:rPr>
        <w:t>Quản lý chặt chẽ, sử dụng hiệu quả đất đai, tài nguyên và bảo vệ môi trường</w:t>
      </w:r>
      <w:r w:rsidR="00C86FB3" w:rsidRPr="002716C1">
        <w:rPr>
          <w:rFonts w:ascii="Times New Roman" w:hAnsi="Times New Roman"/>
          <w:szCs w:val="28"/>
          <w:lang w:val="af-ZA"/>
        </w:rPr>
        <w:t>; c</w:t>
      </w:r>
      <w:r w:rsidR="00F070AC" w:rsidRPr="002716C1">
        <w:rPr>
          <w:rFonts w:ascii="Times New Roman" w:hAnsi="Times New Roman"/>
          <w:szCs w:val="28"/>
          <w:lang w:val="pt-BR"/>
        </w:rPr>
        <w:t>hủ động</w:t>
      </w:r>
      <w:r w:rsidR="00C86FB3" w:rsidRPr="002716C1">
        <w:rPr>
          <w:rFonts w:ascii="Times New Roman" w:hAnsi="Times New Roman"/>
          <w:szCs w:val="28"/>
          <w:lang w:val="pt-BR"/>
        </w:rPr>
        <w:t xml:space="preserve"> phòng, chống thiên tai, </w:t>
      </w:r>
      <w:r w:rsidR="00F070AC" w:rsidRPr="002716C1">
        <w:rPr>
          <w:rFonts w:ascii="Times New Roman" w:hAnsi="Times New Roman"/>
          <w:szCs w:val="28"/>
          <w:lang w:val="pt-BR"/>
        </w:rPr>
        <w:t xml:space="preserve">ứng phó với biến đổi </w:t>
      </w:r>
      <w:r w:rsidR="00C86FB3" w:rsidRPr="002716C1">
        <w:rPr>
          <w:rFonts w:ascii="Times New Roman" w:hAnsi="Times New Roman"/>
          <w:szCs w:val="28"/>
          <w:lang w:val="pt-BR"/>
        </w:rPr>
        <w:t>khí hậu</w:t>
      </w:r>
      <w:r w:rsidR="00154CD5" w:rsidRPr="002716C1">
        <w:rPr>
          <w:rFonts w:ascii="Times New Roman" w:hAnsi="Times New Roman"/>
          <w:szCs w:val="28"/>
          <w:lang w:val="af-ZA"/>
        </w:rPr>
        <w:t xml:space="preserve">. </w:t>
      </w:r>
      <w:r w:rsidR="00F070AC" w:rsidRPr="002716C1">
        <w:rPr>
          <w:rFonts w:ascii="Times New Roman" w:hAnsi="Times New Roman"/>
          <w:szCs w:val="28"/>
          <w:lang w:val="pt-BR"/>
        </w:rPr>
        <w:t xml:space="preserve">Nâng cao hiệu lực, hiệu quả quản lý nhà nước, </w:t>
      </w:r>
      <w:r w:rsidR="00154CD5" w:rsidRPr="002716C1">
        <w:rPr>
          <w:rFonts w:ascii="Times New Roman" w:hAnsi="Times New Roman"/>
          <w:szCs w:val="28"/>
          <w:lang w:val="af-ZA"/>
        </w:rPr>
        <w:t>quyết liệt cải cách hành ch</w:t>
      </w:r>
      <w:r w:rsidR="00C86FB3" w:rsidRPr="002716C1">
        <w:rPr>
          <w:rFonts w:ascii="Times New Roman" w:hAnsi="Times New Roman"/>
          <w:szCs w:val="28"/>
          <w:lang w:val="af-ZA"/>
        </w:rPr>
        <w:t xml:space="preserve">ính, phòng chống tham nhũng, tiêu cực, lãng phí. </w:t>
      </w:r>
      <w:r w:rsidR="00154CD5" w:rsidRPr="002716C1">
        <w:rPr>
          <w:rFonts w:ascii="Times New Roman" w:hAnsi="Times New Roman"/>
          <w:szCs w:val="28"/>
          <w:lang w:val="af-ZA"/>
        </w:rPr>
        <w:t>G</w:t>
      </w:r>
      <w:r w:rsidR="00154CD5" w:rsidRPr="002716C1">
        <w:rPr>
          <w:rFonts w:ascii="Times New Roman" w:hAnsi="Times New Roman"/>
          <w:szCs w:val="28"/>
          <w:lang w:val="vi-VN"/>
        </w:rPr>
        <w:t>iữ vững ổn định chính trị, củng cố quốc phòng</w:t>
      </w:r>
      <w:r w:rsidR="00154CD5" w:rsidRPr="002716C1">
        <w:rPr>
          <w:rFonts w:ascii="Times New Roman" w:hAnsi="Times New Roman"/>
          <w:szCs w:val="28"/>
          <w:lang w:val="en-US"/>
        </w:rPr>
        <w:t xml:space="preserve">, </w:t>
      </w:r>
      <w:r w:rsidR="00154CD5" w:rsidRPr="002716C1">
        <w:rPr>
          <w:rFonts w:ascii="Times New Roman" w:hAnsi="Times New Roman"/>
          <w:szCs w:val="28"/>
          <w:lang w:val="vi-VN"/>
        </w:rPr>
        <w:t>an ninh, đảm bảo trật tự và an toàn xã hội</w:t>
      </w:r>
      <w:r w:rsidR="00154CD5" w:rsidRPr="002716C1">
        <w:rPr>
          <w:rFonts w:ascii="Times New Roman" w:hAnsi="Times New Roman"/>
          <w:szCs w:val="28"/>
          <w:lang w:val="en-US"/>
        </w:rPr>
        <w:t>.</w:t>
      </w:r>
    </w:p>
    <w:p w14:paraId="761167CF" w14:textId="77777777" w:rsidR="00154CD5" w:rsidRPr="002716C1" w:rsidRDefault="00154CD5" w:rsidP="001201C7">
      <w:pPr>
        <w:widowControl w:val="0"/>
        <w:spacing w:before="60"/>
        <w:ind w:firstLine="567"/>
        <w:jc w:val="both"/>
        <w:rPr>
          <w:rFonts w:ascii="Times New Roman" w:eastAsia="Calibri" w:hAnsi="Times New Roman"/>
          <w:b/>
          <w:szCs w:val="28"/>
          <w:lang w:val="en-US"/>
        </w:rPr>
      </w:pPr>
      <w:r w:rsidRPr="002716C1">
        <w:rPr>
          <w:rFonts w:ascii="Times New Roman" w:hAnsi="Times New Roman"/>
          <w:b/>
          <w:szCs w:val="28"/>
          <w:lang w:val="en-US"/>
        </w:rPr>
        <w:t xml:space="preserve">2. </w:t>
      </w:r>
      <w:r w:rsidRPr="002716C1">
        <w:rPr>
          <w:rFonts w:ascii="Times New Roman" w:eastAsia="Calibri" w:hAnsi="Times New Roman"/>
          <w:b/>
          <w:szCs w:val="28"/>
          <w:lang w:val="en-US"/>
        </w:rPr>
        <w:t>Chỉ tiêu chủ yếu</w:t>
      </w:r>
    </w:p>
    <w:p w14:paraId="14C85DBF" w14:textId="77777777" w:rsidR="00560B68" w:rsidRPr="002716C1" w:rsidRDefault="00154CD5" w:rsidP="001201C7">
      <w:pPr>
        <w:widowControl w:val="0"/>
        <w:shd w:val="clear" w:color="auto" w:fill="FFFFFF"/>
        <w:spacing w:before="60"/>
        <w:ind w:firstLine="567"/>
        <w:jc w:val="both"/>
        <w:rPr>
          <w:rFonts w:ascii="Times New Roman" w:hAnsi="Times New Roman"/>
          <w:bCs/>
          <w:szCs w:val="28"/>
          <w:lang w:val="it-IT"/>
        </w:rPr>
      </w:pPr>
      <w:r w:rsidRPr="002716C1">
        <w:rPr>
          <w:rFonts w:ascii="Times New Roman" w:eastAsia="Calibri" w:hAnsi="Times New Roman"/>
          <w:szCs w:val="28"/>
        </w:rPr>
        <w:t>Chỉ tiêu chủ yếu năm 202</w:t>
      </w:r>
      <w:r w:rsidR="00360C6E" w:rsidRPr="002716C1">
        <w:rPr>
          <w:rFonts w:ascii="Times New Roman" w:eastAsia="Calibri" w:hAnsi="Times New Roman"/>
          <w:szCs w:val="28"/>
        </w:rPr>
        <w:t>4</w:t>
      </w:r>
      <w:r w:rsidRPr="002716C1">
        <w:rPr>
          <w:rFonts w:ascii="Times New Roman" w:eastAsia="Calibri" w:hAnsi="Times New Roman"/>
          <w:szCs w:val="28"/>
        </w:rPr>
        <w:t xml:space="preserve"> phân </w:t>
      </w:r>
      <w:r w:rsidRPr="002716C1">
        <w:rPr>
          <w:rFonts w:ascii="Times New Roman" w:hAnsi="Times New Roman"/>
          <w:bCs/>
          <w:szCs w:val="28"/>
          <w:lang w:val="it-IT"/>
        </w:rPr>
        <w:t>thành 04 nhóm: (1) Chỉ tiêu về kinh tế; (2) Chỉ tiêu về văn hóa, xã hội; (3) Chỉ tiêu về môi trường; (4) Chỉ tiêu về quốc phòng, an ninh.</w:t>
      </w:r>
    </w:p>
    <w:p w14:paraId="65C13171" w14:textId="2261EDF3" w:rsidR="00356EC2" w:rsidRPr="002716C1" w:rsidRDefault="00365802" w:rsidP="001201C7">
      <w:pPr>
        <w:widowControl w:val="0"/>
        <w:shd w:val="clear" w:color="auto" w:fill="FFFFFF"/>
        <w:spacing w:before="60"/>
        <w:ind w:firstLine="567"/>
        <w:jc w:val="both"/>
        <w:rPr>
          <w:rFonts w:ascii="Times New Roman" w:hAnsi="Times New Roman"/>
          <w:szCs w:val="28"/>
        </w:rPr>
      </w:pPr>
      <w:r w:rsidRPr="002716C1">
        <w:rPr>
          <w:rFonts w:ascii="Times New Roman" w:hAnsi="Times New Roman"/>
          <w:szCs w:val="28"/>
        </w:rPr>
        <w:t xml:space="preserve">Dựa trên kết quả về tình hình thực hiện Kế hoạch phát triển </w:t>
      </w:r>
      <w:r w:rsidR="006E5E08" w:rsidRPr="002716C1">
        <w:rPr>
          <w:rFonts w:ascii="Times New Roman" w:hAnsi="Times New Roman"/>
          <w:szCs w:val="28"/>
        </w:rPr>
        <w:t xml:space="preserve">KTXH của tỉnh </w:t>
      </w:r>
      <w:r w:rsidR="004B1958" w:rsidRPr="002716C1">
        <w:rPr>
          <w:rFonts w:ascii="Times New Roman" w:hAnsi="Times New Roman"/>
          <w:szCs w:val="28"/>
        </w:rPr>
        <w:t xml:space="preserve">trong </w:t>
      </w:r>
      <w:r w:rsidR="006E5E08" w:rsidRPr="002716C1">
        <w:rPr>
          <w:rFonts w:ascii="Times New Roman" w:hAnsi="Times New Roman"/>
          <w:szCs w:val="28"/>
        </w:rPr>
        <w:t>năm 2023</w:t>
      </w:r>
      <w:r w:rsidRPr="002716C1">
        <w:rPr>
          <w:rFonts w:ascii="Times New Roman" w:hAnsi="Times New Roman"/>
          <w:szCs w:val="28"/>
        </w:rPr>
        <w:t xml:space="preserve">; căn cứ, dự báo </w:t>
      </w:r>
      <w:r w:rsidRPr="002716C1">
        <w:rPr>
          <w:rFonts w:ascii="Times New Roman" w:hAnsi="Times New Roman"/>
          <w:bCs/>
          <w:szCs w:val="28"/>
          <w:lang w:val="it-IT"/>
        </w:rPr>
        <w:t>thời cơ và thuận lợi</w:t>
      </w:r>
      <w:r w:rsidRPr="002716C1">
        <w:rPr>
          <w:rFonts w:ascii="Times New Roman" w:hAnsi="Times New Roman"/>
          <w:szCs w:val="28"/>
        </w:rPr>
        <w:t xml:space="preserve">, hạn chế và thách thức ở trong nước và trên địa bàn tỉnh; báo cáo, đánh giá của các ngành, đơn vị liên quan, </w:t>
      </w:r>
      <w:r w:rsidR="004B1958" w:rsidRPr="002716C1">
        <w:rPr>
          <w:rFonts w:ascii="Times New Roman" w:hAnsi="Times New Roman"/>
          <w:szCs w:val="28"/>
        </w:rPr>
        <w:t>Quảng Ngãi</w:t>
      </w:r>
      <w:r w:rsidRPr="002716C1">
        <w:rPr>
          <w:rFonts w:ascii="Times New Roman" w:hAnsi="Times New Roman"/>
          <w:szCs w:val="28"/>
        </w:rPr>
        <w:t xml:space="preserve"> xây dựng </w:t>
      </w:r>
      <w:r w:rsidRPr="002716C1">
        <w:rPr>
          <w:rFonts w:ascii="Times New Roman" w:hAnsi="Times New Roman"/>
          <w:b/>
          <w:szCs w:val="28"/>
        </w:rPr>
        <w:t>0</w:t>
      </w:r>
      <w:r w:rsidR="00356EC2" w:rsidRPr="002716C1">
        <w:rPr>
          <w:rFonts w:ascii="Times New Roman" w:hAnsi="Times New Roman"/>
          <w:b/>
          <w:szCs w:val="28"/>
        </w:rPr>
        <w:t>3</w:t>
      </w:r>
      <w:r w:rsidRPr="002716C1">
        <w:rPr>
          <w:rFonts w:ascii="Times New Roman" w:hAnsi="Times New Roman"/>
          <w:b/>
          <w:szCs w:val="28"/>
        </w:rPr>
        <w:t xml:space="preserve"> Phương án </w:t>
      </w:r>
      <w:r w:rsidRPr="002716C1">
        <w:rPr>
          <w:rFonts w:ascii="Times New Roman" w:hAnsi="Times New Roman"/>
          <w:szCs w:val="28"/>
        </w:rPr>
        <w:t xml:space="preserve">tăng </w:t>
      </w:r>
      <w:r w:rsidR="006E5E08" w:rsidRPr="002716C1">
        <w:rPr>
          <w:rFonts w:ascii="Times New Roman" w:hAnsi="Times New Roman"/>
          <w:szCs w:val="28"/>
        </w:rPr>
        <w:t>trưởng kinh tế của tỉnh năm 2024</w:t>
      </w:r>
      <w:r w:rsidRPr="002716C1">
        <w:rPr>
          <w:rFonts w:ascii="Times New Roman" w:hAnsi="Times New Roman"/>
          <w:szCs w:val="28"/>
        </w:rPr>
        <w:t>, cụ thể như sau:</w:t>
      </w:r>
    </w:p>
    <w:p w14:paraId="21F2527B" w14:textId="77777777" w:rsidR="004B2EFB" w:rsidRPr="002716C1" w:rsidRDefault="004B2EFB" w:rsidP="001201C7">
      <w:pPr>
        <w:widowControl w:val="0"/>
        <w:shd w:val="clear" w:color="auto" w:fill="FFFFFF"/>
        <w:spacing w:before="60"/>
        <w:ind w:firstLine="567"/>
        <w:jc w:val="both"/>
        <w:rPr>
          <w:rFonts w:ascii="Times New Roman" w:hAnsi="Times New Roman"/>
          <w:szCs w:val="28"/>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4089"/>
        <w:gridCol w:w="989"/>
        <w:gridCol w:w="1134"/>
        <w:gridCol w:w="1132"/>
        <w:gridCol w:w="1134"/>
      </w:tblGrid>
      <w:tr w:rsidR="002716C1" w:rsidRPr="002716C1" w14:paraId="0F88F322" w14:textId="77777777" w:rsidTr="0062571B">
        <w:trPr>
          <w:trHeight w:val="386"/>
          <w:tblHeader/>
        </w:trPr>
        <w:tc>
          <w:tcPr>
            <w:tcW w:w="425" w:type="dxa"/>
            <w:shd w:val="clear" w:color="000000" w:fill="BFBFBF"/>
            <w:vAlign w:val="center"/>
            <w:hideMark/>
          </w:tcPr>
          <w:p w14:paraId="3F9299B6" w14:textId="77777777" w:rsidR="00D52F62" w:rsidRPr="002716C1" w:rsidRDefault="00D52F62"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t>TT</w:t>
            </w:r>
          </w:p>
        </w:tc>
        <w:tc>
          <w:tcPr>
            <w:tcW w:w="4112" w:type="dxa"/>
            <w:shd w:val="clear" w:color="000000" w:fill="BFBFBF"/>
            <w:vAlign w:val="center"/>
            <w:hideMark/>
          </w:tcPr>
          <w:p w14:paraId="761FB6E7" w14:textId="77777777" w:rsidR="00D52F62" w:rsidRPr="002716C1" w:rsidRDefault="00D52F6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NỘI DUNG</w:t>
            </w:r>
          </w:p>
        </w:tc>
        <w:tc>
          <w:tcPr>
            <w:tcW w:w="992" w:type="dxa"/>
            <w:shd w:val="clear" w:color="000000" w:fill="BFBFBF"/>
            <w:vAlign w:val="center"/>
            <w:hideMark/>
          </w:tcPr>
          <w:p w14:paraId="39B8A950" w14:textId="77777777" w:rsidR="00D52F62" w:rsidRPr="002716C1" w:rsidRDefault="00D52F6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Đơn vị tính</w:t>
            </w:r>
          </w:p>
        </w:tc>
        <w:tc>
          <w:tcPr>
            <w:tcW w:w="1134" w:type="dxa"/>
            <w:shd w:val="clear" w:color="000000" w:fill="BFBFBF"/>
            <w:noWrap/>
            <w:vAlign w:val="center"/>
            <w:hideMark/>
          </w:tcPr>
          <w:p w14:paraId="7C444364" w14:textId="77777777" w:rsidR="00D52F62" w:rsidRPr="002716C1" w:rsidRDefault="00D52F6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Phương án 1</w:t>
            </w:r>
          </w:p>
        </w:tc>
        <w:tc>
          <w:tcPr>
            <w:tcW w:w="1134" w:type="dxa"/>
            <w:shd w:val="clear" w:color="000000" w:fill="BFBFBF"/>
            <w:vAlign w:val="center"/>
          </w:tcPr>
          <w:p w14:paraId="61DA51A8" w14:textId="77777777" w:rsidR="00D52F62" w:rsidRPr="002716C1" w:rsidRDefault="00D52F6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Phương án 2</w:t>
            </w:r>
          </w:p>
        </w:tc>
        <w:tc>
          <w:tcPr>
            <w:tcW w:w="1134" w:type="dxa"/>
            <w:shd w:val="clear" w:color="000000" w:fill="BFBFBF"/>
            <w:vAlign w:val="center"/>
          </w:tcPr>
          <w:p w14:paraId="0F7B7D77" w14:textId="77777777" w:rsidR="00D52F62" w:rsidRPr="002716C1" w:rsidRDefault="00D52F6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Phương án 3</w:t>
            </w:r>
          </w:p>
        </w:tc>
      </w:tr>
      <w:tr w:rsidR="002716C1" w:rsidRPr="002716C1" w14:paraId="4C6F91BD" w14:textId="77777777" w:rsidTr="00B76CAA">
        <w:trPr>
          <w:trHeight w:val="52"/>
        </w:trPr>
        <w:tc>
          <w:tcPr>
            <w:tcW w:w="425" w:type="dxa"/>
            <w:shd w:val="clear" w:color="auto" w:fill="auto"/>
            <w:hideMark/>
          </w:tcPr>
          <w:p w14:paraId="13E41BF9" w14:textId="77777777" w:rsidR="00356EC2" w:rsidRPr="002716C1" w:rsidRDefault="00356EC2"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t>I</w:t>
            </w:r>
          </w:p>
        </w:tc>
        <w:tc>
          <w:tcPr>
            <w:tcW w:w="4112" w:type="dxa"/>
            <w:shd w:val="clear" w:color="auto" w:fill="auto"/>
            <w:hideMark/>
          </w:tcPr>
          <w:p w14:paraId="3111D0E9" w14:textId="77777777" w:rsidR="00356EC2" w:rsidRPr="002716C1" w:rsidRDefault="00356EC2"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Tốc độ tăng trưởng GRDP</w:t>
            </w:r>
          </w:p>
        </w:tc>
        <w:tc>
          <w:tcPr>
            <w:tcW w:w="992" w:type="dxa"/>
            <w:shd w:val="clear" w:color="auto" w:fill="auto"/>
            <w:hideMark/>
          </w:tcPr>
          <w:p w14:paraId="13884FFE"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w:t>
            </w:r>
          </w:p>
        </w:tc>
        <w:tc>
          <w:tcPr>
            <w:tcW w:w="1134" w:type="dxa"/>
            <w:shd w:val="clear" w:color="auto" w:fill="auto"/>
            <w:hideMark/>
          </w:tcPr>
          <w:p w14:paraId="6F71727A"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1,0 - 2,0</w:t>
            </w:r>
          </w:p>
        </w:tc>
        <w:tc>
          <w:tcPr>
            <w:tcW w:w="1134" w:type="dxa"/>
            <w:shd w:val="clear" w:color="auto" w:fill="auto"/>
            <w:hideMark/>
          </w:tcPr>
          <w:p w14:paraId="6E419CCA" w14:textId="77777777" w:rsidR="00356EC2" w:rsidRPr="002716C1" w:rsidRDefault="00356EC2" w:rsidP="00712BDD">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 xml:space="preserve">2,0 </w:t>
            </w:r>
            <w:r w:rsidR="00712BDD" w:rsidRPr="002716C1">
              <w:rPr>
                <w:rFonts w:ascii="Times New Roman" w:hAnsi="Times New Roman"/>
                <w:b/>
                <w:bCs/>
                <w:sz w:val="22"/>
                <w:szCs w:val="22"/>
                <w:lang w:val="en-US"/>
              </w:rPr>
              <w:t>-</w:t>
            </w:r>
            <w:r w:rsidRPr="002716C1">
              <w:rPr>
                <w:rFonts w:ascii="Times New Roman" w:hAnsi="Times New Roman"/>
                <w:b/>
                <w:bCs/>
                <w:sz w:val="22"/>
                <w:szCs w:val="22"/>
                <w:lang w:val="en-US"/>
              </w:rPr>
              <w:t xml:space="preserve"> </w:t>
            </w:r>
            <w:r w:rsidR="00712BDD" w:rsidRPr="002716C1">
              <w:rPr>
                <w:rFonts w:ascii="Times New Roman" w:hAnsi="Times New Roman"/>
                <w:b/>
                <w:bCs/>
                <w:sz w:val="22"/>
                <w:szCs w:val="22"/>
                <w:lang w:val="en-US"/>
              </w:rPr>
              <w:t>2,5</w:t>
            </w:r>
          </w:p>
        </w:tc>
        <w:tc>
          <w:tcPr>
            <w:tcW w:w="1134" w:type="dxa"/>
            <w:shd w:val="clear" w:color="auto" w:fill="auto"/>
            <w:noWrap/>
            <w:hideMark/>
          </w:tcPr>
          <w:p w14:paraId="6628F5EE"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2,5 - 3,</w:t>
            </w:r>
            <w:r w:rsidR="00712BDD" w:rsidRPr="002716C1">
              <w:rPr>
                <w:rFonts w:ascii="Times New Roman" w:hAnsi="Times New Roman"/>
                <w:b/>
                <w:bCs/>
                <w:sz w:val="22"/>
                <w:szCs w:val="22"/>
                <w:lang w:val="en-US"/>
              </w:rPr>
              <w:t>0</w:t>
            </w:r>
          </w:p>
        </w:tc>
      </w:tr>
      <w:tr w:rsidR="002716C1" w:rsidRPr="002716C1" w14:paraId="3783D854" w14:textId="77777777" w:rsidTr="00B76CAA">
        <w:trPr>
          <w:trHeight w:val="52"/>
        </w:trPr>
        <w:tc>
          <w:tcPr>
            <w:tcW w:w="425" w:type="dxa"/>
            <w:shd w:val="clear" w:color="auto" w:fill="auto"/>
            <w:hideMark/>
          </w:tcPr>
          <w:p w14:paraId="6F36D72D" w14:textId="77777777" w:rsidR="00356EC2" w:rsidRPr="002716C1" w:rsidRDefault="00356EC2" w:rsidP="00D52F62">
            <w:pPr>
              <w:spacing w:before="40" w:after="20"/>
              <w:ind w:left="-57" w:right="-57"/>
              <w:jc w:val="center"/>
              <w:rPr>
                <w:rFonts w:ascii="Times New Roman" w:hAnsi="Times New Roman"/>
                <w:b/>
                <w:bCs/>
                <w:sz w:val="22"/>
                <w:szCs w:val="22"/>
                <w:lang w:val="en-US"/>
              </w:rPr>
            </w:pPr>
          </w:p>
        </w:tc>
        <w:tc>
          <w:tcPr>
            <w:tcW w:w="4112" w:type="dxa"/>
            <w:shd w:val="clear" w:color="auto" w:fill="auto"/>
            <w:hideMark/>
          </w:tcPr>
          <w:p w14:paraId="25E9B92F" w14:textId="77777777" w:rsidR="00356EC2" w:rsidRPr="002716C1" w:rsidRDefault="00356EC2"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Trong đó</w:t>
            </w:r>
          </w:p>
        </w:tc>
        <w:tc>
          <w:tcPr>
            <w:tcW w:w="992" w:type="dxa"/>
            <w:shd w:val="clear" w:color="auto" w:fill="auto"/>
            <w:hideMark/>
          </w:tcPr>
          <w:p w14:paraId="1271FFD7"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hideMark/>
          </w:tcPr>
          <w:p w14:paraId="3A70A4B0"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hideMark/>
          </w:tcPr>
          <w:p w14:paraId="0E6AB5A7"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noWrap/>
            <w:hideMark/>
          </w:tcPr>
          <w:p w14:paraId="2EC7869C"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r>
      <w:tr w:rsidR="002716C1" w:rsidRPr="002716C1" w14:paraId="720F2FA6" w14:textId="77777777" w:rsidTr="00B76CAA">
        <w:trPr>
          <w:trHeight w:val="52"/>
        </w:trPr>
        <w:tc>
          <w:tcPr>
            <w:tcW w:w="425" w:type="dxa"/>
            <w:shd w:val="clear" w:color="auto" w:fill="auto"/>
            <w:hideMark/>
          </w:tcPr>
          <w:p w14:paraId="580ED732" w14:textId="77777777" w:rsidR="00356EC2" w:rsidRPr="002716C1" w:rsidRDefault="00356EC2" w:rsidP="00D52F62">
            <w:pPr>
              <w:spacing w:before="40" w:after="20"/>
              <w:ind w:left="-57" w:right="-57"/>
              <w:jc w:val="center"/>
              <w:rPr>
                <w:rFonts w:ascii="Times New Roman" w:hAnsi="Times New Roman"/>
                <w:b/>
                <w:bCs/>
                <w:i/>
                <w:iCs/>
                <w:sz w:val="22"/>
                <w:szCs w:val="22"/>
                <w:lang w:val="en-US"/>
              </w:rPr>
            </w:pPr>
            <w:r w:rsidRPr="002716C1">
              <w:rPr>
                <w:rFonts w:ascii="Times New Roman" w:hAnsi="Times New Roman"/>
                <w:b/>
                <w:bCs/>
                <w:i/>
                <w:iCs/>
                <w:sz w:val="22"/>
                <w:szCs w:val="22"/>
                <w:lang w:val="en-US"/>
              </w:rPr>
              <w:t>1</w:t>
            </w:r>
          </w:p>
        </w:tc>
        <w:tc>
          <w:tcPr>
            <w:tcW w:w="4112" w:type="dxa"/>
            <w:shd w:val="clear" w:color="auto" w:fill="auto"/>
            <w:hideMark/>
          </w:tcPr>
          <w:p w14:paraId="4C627A58" w14:textId="77777777" w:rsidR="00356EC2" w:rsidRPr="002716C1" w:rsidRDefault="00356EC2" w:rsidP="00D52F62">
            <w:pPr>
              <w:spacing w:before="40" w:after="20"/>
              <w:ind w:left="-85" w:right="-85"/>
              <w:rPr>
                <w:rFonts w:ascii="Times New Roman" w:hAnsi="Times New Roman"/>
                <w:b/>
                <w:bCs/>
                <w:i/>
                <w:iCs/>
                <w:sz w:val="22"/>
                <w:szCs w:val="22"/>
                <w:lang w:val="en-US"/>
              </w:rPr>
            </w:pPr>
            <w:r w:rsidRPr="002716C1">
              <w:rPr>
                <w:rFonts w:ascii="Times New Roman" w:hAnsi="Times New Roman"/>
                <w:b/>
                <w:bCs/>
                <w:i/>
                <w:iCs/>
                <w:sz w:val="22"/>
                <w:szCs w:val="22"/>
                <w:lang w:val="en-US"/>
              </w:rPr>
              <w:t>Khu vực I (Nông, lâm nghiệp và thủy sản)</w:t>
            </w:r>
          </w:p>
        </w:tc>
        <w:tc>
          <w:tcPr>
            <w:tcW w:w="992" w:type="dxa"/>
            <w:shd w:val="clear" w:color="auto" w:fill="auto"/>
            <w:hideMark/>
          </w:tcPr>
          <w:p w14:paraId="78FC725C"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w:t>
            </w:r>
          </w:p>
        </w:tc>
        <w:tc>
          <w:tcPr>
            <w:tcW w:w="1134" w:type="dxa"/>
            <w:shd w:val="clear" w:color="auto" w:fill="auto"/>
            <w:hideMark/>
          </w:tcPr>
          <w:p w14:paraId="07BC1EF3"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3,14</w:t>
            </w:r>
          </w:p>
        </w:tc>
        <w:tc>
          <w:tcPr>
            <w:tcW w:w="1134" w:type="dxa"/>
            <w:shd w:val="clear" w:color="auto" w:fill="auto"/>
            <w:hideMark/>
          </w:tcPr>
          <w:p w14:paraId="56FBF691"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3,14</w:t>
            </w:r>
          </w:p>
        </w:tc>
        <w:tc>
          <w:tcPr>
            <w:tcW w:w="1134" w:type="dxa"/>
            <w:shd w:val="clear" w:color="auto" w:fill="auto"/>
            <w:noWrap/>
            <w:hideMark/>
          </w:tcPr>
          <w:p w14:paraId="1B2EEB8D"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3,14</w:t>
            </w:r>
          </w:p>
        </w:tc>
      </w:tr>
      <w:tr w:rsidR="002716C1" w:rsidRPr="002716C1" w14:paraId="1BEDCEBA" w14:textId="77777777" w:rsidTr="00B76CAA">
        <w:trPr>
          <w:trHeight w:val="52"/>
        </w:trPr>
        <w:tc>
          <w:tcPr>
            <w:tcW w:w="425" w:type="dxa"/>
            <w:shd w:val="clear" w:color="auto" w:fill="auto"/>
            <w:hideMark/>
          </w:tcPr>
          <w:p w14:paraId="4BA3F2AF" w14:textId="77777777" w:rsidR="00356EC2" w:rsidRPr="002716C1" w:rsidRDefault="00356EC2" w:rsidP="00D52F62">
            <w:pPr>
              <w:spacing w:before="40" w:after="20"/>
              <w:ind w:left="-57" w:right="-57"/>
              <w:jc w:val="center"/>
              <w:rPr>
                <w:rFonts w:ascii="Times New Roman" w:hAnsi="Times New Roman"/>
                <w:b/>
                <w:bCs/>
                <w:i/>
                <w:iCs/>
                <w:sz w:val="22"/>
                <w:szCs w:val="22"/>
                <w:lang w:val="en-US"/>
              </w:rPr>
            </w:pPr>
            <w:r w:rsidRPr="002716C1">
              <w:rPr>
                <w:rFonts w:ascii="Times New Roman" w:hAnsi="Times New Roman"/>
                <w:b/>
                <w:bCs/>
                <w:i/>
                <w:iCs/>
                <w:sz w:val="22"/>
                <w:szCs w:val="22"/>
                <w:lang w:val="en-US"/>
              </w:rPr>
              <w:t>2</w:t>
            </w:r>
          </w:p>
        </w:tc>
        <w:tc>
          <w:tcPr>
            <w:tcW w:w="4112" w:type="dxa"/>
            <w:shd w:val="clear" w:color="auto" w:fill="auto"/>
            <w:hideMark/>
          </w:tcPr>
          <w:p w14:paraId="6BA1F552" w14:textId="77777777" w:rsidR="00356EC2" w:rsidRPr="002716C1" w:rsidRDefault="00356EC2" w:rsidP="00D52F62">
            <w:pPr>
              <w:spacing w:before="40" w:after="20"/>
              <w:ind w:left="-85" w:right="-85"/>
              <w:rPr>
                <w:rFonts w:ascii="Times New Roman" w:hAnsi="Times New Roman"/>
                <w:b/>
                <w:bCs/>
                <w:i/>
                <w:iCs/>
                <w:sz w:val="22"/>
                <w:szCs w:val="22"/>
                <w:lang w:val="en-US"/>
              </w:rPr>
            </w:pPr>
            <w:r w:rsidRPr="002716C1">
              <w:rPr>
                <w:rFonts w:ascii="Times New Roman" w:hAnsi="Times New Roman"/>
                <w:b/>
                <w:bCs/>
                <w:i/>
                <w:iCs/>
                <w:sz w:val="22"/>
                <w:szCs w:val="22"/>
                <w:lang w:val="en-US"/>
              </w:rPr>
              <w:t>Khu vực II (Công nghiệp - Xây dựng)</w:t>
            </w:r>
          </w:p>
        </w:tc>
        <w:tc>
          <w:tcPr>
            <w:tcW w:w="992" w:type="dxa"/>
            <w:shd w:val="clear" w:color="auto" w:fill="auto"/>
            <w:hideMark/>
          </w:tcPr>
          <w:p w14:paraId="3F4D2B26"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w:t>
            </w:r>
          </w:p>
        </w:tc>
        <w:tc>
          <w:tcPr>
            <w:tcW w:w="1134" w:type="dxa"/>
            <w:shd w:val="clear" w:color="auto" w:fill="auto"/>
            <w:hideMark/>
          </w:tcPr>
          <w:p w14:paraId="0E7D1B10"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-2,48</w:t>
            </w:r>
          </w:p>
        </w:tc>
        <w:tc>
          <w:tcPr>
            <w:tcW w:w="1134" w:type="dxa"/>
            <w:shd w:val="clear" w:color="auto" w:fill="auto"/>
            <w:hideMark/>
          </w:tcPr>
          <w:p w14:paraId="7083E883"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-0,26</w:t>
            </w:r>
          </w:p>
        </w:tc>
        <w:tc>
          <w:tcPr>
            <w:tcW w:w="1134" w:type="dxa"/>
            <w:shd w:val="clear" w:color="auto" w:fill="auto"/>
            <w:noWrap/>
            <w:hideMark/>
          </w:tcPr>
          <w:p w14:paraId="0F7BD02C"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1,98</w:t>
            </w:r>
          </w:p>
        </w:tc>
      </w:tr>
      <w:tr w:rsidR="002716C1" w:rsidRPr="002716C1" w14:paraId="420D0CFF" w14:textId="77777777" w:rsidTr="00B76CAA">
        <w:trPr>
          <w:trHeight w:val="52"/>
        </w:trPr>
        <w:tc>
          <w:tcPr>
            <w:tcW w:w="425" w:type="dxa"/>
            <w:shd w:val="clear" w:color="auto" w:fill="auto"/>
            <w:hideMark/>
          </w:tcPr>
          <w:p w14:paraId="0D206587" w14:textId="77777777" w:rsidR="00356EC2" w:rsidRPr="002716C1" w:rsidRDefault="00356EC2" w:rsidP="00D52F62">
            <w:pPr>
              <w:spacing w:before="40" w:after="20"/>
              <w:ind w:left="-57" w:right="-57"/>
              <w:jc w:val="center"/>
              <w:rPr>
                <w:rFonts w:ascii="Times New Roman" w:hAnsi="Times New Roman"/>
                <w:b/>
                <w:bCs/>
                <w:i/>
                <w:iCs/>
                <w:sz w:val="22"/>
                <w:szCs w:val="22"/>
                <w:lang w:val="en-US"/>
              </w:rPr>
            </w:pPr>
            <w:r w:rsidRPr="002716C1">
              <w:rPr>
                <w:rFonts w:ascii="Times New Roman" w:hAnsi="Times New Roman"/>
                <w:b/>
                <w:bCs/>
                <w:i/>
                <w:iCs/>
                <w:sz w:val="22"/>
                <w:szCs w:val="22"/>
                <w:lang w:val="en-US"/>
              </w:rPr>
              <w:t>3</w:t>
            </w:r>
          </w:p>
        </w:tc>
        <w:tc>
          <w:tcPr>
            <w:tcW w:w="4112" w:type="dxa"/>
            <w:shd w:val="clear" w:color="auto" w:fill="auto"/>
            <w:hideMark/>
          </w:tcPr>
          <w:p w14:paraId="2EE3A91C" w14:textId="77777777" w:rsidR="00356EC2" w:rsidRPr="002716C1" w:rsidRDefault="00356EC2" w:rsidP="00D52F62">
            <w:pPr>
              <w:spacing w:before="40" w:after="20"/>
              <w:ind w:left="-85" w:right="-85"/>
              <w:rPr>
                <w:rFonts w:ascii="Times New Roman" w:hAnsi="Times New Roman"/>
                <w:b/>
                <w:bCs/>
                <w:i/>
                <w:iCs/>
                <w:sz w:val="22"/>
                <w:szCs w:val="22"/>
                <w:lang w:val="en-US"/>
              </w:rPr>
            </w:pPr>
            <w:r w:rsidRPr="002716C1">
              <w:rPr>
                <w:rFonts w:ascii="Times New Roman" w:hAnsi="Times New Roman"/>
                <w:b/>
                <w:bCs/>
                <w:i/>
                <w:iCs/>
                <w:sz w:val="22"/>
                <w:szCs w:val="22"/>
                <w:lang w:val="en-US"/>
              </w:rPr>
              <w:t>Khu vực III (Dịch vụ)</w:t>
            </w:r>
          </w:p>
        </w:tc>
        <w:tc>
          <w:tcPr>
            <w:tcW w:w="992" w:type="dxa"/>
            <w:shd w:val="clear" w:color="auto" w:fill="auto"/>
            <w:hideMark/>
          </w:tcPr>
          <w:p w14:paraId="6EDB726F"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w:t>
            </w:r>
          </w:p>
        </w:tc>
        <w:tc>
          <w:tcPr>
            <w:tcW w:w="1134" w:type="dxa"/>
            <w:shd w:val="clear" w:color="auto" w:fill="auto"/>
            <w:hideMark/>
          </w:tcPr>
          <w:p w14:paraId="73C1EF4D"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8,50</w:t>
            </w:r>
          </w:p>
        </w:tc>
        <w:tc>
          <w:tcPr>
            <w:tcW w:w="1134" w:type="dxa"/>
            <w:shd w:val="clear" w:color="auto" w:fill="auto"/>
            <w:hideMark/>
          </w:tcPr>
          <w:p w14:paraId="72065B39"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8,50</w:t>
            </w:r>
          </w:p>
        </w:tc>
        <w:tc>
          <w:tcPr>
            <w:tcW w:w="1134" w:type="dxa"/>
            <w:shd w:val="clear" w:color="auto" w:fill="auto"/>
            <w:noWrap/>
            <w:hideMark/>
          </w:tcPr>
          <w:p w14:paraId="78E69C74"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8,50</w:t>
            </w:r>
          </w:p>
        </w:tc>
      </w:tr>
      <w:tr w:rsidR="002716C1" w:rsidRPr="002716C1" w14:paraId="7939852B" w14:textId="77777777" w:rsidTr="00B76CAA">
        <w:trPr>
          <w:trHeight w:val="52"/>
        </w:trPr>
        <w:tc>
          <w:tcPr>
            <w:tcW w:w="425" w:type="dxa"/>
            <w:shd w:val="clear" w:color="auto" w:fill="auto"/>
            <w:hideMark/>
          </w:tcPr>
          <w:p w14:paraId="09B85A0C" w14:textId="77777777" w:rsidR="00356EC2" w:rsidRPr="002716C1" w:rsidRDefault="00356EC2" w:rsidP="00D52F62">
            <w:pPr>
              <w:spacing w:before="40" w:after="20"/>
              <w:ind w:left="-57" w:right="-57"/>
              <w:jc w:val="center"/>
              <w:rPr>
                <w:rFonts w:ascii="Times New Roman" w:hAnsi="Times New Roman"/>
                <w:b/>
                <w:bCs/>
                <w:i/>
                <w:iCs/>
                <w:sz w:val="22"/>
                <w:szCs w:val="22"/>
                <w:lang w:val="en-US"/>
              </w:rPr>
            </w:pPr>
            <w:r w:rsidRPr="002716C1">
              <w:rPr>
                <w:rFonts w:ascii="Times New Roman" w:hAnsi="Times New Roman"/>
                <w:b/>
                <w:bCs/>
                <w:i/>
                <w:iCs/>
                <w:sz w:val="22"/>
                <w:szCs w:val="22"/>
                <w:lang w:val="en-US"/>
              </w:rPr>
              <w:t>4</w:t>
            </w:r>
          </w:p>
        </w:tc>
        <w:tc>
          <w:tcPr>
            <w:tcW w:w="4112" w:type="dxa"/>
            <w:shd w:val="clear" w:color="auto" w:fill="auto"/>
            <w:hideMark/>
          </w:tcPr>
          <w:p w14:paraId="006335CF" w14:textId="77777777" w:rsidR="00356EC2" w:rsidRPr="002716C1" w:rsidRDefault="00356EC2" w:rsidP="00D52F62">
            <w:pPr>
              <w:spacing w:before="40" w:after="20"/>
              <w:ind w:left="-85" w:right="-85"/>
              <w:rPr>
                <w:rFonts w:ascii="Times New Roman" w:hAnsi="Times New Roman"/>
                <w:b/>
                <w:bCs/>
                <w:i/>
                <w:iCs/>
                <w:sz w:val="22"/>
                <w:szCs w:val="22"/>
                <w:lang w:val="en-US"/>
              </w:rPr>
            </w:pPr>
            <w:r w:rsidRPr="002716C1">
              <w:rPr>
                <w:rFonts w:ascii="Times New Roman" w:hAnsi="Times New Roman"/>
                <w:b/>
                <w:bCs/>
                <w:i/>
                <w:iCs/>
                <w:sz w:val="22"/>
                <w:szCs w:val="22"/>
                <w:lang w:val="en-US"/>
              </w:rPr>
              <w:t>Thuế sản phẩm trừ trợ cấp sản phẩm</w:t>
            </w:r>
          </w:p>
        </w:tc>
        <w:tc>
          <w:tcPr>
            <w:tcW w:w="992" w:type="dxa"/>
            <w:shd w:val="clear" w:color="auto" w:fill="auto"/>
            <w:hideMark/>
          </w:tcPr>
          <w:p w14:paraId="7914098E"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w:t>
            </w:r>
          </w:p>
        </w:tc>
        <w:tc>
          <w:tcPr>
            <w:tcW w:w="1134" w:type="dxa"/>
            <w:shd w:val="clear" w:color="auto" w:fill="auto"/>
            <w:hideMark/>
          </w:tcPr>
          <w:p w14:paraId="10BF981B"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-5,00</w:t>
            </w:r>
          </w:p>
        </w:tc>
        <w:tc>
          <w:tcPr>
            <w:tcW w:w="1134" w:type="dxa"/>
            <w:shd w:val="clear" w:color="auto" w:fill="auto"/>
            <w:hideMark/>
          </w:tcPr>
          <w:p w14:paraId="213B0DEA"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-5,00</w:t>
            </w:r>
          </w:p>
        </w:tc>
        <w:tc>
          <w:tcPr>
            <w:tcW w:w="1134" w:type="dxa"/>
            <w:shd w:val="clear" w:color="auto" w:fill="auto"/>
            <w:noWrap/>
            <w:hideMark/>
          </w:tcPr>
          <w:p w14:paraId="71919622" w14:textId="77777777" w:rsidR="00356EC2" w:rsidRPr="002716C1" w:rsidRDefault="00356EC2" w:rsidP="00D52F62">
            <w:pPr>
              <w:spacing w:before="40" w:after="20"/>
              <w:ind w:left="-85" w:right="-85"/>
              <w:jc w:val="center"/>
              <w:rPr>
                <w:rFonts w:ascii="Times New Roman" w:hAnsi="Times New Roman"/>
                <w:b/>
                <w:bCs/>
                <w:i/>
                <w:iCs/>
                <w:sz w:val="22"/>
                <w:szCs w:val="22"/>
                <w:lang w:val="en-US"/>
              </w:rPr>
            </w:pPr>
            <w:r w:rsidRPr="002716C1">
              <w:rPr>
                <w:rFonts w:ascii="Times New Roman" w:hAnsi="Times New Roman"/>
                <w:b/>
                <w:bCs/>
                <w:i/>
                <w:iCs/>
                <w:sz w:val="22"/>
                <w:szCs w:val="22"/>
                <w:lang w:val="en-US"/>
              </w:rPr>
              <w:t>-5,00</w:t>
            </w:r>
          </w:p>
        </w:tc>
      </w:tr>
      <w:tr w:rsidR="002716C1" w:rsidRPr="002716C1" w14:paraId="5365A5F4" w14:textId="77777777" w:rsidTr="00B76CAA">
        <w:trPr>
          <w:trHeight w:val="52"/>
        </w:trPr>
        <w:tc>
          <w:tcPr>
            <w:tcW w:w="425" w:type="dxa"/>
            <w:shd w:val="clear" w:color="auto" w:fill="auto"/>
            <w:hideMark/>
          </w:tcPr>
          <w:p w14:paraId="2EB6B556" w14:textId="77777777" w:rsidR="00356EC2" w:rsidRPr="002716C1" w:rsidRDefault="00356EC2"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t>II</w:t>
            </w:r>
          </w:p>
        </w:tc>
        <w:tc>
          <w:tcPr>
            <w:tcW w:w="4112" w:type="dxa"/>
            <w:shd w:val="clear" w:color="auto" w:fill="auto"/>
            <w:hideMark/>
          </w:tcPr>
          <w:p w14:paraId="325781AE" w14:textId="77777777" w:rsidR="00356EC2" w:rsidRPr="002716C1" w:rsidRDefault="00356EC2"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 xml:space="preserve">Các yếu tố/điều kiện ảnh hưởng đến kết quả tăng trưởng theo từng phương án </w:t>
            </w:r>
          </w:p>
        </w:tc>
        <w:tc>
          <w:tcPr>
            <w:tcW w:w="992" w:type="dxa"/>
            <w:shd w:val="clear" w:color="auto" w:fill="auto"/>
            <w:hideMark/>
          </w:tcPr>
          <w:p w14:paraId="6216B717"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hideMark/>
          </w:tcPr>
          <w:p w14:paraId="1C7AE71E"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hideMark/>
          </w:tcPr>
          <w:p w14:paraId="320123BF"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noWrap/>
            <w:hideMark/>
          </w:tcPr>
          <w:p w14:paraId="70C5128D"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r>
      <w:tr w:rsidR="002716C1" w:rsidRPr="002716C1" w14:paraId="5BED1036" w14:textId="77777777" w:rsidTr="00B76CAA">
        <w:trPr>
          <w:trHeight w:val="52"/>
        </w:trPr>
        <w:tc>
          <w:tcPr>
            <w:tcW w:w="425" w:type="dxa"/>
            <w:shd w:val="clear" w:color="auto" w:fill="auto"/>
            <w:hideMark/>
          </w:tcPr>
          <w:p w14:paraId="7D9C6FDB" w14:textId="77777777" w:rsidR="009161E5" w:rsidRPr="002716C1" w:rsidRDefault="009161E5"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t>1</w:t>
            </w:r>
          </w:p>
        </w:tc>
        <w:tc>
          <w:tcPr>
            <w:tcW w:w="4112" w:type="dxa"/>
            <w:shd w:val="clear" w:color="auto" w:fill="auto"/>
            <w:hideMark/>
          </w:tcPr>
          <w:p w14:paraId="757C2C2D" w14:textId="77777777" w:rsidR="009161E5" w:rsidRPr="002716C1" w:rsidRDefault="009161E5"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Vốn đầu tư thực hiện trên địa bàn</w:t>
            </w:r>
          </w:p>
        </w:tc>
        <w:tc>
          <w:tcPr>
            <w:tcW w:w="992" w:type="dxa"/>
            <w:shd w:val="clear" w:color="auto" w:fill="auto"/>
            <w:hideMark/>
          </w:tcPr>
          <w:p w14:paraId="37B7B1DC" w14:textId="77777777" w:rsidR="009161E5" w:rsidRPr="002716C1" w:rsidRDefault="009161E5"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Tỷ đồng</w:t>
            </w:r>
          </w:p>
        </w:tc>
        <w:tc>
          <w:tcPr>
            <w:tcW w:w="1134" w:type="dxa"/>
            <w:shd w:val="clear" w:color="auto" w:fill="auto"/>
            <w:hideMark/>
          </w:tcPr>
          <w:p w14:paraId="1D2F13F9" w14:textId="77777777" w:rsidR="009161E5" w:rsidRPr="002716C1" w:rsidRDefault="009161E5" w:rsidP="009161E5">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38.000-39.000</w:t>
            </w:r>
          </w:p>
        </w:tc>
        <w:tc>
          <w:tcPr>
            <w:tcW w:w="1134" w:type="dxa"/>
            <w:shd w:val="clear" w:color="auto" w:fill="auto"/>
            <w:hideMark/>
          </w:tcPr>
          <w:p w14:paraId="321E0323" w14:textId="77777777" w:rsidR="009161E5" w:rsidRPr="002716C1" w:rsidRDefault="009161E5" w:rsidP="00F43ECF">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38.000-39.000</w:t>
            </w:r>
          </w:p>
        </w:tc>
        <w:tc>
          <w:tcPr>
            <w:tcW w:w="1134" w:type="dxa"/>
            <w:shd w:val="clear" w:color="auto" w:fill="auto"/>
            <w:noWrap/>
            <w:hideMark/>
          </w:tcPr>
          <w:p w14:paraId="446B1AB9" w14:textId="77777777" w:rsidR="009161E5" w:rsidRPr="002716C1" w:rsidRDefault="009161E5" w:rsidP="00F43ECF">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38.000-39.000</w:t>
            </w:r>
          </w:p>
        </w:tc>
      </w:tr>
      <w:tr w:rsidR="002716C1" w:rsidRPr="002716C1" w14:paraId="2B0FF0EF" w14:textId="77777777" w:rsidTr="00B76CAA">
        <w:trPr>
          <w:trHeight w:val="52"/>
        </w:trPr>
        <w:tc>
          <w:tcPr>
            <w:tcW w:w="425" w:type="dxa"/>
            <w:shd w:val="clear" w:color="auto" w:fill="auto"/>
            <w:hideMark/>
          </w:tcPr>
          <w:p w14:paraId="3093BBC3" w14:textId="77777777" w:rsidR="00356EC2" w:rsidRPr="002716C1" w:rsidRDefault="00356EC2"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lastRenderedPageBreak/>
              <w:t>2</w:t>
            </w:r>
          </w:p>
        </w:tc>
        <w:tc>
          <w:tcPr>
            <w:tcW w:w="4112" w:type="dxa"/>
            <w:shd w:val="clear" w:color="auto" w:fill="auto"/>
            <w:hideMark/>
          </w:tcPr>
          <w:p w14:paraId="2E970102" w14:textId="77777777" w:rsidR="00356EC2" w:rsidRPr="002716C1" w:rsidRDefault="00356EC2"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Giá trị sản xuất</w:t>
            </w:r>
          </w:p>
        </w:tc>
        <w:tc>
          <w:tcPr>
            <w:tcW w:w="992" w:type="dxa"/>
            <w:shd w:val="clear" w:color="auto" w:fill="auto"/>
            <w:hideMark/>
          </w:tcPr>
          <w:p w14:paraId="720E630B"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hideMark/>
          </w:tcPr>
          <w:p w14:paraId="2CFA9B7A"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hideMark/>
          </w:tcPr>
          <w:p w14:paraId="252B622D"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c>
          <w:tcPr>
            <w:tcW w:w="1134" w:type="dxa"/>
            <w:shd w:val="clear" w:color="auto" w:fill="auto"/>
            <w:noWrap/>
            <w:hideMark/>
          </w:tcPr>
          <w:p w14:paraId="0C621D6F" w14:textId="77777777" w:rsidR="00356EC2" w:rsidRPr="002716C1" w:rsidRDefault="00356EC2" w:rsidP="00D52F62">
            <w:pPr>
              <w:spacing w:before="40" w:after="20"/>
              <w:ind w:left="-85" w:right="-85"/>
              <w:jc w:val="center"/>
              <w:rPr>
                <w:rFonts w:ascii="Times New Roman" w:hAnsi="Times New Roman"/>
                <w:b/>
                <w:bCs/>
                <w:sz w:val="22"/>
                <w:szCs w:val="22"/>
                <w:lang w:val="en-US"/>
              </w:rPr>
            </w:pPr>
          </w:p>
        </w:tc>
      </w:tr>
      <w:tr w:rsidR="002716C1" w:rsidRPr="002716C1" w14:paraId="66969880" w14:textId="77777777" w:rsidTr="00B76CAA">
        <w:trPr>
          <w:trHeight w:val="52"/>
        </w:trPr>
        <w:tc>
          <w:tcPr>
            <w:tcW w:w="425" w:type="dxa"/>
            <w:shd w:val="clear" w:color="auto" w:fill="auto"/>
            <w:hideMark/>
          </w:tcPr>
          <w:p w14:paraId="1D9AD0DA" w14:textId="77777777" w:rsidR="00356EC2" w:rsidRPr="002716C1" w:rsidRDefault="00356EC2"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t>2.1</w:t>
            </w:r>
          </w:p>
        </w:tc>
        <w:tc>
          <w:tcPr>
            <w:tcW w:w="4112" w:type="dxa"/>
            <w:shd w:val="clear" w:color="auto" w:fill="auto"/>
            <w:hideMark/>
          </w:tcPr>
          <w:p w14:paraId="574AEE5F" w14:textId="77777777" w:rsidR="00356EC2" w:rsidRPr="002716C1" w:rsidRDefault="00356EC2"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Khu vực I (Nông, lâm nghiệp và thủy sản)</w:t>
            </w:r>
          </w:p>
        </w:tc>
        <w:tc>
          <w:tcPr>
            <w:tcW w:w="992" w:type="dxa"/>
            <w:shd w:val="clear" w:color="auto" w:fill="auto"/>
            <w:hideMark/>
          </w:tcPr>
          <w:p w14:paraId="70A78EAC"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w:t>
            </w:r>
          </w:p>
        </w:tc>
        <w:tc>
          <w:tcPr>
            <w:tcW w:w="1134" w:type="dxa"/>
            <w:shd w:val="clear" w:color="auto" w:fill="auto"/>
            <w:hideMark/>
          </w:tcPr>
          <w:p w14:paraId="6719465B"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3,12</w:t>
            </w:r>
          </w:p>
        </w:tc>
        <w:tc>
          <w:tcPr>
            <w:tcW w:w="1134" w:type="dxa"/>
            <w:shd w:val="clear" w:color="auto" w:fill="auto"/>
            <w:hideMark/>
          </w:tcPr>
          <w:p w14:paraId="4FAD0439"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3,12</w:t>
            </w:r>
          </w:p>
        </w:tc>
        <w:tc>
          <w:tcPr>
            <w:tcW w:w="1134" w:type="dxa"/>
            <w:shd w:val="clear" w:color="auto" w:fill="auto"/>
            <w:noWrap/>
            <w:hideMark/>
          </w:tcPr>
          <w:p w14:paraId="3B87DF84"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3,12</w:t>
            </w:r>
          </w:p>
        </w:tc>
      </w:tr>
      <w:tr w:rsidR="002716C1" w:rsidRPr="002716C1" w14:paraId="139B8FAC" w14:textId="77777777" w:rsidTr="00B76CAA">
        <w:trPr>
          <w:trHeight w:val="52"/>
        </w:trPr>
        <w:tc>
          <w:tcPr>
            <w:tcW w:w="425" w:type="dxa"/>
            <w:shd w:val="clear" w:color="auto" w:fill="auto"/>
            <w:hideMark/>
          </w:tcPr>
          <w:p w14:paraId="3A6566A1" w14:textId="77777777" w:rsidR="00356EC2" w:rsidRPr="002716C1" w:rsidRDefault="00356EC2" w:rsidP="00D52F62">
            <w:pPr>
              <w:spacing w:before="40" w:after="20"/>
              <w:ind w:left="-57" w:right="-57"/>
              <w:jc w:val="center"/>
              <w:rPr>
                <w:rFonts w:ascii="Times New Roman" w:hAnsi="Times New Roman"/>
                <w:i/>
                <w:iCs/>
                <w:sz w:val="22"/>
                <w:szCs w:val="22"/>
                <w:lang w:val="en-US"/>
              </w:rPr>
            </w:pPr>
          </w:p>
        </w:tc>
        <w:tc>
          <w:tcPr>
            <w:tcW w:w="4112" w:type="dxa"/>
            <w:shd w:val="clear" w:color="auto" w:fill="auto"/>
            <w:hideMark/>
          </w:tcPr>
          <w:p w14:paraId="5F1EF931" w14:textId="77777777" w:rsidR="00356EC2" w:rsidRPr="002716C1" w:rsidRDefault="00356EC2" w:rsidP="00D52F62">
            <w:pPr>
              <w:spacing w:before="40" w:after="20"/>
              <w:ind w:left="-85" w:right="-85"/>
              <w:rPr>
                <w:rFonts w:ascii="Times New Roman" w:hAnsi="Times New Roman"/>
                <w:i/>
                <w:iCs/>
                <w:sz w:val="22"/>
                <w:szCs w:val="22"/>
                <w:lang w:val="en-US"/>
              </w:rPr>
            </w:pPr>
            <w:r w:rsidRPr="002716C1">
              <w:rPr>
                <w:rFonts w:ascii="Times New Roman" w:hAnsi="Times New Roman"/>
                <w:i/>
                <w:iCs/>
                <w:sz w:val="22"/>
                <w:szCs w:val="22"/>
                <w:lang w:val="en-US"/>
              </w:rPr>
              <w:t>Nông nghiệp</w:t>
            </w:r>
          </w:p>
        </w:tc>
        <w:tc>
          <w:tcPr>
            <w:tcW w:w="992" w:type="dxa"/>
            <w:shd w:val="clear" w:color="auto" w:fill="auto"/>
            <w:hideMark/>
          </w:tcPr>
          <w:p w14:paraId="424AAA50"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w:t>
            </w:r>
          </w:p>
        </w:tc>
        <w:tc>
          <w:tcPr>
            <w:tcW w:w="1134" w:type="dxa"/>
            <w:shd w:val="clear" w:color="auto" w:fill="auto"/>
            <w:hideMark/>
          </w:tcPr>
          <w:p w14:paraId="45748CEA"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3,38</w:t>
            </w:r>
          </w:p>
        </w:tc>
        <w:tc>
          <w:tcPr>
            <w:tcW w:w="1134" w:type="dxa"/>
            <w:shd w:val="clear" w:color="auto" w:fill="auto"/>
            <w:hideMark/>
          </w:tcPr>
          <w:p w14:paraId="234EBC49"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3,38</w:t>
            </w:r>
          </w:p>
        </w:tc>
        <w:tc>
          <w:tcPr>
            <w:tcW w:w="1134" w:type="dxa"/>
            <w:shd w:val="clear" w:color="auto" w:fill="auto"/>
            <w:noWrap/>
            <w:hideMark/>
          </w:tcPr>
          <w:p w14:paraId="1E99F6BE"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3,38</w:t>
            </w:r>
          </w:p>
        </w:tc>
      </w:tr>
      <w:tr w:rsidR="002716C1" w:rsidRPr="002716C1" w14:paraId="70A9A599" w14:textId="77777777" w:rsidTr="00B76CAA">
        <w:trPr>
          <w:trHeight w:val="52"/>
        </w:trPr>
        <w:tc>
          <w:tcPr>
            <w:tcW w:w="425" w:type="dxa"/>
            <w:shd w:val="clear" w:color="auto" w:fill="auto"/>
            <w:hideMark/>
          </w:tcPr>
          <w:p w14:paraId="51E3793F" w14:textId="77777777" w:rsidR="00356EC2" w:rsidRPr="002716C1" w:rsidRDefault="00356EC2" w:rsidP="00D52F62">
            <w:pPr>
              <w:spacing w:before="40" w:after="20"/>
              <w:ind w:left="-57" w:right="-57"/>
              <w:jc w:val="center"/>
              <w:rPr>
                <w:rFonts w:ascii="Times New Roman" w:hAnsi="Times New Roman"/>
                <w:i/>
                <w:iCs/>
                <w:sz w:val="22"/>
                <w:szCs w:val="22"/>
                <w:lang w:val="en-US"/>
              </w:rPr>
            </w:pPr>
          </w:p>
        </w:tc>
        <w:tc>
          <w:tcPr>
            <w:tcW w:w="4112" w:type="dxa"/>
            <w:shd w:val="clear" w:color="auto" w:fill="auto"/>
            <w:hideMark/>
          </w:tcPr>
          <w:p w14:paraId="1EAF55D5" w14:textId="77777777" w:rsidR="00356EC2" w:rsidRPr="002716C1" w:rsidRDefault="00356EC2" w:rsidP="00D52F62">
            <w:pPr>
              <w:spacing w:before="40" w:after="20"/>
              <w:ind w:left="-85" w:right="-85"/>
              <w:rPr>
                <w:rFonts w:ascii="Times New Roman" w:hAnsi="Times New Roman"/>
                <w:i/>
                <w:iCs/>
                <w:sz w:val="22"/>
                <w:szCs w:val="22"/>
                <w:lang w:val="en-US"/>
              </w:rPr>
            </w:pPr>
            <w:r w:rsidRPr="002716C1">
              <w:rPr>
                <w:rFonts w:ascii="Times New Roman" w:hAnsi="Times New Roman"/>
                <w:i/>
                <w:iCs/>
                <w:sz w:val="22"/>
                <w:szCs w:val="22"/>
                <w:lang w:val="en-US"/>
              </w:rPr>
              <w:t>Lâm nghiệp</w:t>
            </w:r>
          </w:p>
        </w:tc>
        <w:tc>
          <w:tcPr>
            <w:tcW w:w="992" w:type="dxa"/>
            <w:shd w:val="clear" w:color="auto" w:fill="auto"/>
            <w:hideMark/>
          </w:tcPr>
          <w:p w14:paraId="477C8E17"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w:t>
            </w:r>
          </w:p>
        </w:tc>
        <w:tc>
          <w:tcPr>
            <w:tcW w:w="1134" w:type="dxa"/>
            <w:shd w:val="clear" w:color="auto" w:fill="auto"/>
            <w:hideMark/>
          </w:tcPr>
          <w:p w14:paraId="1063EDA9"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4,00</w:t>
            </w:r>
          </w:p>
        </w:tc>
        <w:tc>
          <w:tcPr>
            <w:tcW w:w="1134" w:type="dxa"/>
            <w:shd w:val="clear" w:color="auto" w:fill="auto"/>
            <w:hideMark/>
          </w:tcPr>
          <w:p w14:paraId="64A1360C"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4,00</w:t>
            </w:r>
          </w:p>
        </w:tc>
        <w:tc>
          <w:tcPr>
            <w:tcW w:w="1134" w:type="dxa"/>
            <w:shd w:val="clear" w:color="auto" w:fill="auto"/>
            <w:noWrap/>
            <w:hideMark/>
          </w:tcPr>
          <w:p w14:paraId="17A35968"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4,00</w:t>
            </w:r>
          </w:p>
        </w:tc>
      </w:tr>
      <w:tr w:rsidR="002716C1" w:rsidRPr="002716C1" w14:paraId="5EB0B948" w14:textId="77777777" w:rsidTr="00B76CAA">
        <w:trPr>
          <w:trHeight w:val="52"/>
        </w:trPr>
        <w:tc>
          <w:tcPr>
            <w:tcW w:w="425" w:type="dxa"/>
            <w:shd w:val="clear" w:color="auto" w:fill="auto"/>
            <w:hideMark/>
          </w:tcPr>
          <w:p w14:paraId="3742CEFA" w14:textId="77777777" w:rsidR="00356EC2" w:rsidRPr="002716C1" w:rsidRDefault="00356EC2" w:rsidP="00D52F62">
            <w:pPr>
              <w:spacing w:before="40" w:after="20"/>
              <w:ind w:left="-57" w:right="-57"/>
              <w:jc w:val="center"/>
              <w:rPr>
                <w:rFonts w:ascii="Times New Roman" w:hAnsi="Times New Roman"/>
                <w:i/>
                <w:iCs/>
                <w:sz w:val="22"/>
                <w:szCs w:val="22"/>
                <w:lang w:val="en-US"/>
              </w:rPr>
            </w:pPr>
          </w:p>
        </w:tc>
        <w:tc>
          <w:tcPr>
            <w:tcW w:w="4112" w:type="dxa"/>
            <w:shd w:val="clear" w:color="auto" w:fill="auto"/>
            <w:hideMark/>
          </w:tcPr>
          <w:p w14:paraId="190B11FB" w14:textId="77777777" w:rsidR="00356EC2" w:rsidRPr="002716C1" w:rsidRDefault="00356EC2" w:rsidP="00D52F62">
            <w:pPr>
              <w:spacing w:before="40" w:after="20"/>
              <w:ind w:left="-85" w:right="-85"/>
              <w:rPr>
                <w:rFonts w:ascii="Times New Roman" w:hAnsi="Times New Roman"/>
                <w:i/>
                <w:iCs/>
                <w:sz w:val="22"/>
                <w:szCs w:val="22"/>
                <w:lang w:val="en-US"/>
              </w:rPr>
            </w:pPr>
            <w:r w:rsidRPr="002716C1">
              <w:rPr>
                <w:rFonts w:ascii="Times New Roman" w:hAnsi="Times New Roman"/>
                <w:i/>
                <w:iCs/>
                <w:sz w:val="22"/>
                <w:szCs w:val="22"/>
                <w:lang w:val="en-US"/>
              </w:rPr>
              <w:t>Thủy sản</w:t>
            </w:r>
          </w:p>
        </w:tc>
        <w:tc>
          <w:tcPr>
            <w:tcW w:w="992" w:type="dxa"/>
            <w:shd w:val="clear" w:color="auto" w:fill="auto"/>
            <w:hideMark/>
          </w:tcPr>
          <w:p w14:paraId="58BD96C2"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w:t>
            </w:r>
          </w:p>
        </w:tc>
        <w:tc>
          <w:tcPr>
            <w:tcW w:w="1134" w:type="dxa"/>
            <w:shd w:val="clear" w:color="auto" w:fill="auto"/>
            <w:hideMark/>
          </w:tcPr>
          <w:p w14:paraId="7C4D82BD"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2,50</w:t>
            </w:r>
          </w:p>
        </w:tc>
        <w:tc>
          <w:tcPr>
            <w:tcW w:w="1134" w:type="dxa"/>
            <w:shd w:val="clear" w:color="auto" w:fill="auto"/>
            <w:hideMark/>
          </w:tcPr>
          <w:p w14:paraId="449D8CF0"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2,50</w:t>
            </w:r>
          </w:p>
        </w:tc>
        <w:tc>
          <w:tcPr>
            <w:tcW w:w="1134" w:type="dxa"/>
            <w:shd w:val="clear" w:color="auto" w:fill="auto"/>
            <w:noWrap/>
            <w:hideMark/>
          </w:tcPr>
          <w:p w14:paraId="6B34ABD3"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2,50</w:t>
            </w:r>
          </w:p>
        </w:tc>
      </w:tr>
      <w:tr w:rsidR="002716C1" w:rsidRPr="002716C1" w14:paraId="3CF3A15F" w14:textId="77777777" w:rsidTr="00B76CAA">
        <w:trPr>
          <w:trHeight w:val="52"/>
        </w:trPr>
        <w:tc>
          <w:tcPr>
            <w:tcW w:w="425" w:type="dxa"/>
            <w:shd w:val="clear" w:color="auto" w:fill="auto"/>
            <w:hideMark/>
          </w:tcPr>
          <w:p w14:paraId="3CC0F445" w14:textId="77777777" w:rsidR="00356EC2" w:rsidRPr="002716C1" w:rsidRDefault="00356EC2"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t>2.2</w:t>
            </w:r>
          </w:p>
        </w:tc>
        <w:tc>
          <w:tcPr>
            <w:tcW w:w="4112" w:type="dxa"/>
            <w:shd w:val="clear" w:color="auto" w:fill="auto"/>
            <w:hideMark/>
          </w:tcPr>
          <w:p w14:paraId="5167D13C" w14:textId="77777777" w:rsidR="00356EC2" w:rsidRPr="002716C1" w:rsidRDefault="00356EC2"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Khu vực II (Công nghiệp - Xây dựng)</w:t>
            </w:r>
          </w:p>
        </w:tc>
        <w:tc>
          <w:tcPr>
            <w:tcW w:w="992" w:type="dxa"/>
            <w:shd w:val="clear" w:color="auto" w:fill="auto"/>
            <w:hideMark/>
          </w:tcPr>
          <w:p w14:paraId="16D2C04B"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w:t>
            </w:r>
          </w:p>
        </w:tc>
        <w:tc>
          <w:tcPr>
            <w:tcW w:w="1134" w:type="dxa"/>
            <w:shd w:val="clear" w:color="auto" w:fill="auto"/>
            <w:hideMark/>
          </w:tcPr>
          <w:p w14:paraId="2E27BA64"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-3,00</w:t>
            </w:r>
          </w:p>
        </w:tc>
        <w:tc>
          <w:tcPr>
            <w:tcW w:w="1134" w:type="dxa"/>
            <w:shd w:val="clear" w:color="auto" w:fill="auto"/>
            <w:hideMark/>
          </w:tcPr>
          <w:p w14:paraId="45264A32"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-0,69</w:t>
            </w:r>
          </w:p>
        </w:tc>
        <w:tc>
          <w:tcPr>
            <w:tcW w:w="1134" w:type="dxa"/>
            <w:shd w:val="clear" w:color="auto" w:fill="auto"/>
            <w:noWrap/>
            <w:hideMark/>
          </w:tcPr>
          <w:p w14:paraId="68F93F05"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1,52</w:t>
            </w:r>
          </w:p>
        </w:tc>
      </w:tr>
      <w:tr w:rsidR="002716C1" w:rsidRPr="002716C1" w14:paraId="65623B81" w14:textId="77777777" w:rsidTr="00B76CAA">
        <w:trPr>
          <w:trHeight w:val="52"/>
        </w:trPr>
        <w:tc>
          <w:tcPr>
            <w:tcW w:w="425" w:type="dxa"/>
            <w:shd w:val="clear" w:color="auto" w:fill="auto"/>
            <w:hideMark/>
          </w:tcPr>
          <w:p w14:paraId="69828B55" w14:textId="77777777" w:rsidR="00356EC2" w:rsidRPr="002716C1" w:rsidRDefault="00356EC2" w:rsidP="00D52F62">
            <w:pPr>
              <w:spacing w:before="40" w:after="20"/>
              <w:ind w:left="-57" w:right="-57"/>
              <w:jc w:val="center"/>
              <w:rPr>
                <w:rFonts w:ascii="Times New Roman" w:hAnsi="Times New Roman"/>
                <w:i/>
                <w:iCs/>
                <w:sz w:val="22"/>
                <w:szCs w:val="22"/>
                <w:lang w:val="en-US"/>
              </w:rPr>
            </w:pPr>
          </w:p>
        </w:tc>
        <w:tc>
          <w:tcPr>
            <w:tcW w:w="4112" w:type="dxa"/>
            <w:shd w:val="clear" w:color="auto" w:fill="auto"/>
            <w:hideMark/>
          </w:tcPr>
          <w:p w14:paraId="50282334" w14:textId="77777777" w:rsidR="00356EC2" w:rsidRPr="002716C1" w:rsidRDefault="00356EC2" w:rsidP="00D52F62">
            <w:pPr>
              <w:spacing w:before="40" w:after="20"/>
              <w:ind w:left="-85" w:right="-85"/>
              <w:rPr>
                <w:rFonts w:ascii="Times New Roman" w:hAnsi="Times New Roman"/>
                <w:i/>
                <w:iCs/>
                <w:sz w:val="22"/>
                <w:szCs w:val="22"/>
                <w:lang w:val="en-US"/>
              </w:rPr>
            </w:pPr>
            <w:r w:rsidRPr="002716C1">
              <w:rPr>
                <w:rFonts w:ascii="Times New Roman" w:hAnsi="Times New Roman"/>
                <w:i/>
                <w:iCs/>
                <w:sz w:val="22"/>
                <w:szCs w:val="22"/>
                <w:lang w:val="en-US"/>
              </w:rPr>
              <w:t>Sản lượng dầu</w:t>
            </w:r>
          </w:p>
        </w:tc>
        <w:tc>
          <w:tcPr>
            <w:tcW w:w="992" w:type="dxa"/>
            <w:shd w:val="clear" w:color="auto" w:fill="auto"/>
            <w:hideMark/>
          </w:tcPr>
          <w:p w14:paraId="2EDB6E3D"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Triệu tấn</w:t>
            </w:r>
          </w:p>
        </w:tc>
        <w:tc>
          <w:tcPr>
            <w:tcW w:w="1134" w:type="dxa"/>
            <w:shd w:val="clear" w:color="auto" w:fill="auto"/>
            <w:hideMark/>
          </w:tcPr>
          <w:p w14:paraId="3320E6AA"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5,885</w:t>
            </w:r>
          </w:p>
        </w:tc>
        <w:tc>
          <w:tcPr>
            <w:tcW w:w="1134" w:type="dxa"/>
            <w:shd w:val="clear" w:color="auto" w:fill="auto"/>
            <w:hideMark/>
          </w:tcPr>
          <w:p w14:paraId="103DCCB2"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6,1</w:t>
            </w:r>
          </w:p>
        </w:tc>
        <w:tc>
          <w:tcPr>
            <w:tcW w:w="1134" w:type="dxa"/>
            <w:shd w:val="clear" w:color="auto" w:fill="auto"/>
            <w:noWrap/>
            <w:hideMark/>
          </w:tcPr>
          <w:p w14:paraId="2DE28056"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6,1</w:t>
            </w:r>
          </w:p>
        </w:tc>
      </w:tr>
      <w:tr w:rsidR="002716C1" w:rsidRPr="002716C1" w14:paraId="3B0F7BBE" w14:textId="77777777" w:rsidTr="00B76CAA">
        <w:trPr>
          <w:trHeight w:val="52"/>
        </w:trPr>
        <w:tc>
          <w:tcPr>
            <w:tcW w:w="425" w:type="dxa"/>
            <w:shd w:val="clear" w:color="auto" w:fill="auto"/>
            <w:hideMark/>
          </w:tcPr>
          <w:p w14:paraId="0491C305" w14:textId="77777777" w:rsidR="00356EC2" w:rsidRPr="002716C1" w:rsidRDefault="00356EC2" w:rsidP="00D52F62">
            <w:pPr>
              <w:spacing w:before="40" w:after="20"/>
              <w:ind w:left="-57" w:right="-57"/>
              <w:jc w:val="center"/>
              <w:rPr>
                <w:rFonts w:ascii="Times New Roman" w:hAnsi="Times New Roman"/>
                <w:i/>
                <w:iCs/>
                <w:sz w:val="22"/>
                <w:szCs w:val="22"/>
                <w:lang w:val="en-US"/>
              </w:rPr>
            </w:pPr>
          </w:p>
        </w:tc>
        <w:tc>
          <w:tcPr>
            <w:tcW w:w="4112" w:type="dxa"/>
            <w:shd w:val="clear" w:color="auto" w:fill="auto"/>
            <w:hideMark/>
          </w:tcPr>
          <w:p w14:paraId="66F353A8" w14:textId="77777777" w:rsidR="00356EC2" w:rsidRPr="002716C1" w:rsidRDefault="00356EC2" w:rsidP="00D52F62">
            <w:pPr>
              <w:spacing w:before="40" w:after="20"/>
              <w:ind w:left="-85" w:right="-85"/>
              <w:rPr>
                <w:rFonts w:ascii="Times New Roman" w:hAnsi="Times New Roman"/>
                <w:i/>
                <w:iCs/>
                <w:sz w:val="22"/>
                <w:szCs w:val="22"/>
                <w:lang w:val="en-US"/>
              </w:rPr>
            </w:pPr>
            <w:r w:rsidRPr="002716C1">
              <w:rPr>
                <w:rFonts w:ascii="Times New Roman" w:hAnsi="Times New Roman"/>
                <w:i/>
                <w:iCs/>
                <w:sz w:val="22"/>
                <w:szCs w:val="22"/>
                <w:lang w:val="en-US"/>
              </w:rPr>
              <w:t>Sản lượng thép</w:t>
            </w:r>
          </w:p>
        </w:tc>
        <w:tc>
          <w:tcPr>
            <w:tcW w:w="992" w:type="dxa"/>
            <w:shd w:val="clear" w:color="auto" w:fill="auto"/>
            <w:hideMark/>
          </w:tcPr>
          <w:p w14:paraId="1FDD40C1"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Triệu tấn</w:t>
            </w:r>
          </w:p>
        </w:tc>
        <w:tc>
          <w:tcPr>
            <w:tcW w:w="1134" w:type="dxa"/>
            <w:shd w:val="clear" w:color="auto" w:fill="auto"/>
            <w:hideMark/>
          </w:tcPr>
          <w:p w14:paraId="0609F519"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4,73</w:t>
            </w:r>
          </w:p>
        </w:tc>
        <w:tc>
          <w:tcPr>
            <w:tcW w:w="1134" w:type="dxa"/>
            <w:shd w:val="clear" w:color="auto" w:fill="auto"/>
            <w:hideMark/>
          </w:tcPr>
          <w:p w14:paraId="470C7069"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5,0</w:t>
            </w:r>
          </w:p>
        </w:tc>
        <w:tc>
          <w:tcPr>
            <w:tcW w:w="1134" w:type="dxa"/>
            <w:shd w:val="clear" w:color="auto" w:fill="auto"/>
            <w:noWrap/>
            <w:hideMark/>
          </w:tcPr>
          <w:p w14:paraId="43414C0E"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5,474</w:t>
            </w:r>
          </w:p>
        </w:tc>
      </w:tr>
      <w:tr w:rsidR="002716C1" w:rsidRPr="002716C1" w14:paraId="5B251D88" w14:textId="77777777" w:rsidTr="00B76CAA">
        <w:trPr>
          <w:trHeight w:val="52"/>
        </w:trPr>
        <w:tc>
          <w:tcPr>
            <w:tcW w:w="425" w:type="dxa"/>
            <w:shd w:val="clear" w:color="auto" w:fill="auto"/>
            <w:hideMark/>
          </w:tcPr>
          <w:p w14:paraId="5C0B0CE0" w14:textId="77777777" w:rsidR="00356EC2" w:rsidRPr="002716C1" w:rsidRDefault="00356EC2" w:rsidP="00D52F62">
            <w:pPr>
              <w:spacing w:before="40" w:after="20"/>
              <w:ind w:left="-57" w:right="-57"/>
              <w:jc w:val="center"/>
              <w:rPr>
                <w:rFonts w:ascii="Times New Roman" w:hAnsi="Times New Roman"/>
                <w:i/>
                <w:iCs/>
                <w:sz w:val="22"/>
                <w:szCs w:val="22"/>
                <w:lang w:val="en-US"/>
              </w:rPr>
            </w:pPr>
          </w:p>
        </w:tc>
        <w:tc>
          <w:tcPr>
            <w:tcW w:w="4112" w:type="dxa"/>
            <w:shd w:val="clear" w:color="auto" w:fill="auto"/>
            <w:hideMark/>
          </w:tcPr>
          <w:p w14:paraId="2EF9D9F3" w14:textId="77777777" w:rsidR="00356EC2" w:rsidRPr="002716C1" w:rsidRDefault="00356EC2" w:rsidP="00D52F62">
            <w:pPr>
              <w:spacing w:before="40" w:after="20"/>
              <w:ind w:left="-85" w:right="-85"/>
              <w:rPr>
                <w:rFonts w:ascii="Times New Roman" w:hAnsi="Times New Roman"/>
                <w:i/>
                <w:iCs/>
                <w:sz w:val="22"/>
                <w:szCs w:val="22"/>
                <w:lang w:val="en-US"/>
              </w:rPr>
            </w:pPr>
            <w:r w:rsidRPr="002716C1">
              <w:rPr>
                <w:rFonts w:ascii="Times New Roman" w:hAnsi="Times New Roman"/>
                <w:i/>
                <w:iCs/>
                <w:sz w:val="22"/>
                <w:szCs w:val="22"/>
                <w:lang w:val="en-US"/>
              </w:rPr>
              <w:t>Sản phẩm công nghiệp khác</w:t>
            </w:r>
          </w:p>
        </w:tc>
        <w:tc>
          <w:tcPr>
            <w:tcW w:w="992" w:type="dxa"/>
            <w:shd w:val="clear" w:color="auto" w:fill="auto"/>
            <w:hideMark/>
          </w:tcPr>
          <w:p w14:paraId="422AFA52"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w:t>
            </w:r>
          </w:p>
        </w:tc>
        <w:tc>
          <w:tcPr>
            <w:tcW w:w="1134" w:type="dxa"/>
            <w:shd w:val="clear" w:color="auto" w:fill="auto"/>
            <w:hideMark/>
          </w:tcPr>
          <w:p w14:paraId="05D1FABA"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9,0-10,0</w:t>
            </w:r>
          </w:p>
        </w:tc>
        <w:tc>
          <w:tcPr>
            <w:tcW w:w="1134" w:type="dxa"/>
            <w:shd w:val="clear" w:color="auto" w:fill="auto"/>
            <w:hideMark/>
          </w:tcPr>
          <w:p w14:paraId="638C6A5D"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9,0-10,0</w:t>
            </w:r>
          </w:p>
        </w:tc>
        <w:tc>
          <w:tcPr>
            <w:tcW w:w="1134" w:type="dxa"/>
            <w:shd w:val="clear" w:color="auto" w:fill="auto"/>
            <w:hideMark/>
          </w:tcPr>
          <w:p w14:paraId="1CD965DA"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9,0-10,0</w:t>
            </w:r>
          </w:p>
        </w:tc>
      </w:tr>
      <w:tr w:rsidR="002716C1" w:rsidRPr="002716C1" w14:paraId="3A803474" w14:textId="77777777" w:rsidTr="00B76CAA">
        <w:trPr>
          <w:trHeight w:val="52"/>
        </w:trPr>
        <w:tc>
          <w:tcPr>
            <w:tcW w:w="425" w:type="dxa"/>
            <w:shd w:val="clear" w:color="auto" w:fill="auto"/>
            <w:hideMark/>
          </w:tcPr>
          <w:p w14:paraId="39EAD33B" w14:textId="77777777" w:rsidR="00356EC2" w:rsidRPr="002716C1" w:rsidRDefault="00356EC2" w:rsidP="00D52F62">
            <w:pPr>
              <w:spacing w:before="40" w:after="20"/>
              <w:ind w:left="-57" w:right="-57"/>
              <w:jc w:val="center"/>
              <w:rPr>
                <w:rFonts w:ascii="Times New Roman" w:hAnsi="Times New Roman"/>
                <w:i/>
                <w:iCs/>
                <w:sz w:val="22"/>
                <w:szCs w:val="22"/>
                <w:lang w:val="en-US"/>
              </w:rPr>
            </w:pPr>
          </w:p>
        </w:tc>
        <w:tc>
          <w:tcPr>
            <w:tcW w:w="4112" w:type="dxa"/>
            <w:shd w:val="clear" w:color="auto" w:fill="auto"/>
            <w:hideMark/>
          </w:tcPr>
          <w:p w14:paraId="00B65CB3" w14:textId="77777777" w:rsidR="00356EC2" w:rsidRPr="002716C1" w:rsidRDefault="00356EC2" w:rsidP="00D52F62">
            <w:pPr>
              <w:spacing w:before="40" w:after="20"/>
              <w:ind w:left="-85" w:right="-85"/>
              <w:rPr>
                <w:rFonts w:ascii="Times New Roman" w:hAnsi="Times New Roman"/>
                <w:i/>
                <w:iCs/>
                <w:sz w:val="22"/>
                <w:szCs w:val="22"/>
                <w:lang w:val="en-US"/>
              </w:rPr>
            </w:pPr>
            <w:r w:rsidRPr="002716C1">
              <w:rPr>
                <w:rFonts w:ascii="Times New Roman" w:hAnsi="Times New Roman"/>
                <w:i/>
                <w:iCs/>
                <w:sz w:val="22"/>
                <w:szCs w:val="22"/>
                <w:lang w:val="en-US"/>
              </w:rPr>
              <w:t xml:space="preserve">Xây dựng </w:t>
            </w:r>
          </w:p>
        </w:tc>
        <w:tc>
          <w:tcPr>
            <w:tcW w:w="992" w:type="dxa"/>
            <w:shd w:val="clear" w:color="auto" w:fill="auto"/>
            <w:hideMark/>
          </w:tcPr>
          <w:p w14:paraId="6F0EDF78"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w:t>
            </w:r>
          </w:p>
        </w:tc>
        <w:tc>
          <w:tcPr>
            <w:tcW w:w="1134" w:type="dxa"/>
            <w:shd w:val="clear" w:color="auto" w:fill="auto"/>
            <w:hideMark/>
          </w:tcPr>
          <w:p w14:paraId="289FF163"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100,0</w:t>
            </w:r>
          </w:p>
        </w:tc>
        <w:tc>
          <w:tcPr>
            <w:tcW w:w="1134" w:type="dxa"/>
            <w:shd w:val="clear" w:color="auto" w:fill="auto"/>
            <w:hideMark/>
          </w:tcPr>
          <w:p w14:paraId="1AFC2C79"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100</w:t>
            </w:r>
            <w:r w:rsidR="00EA1B51" w:rsidRPr="002716C1">
              <w:rPr>
                <w:rFonts w:ascii="Times New Roman" w:hAnsi="Times New Roman"/>
                <w:i/>
                <w:iCs/>
                <w:sz w:val="22"/>
                <w:szCs w:val="22"/>
                <w:lang w:val="en-US"/>
              </w:rPr>
              <w:t>,0</w:t>
            </w:r>
          </w:p>
        </w:tc>
        <w:tc>
          <w:tcPr>
            <w:tcW w:w="1134" w:type="dxa"/>
            <w:shd w:val="clear" w:color="auto" w:fill="auto"/>
            <w:hideMark/>
          </w:tcPr>
          <w:p w14:paraId="5742D8B3" w14:textId="77777777" w:rsidR="00356EC2" w:rsidRPr="002716C1" w:rsidRDefault="00356EC2" w:rsidP="00D52F62">
            <w:pPr>
              <w:spacing w:before="40" w:after="20"/>
              <w:ind w:left="-85" w:right="-85"/>
              <w:jc w:val="center"/>
              <w:rPr>
                <w:rFonts w:ascii="Times New Roman" w:hAnsi="Times New Roman"/>
                <w:i/>
                <w:iCs/>
                <w:sz w:val="22"/>
                <w:szCs w:val="22"/>
                <w:lang w:val="en-US"/>
              </w:rPr>
            </w:pPr>
            <w:r w:rsidRPr="002716C1">
              <w:rPr>
                <w:rFonts w:ascii="Times New Roman" w:hAnsi="Times New Roman"/>
                <w:i/>
                <w:iCs/>
                <w:sz w:val="22"/>
                <w:szCs w:val="22"/>
                <w:lang w:val="en-US"/>
              </w:rPr>
              <w:t>100</w:t>
            </w:r>
            <w:r w:rsidR="00EA1B51" w:rsidRPr="002716C1">
              <w:rPr>
                <w:rFonts w:ascii="Times New Roman" w:hAnsi="Times New Roman"/>
                <w:i/>
                <w:iCs/>
                <w:sz w:val="22"/>
                <w:szCs w:val="22"/>
                <w:lang w:val="en-US"/>
              </w:rPr>
              <w:t>,0</w:t>
            </w:r>
          </w:p>
        </w:tc>
      </w:tr>
      <w:tr w:rsidR="002716C1" w:rsidRPr="002716C1" w14:paraId="2B9035A0" w14:textId="77777777" w:rsidTr="00B76CAA">
        <w:trPr>
          <w:trHeight w:val="52"/>
        </w:trPr>
        <w:tc>
          <w:tcPr>
            <w:tcW w:w="425" w:type="dxa"/>
            <w:shd w:val="clear" w:color="auto" w:fill="auto"/>
            <w:hideMark/>
          </w:tcPr>
          <w:p w14:paraId="63690F6B" w14:textId="77777777" w:rsidR="00356EC2" w:rsidRPr="002716C1" w:rsidRDefault="00356EC2" w:rsidP="00D52F62">
            <w:pPr>
              <w:spacing w:before="40" w:after="20"/>
              <w:ind w:left="-57" w:right="-57"/>
              <w:jc w:val="center"/>
              <w:rPr>
                <w:rFonts w:ascii="Times New Roman" w:hAnsi="Times New Roman"/>
                <w:b/>
                <w:bCs/>
                <w:sz w:val="22"/>
                <w:szCs w:val="22"/>
                <w:lang w:val="en-US"/>
              </w:rPr>
            </w:pPr>
            <w:r w:rsidRPr="002716C1">
              <w:rPr>
                <w:rFonts w:ascii="Times New Roman" w:hAnsi="Times New Roman"/>
                <w:b/>
                <w:bCs/>
                <w:sz w:val="22"/>
                <w:szCs w:val="22"/>
                <w:lang w:val="en-US"/>
              </w:rPr>
              <w:t>2.3</w:t>
            </w:r>
          </w:p>
        </w:tc>
        <w:tc>
          <w:tcPr>
            <w:tcW w:w="4112" w:type="dxa"/>
            <w:shd w:val="clear" w:color="auto" w:fill="auto"/>
            <w:hideMark/>
          </w:tcPr>
          <w:p w14:paraId="50816E70" w14:textId="77777777" w:rsidR="00356EC2" w:rsidRPr="002716C1" w:rsidRDefault="00356EC2" w:rsidP="00D52F62">
            <w:pPr>
              <w:spacing w:before="40" w:after="20"/>
              <w:ind w:left="-85" w:right="-85"/>
              <w:rPr>
                <w:rFonts w:ascii="Times New Roman" w:hAnsi="Times New Roman"/>
                <w:b/>
                <w:bCs/>
                <w:sz w:val="22"/>
                <w:szCs w:val="22"/>
                <w:lang w:val="en-US"/>
              </w:rPr>
            </w:pPr>
            <w:r w:rsidRPr="002716C1">
              <w:rPr>
                <w:rFonts w:ascii="Times New Roman" w:hAnsi="Times New Roman"/>
                <w:b/>
                <w:bCs/>
                <w:sz w:val="22"/>
                <w:szCs w:val="22"/>
                <w:lang w:val="en-US"/>
              </w:rPr>
              <w:t>Khu vực III (Dịch vụ)</w:t>
            </w:r>
          </w:p>
        </w:tc>
        <w:tc>
          <w:tcPr>
            <w:tcW w:w="992" w:type="dxa"/>
            <w:shd w:val="clear" w:color="auto" w:fill="auto"/>
            <w:hideMark/>
          </w:tcPr>
          <w:p w14:paraId="10768E1D"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w:t>
            </w:r>
          </w:p>
        </w:tc>
        <w:tc>
          <w:tcPr>
            <w:tcW w:w="1134" w:type="dxa"/>
            <w:shd w:val="clear" w:color="auto" w:fill="auto"/>
            <w:hideMark/>
          </w:tcPr>
          <w:p w14:paraId="2F36B6B1"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8,0-9,0</w:t>
            </w:r>
          </w:p>
        </w:tc>
        <w:tc>
          <w:tcPr>
            <w:tcW w:w="1134" w:type="dxa"/>
            <w:shd w:val="clear" w:color="auto" w:fill="auto"/>
            <w:hideMark/>
          </w:tcPr>
          <w:p w14:paraId="610B7B11"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8,0-9,0</w:t>
            </w:r>
          </w:p>
        </w:tc>
        <w:tc>
          <w:tcPr>
            <w:tcW w:w="1134" w:type="dxa"/>
            <w:shd w:val="clear" w:color="auto" w:fill="auto"/>
            <w:hideMark/>
          </w:tcPr>
          <w:p w14:paraId="107D220E" w14:textId="77777777" w:rsidR="00356EC2" w:rsidRPr="002716C1" w:rsidRDefault="00356EC2" w:rsidP="00D52F62">
            <w:pPr>
              <w:spacing w:before="40" w:after="20"/>
              <w:ind w:left="-85" w:right="-85"/>
              <w:jc w:val="center"/>
              <w:rPr>
                <w:rFonts w:ascii="Times New Roman" w:hAnsi="Times New Roman"/>
                <w:b/>
                <w:bCs/>
                <w:sz w:val="22"/>
                <w:szCs w:val="22"/>
                <w:lang w:val="en-US"/>
              </w:rPr>
            </w:pPr>
            <w:r w:rsidRPr="002716C1">
              <w:rPr>
                <w:rFonts w:ascii="Times New Roman" w:hAnsi="Times New Roman"/>
                <w:b/>
                <w:bCs/>
                <w:sz w:val="22"/>
                <w:szCs w:val="22"/>
                <w:lang w:val="en-US"/>
              </w:rPr>
              <w:t>8,0-9,0</w:t>
            </w:r>
          </w:p>
        </w:tc>
      </w:tr>
    </w:tbl>
    <w:p w14:paraId="5665F9FD" w14:textId="77777777" w:rsidR="00365802" w:rsidRPr="002716C1" w:rsidRDefault="00365802" w:rsidP="001201C7">
      <w:pPr>
        <w:widowControl w:val="0"/>
        <w:autoSpaceDE w:val="0"/>
        <w:autoSpaceDN w:val="0"/>
        <w:adjustRightInd w:val="0"/>
        <w:spacing w:before="60"/>
        <w:ind w:firstLine="567"/>
        <w:jc w:val="both"/>
        <w:rPr>
          <w:rFonts w:ascii="Times New Roman" w:hAnsi="Times New Roman"/>
          <w:spacing w:val="-2"/>
          <w:szCs w:val="28"/>
        </w:rPr>
      </w:pPr>
      <w:r w:rsidRPr="002716C1">
        <w:rPr>
          <w:rFonts w:ascii="Times New Roman" w:hAnsi="Times New Roman"/>
          <w:spacing w:val="-4"/>
          <w:szCs w:val="28"/>
          <w:lang w:val="nl-NL"/>
        </w:rPr>
        <w:t xml:space="preserve">Theo đó, các phương án tăng trưởng này được xây dựng trên cơ sở: Tỉnh Quảng Ngãi </w:t>
      </w:r>
      <w:r w:rsidR="00E044D5" w:rsidRPr="002716C1">
        <w:rPr>
          <w:rFonts w:ascii="Times New Roman" w:hAnsi="Times New Roman"/>
          <w:spacing w:val="-4"/>
          <w:szCs w:val="28"/>
          <w:lang w:val="nl-NL"/>
        </w:rPr>
        <w:t>tăng cường n</w:t>
      </w:r>
      <w:r w:rsidR="006343A7" w:rsidRPr="002716C1">
        <w:rPr>
          <w:rFonts w:ascii="Times New Roman" w:hAnsi="Times New Roman"/>
          <w:spacing w:val="-4"/>
          <w:szCs w:val="28"/>
          <w:lang w:val="nl-NL"/>
        </w:rPr>
        <w:t>ỗ</w:t>
      </w:r>
      <w:r w:rsidR="00E044D5" w:rsidRPr="002716C1">
        <w:rPr>
          <w:rFonts w:ascii="Times New Roman" w:hAnsi="Times New Roman"/>
          <w:spacing w:val="-4"/>
          <w:szCs w:val="28"/>
          <w:lang w:val="nl-NL"/>
        </w:rPr>
        <w:t xml:space="preserve"> lực, </w:t>
      </w:r>
      <w:r w:rsidR="00E044D5" w:rsidRPr="002716C1">
        <w:rPr>
          <w:rFonts w:ascii="Times New Roman" w:hAnsi="Times New Roman"/>
          <w:bCs/>
          <w:szCs w:val="28"/>
        </w:rPr>
        <w:t xml:space="preserve">tập trung phấn đấu hoàn thành các chỉ tiêu KTXH, </w:t>
      </w:r>
      <w:r w:rsidR="00E044D5" w:rsidRPr="002716C1">
        <w:rPr>
          <w:rFonts w:ascii="Times New Roman" w:hAnsi="Times New Roman"/>
          <w:spacing w:val="-2"/>
          <w:szCs w:val="28"/>
        </w:rPr>
        <w:t>0</w:t>
      </w:r>
      <w:r w:rsidR="00CE5446" w:rsidRPr="002716C1">
        <w:rPr>
          <w:rFonts w:ascii="Times New Roman" w:hAnsi="Times New Roman"/>
          <w:spacing w:val="-2"/>
          <w:szCs w:val="28"/>
        </w:rPr>
        <w:t>4</w:t>
      </w:r>
      <w:r w:rsidR="00E044D5" w:rsidRPr="002716C1">
        <w:rPr>
          <w:rFonts w:ascii="Times New Roman" w:hAnsi="Times New Roman"/>
          <w:spacing w:val="-2"/>
          <w:szCs w:val="28"/>
        </w:rPr>
        <w:t xml:space="preserve"> nhiệm vụ trọng tâm và 03 nhiệm vụ đột phá đã đề ra tại Nghị quyết Đại hội đại biểu Đảng bộ tỉnh lần thứ XX; t</w:t>
      </w:r>
      <w:r w:rsidR="00E044D5" w:rsidRPr="002716C1">
        <w:rPr>
          <w:rFonts w:ascii="Times New Roman" w:hAnsi="Times New Roman"/>
          <w:szCs w:val="28"/>
        </w:rPr>
        <w:t xml:space="preserve">iếp tục triển khai </w:t>
      </w:r>
      <w:r w:rsidR="00E044D5" w:rsidRPr="002716C1">
        <w:rPr>
          <w:rFonts w:ascii="Times New Roman" w:hAnsi="Times New Roman"/>
          <w:szCs w:val="28"/>
          <w:shd w:val="clear" w:color="auto" w:fill="FFFFFF"/>
        </w:rPr>
        <w:t xml:space="preserve">thực hiện đồng bộ, hiệu quả </w:t>
      </w:r>
      <w:r w:rsidR="00E044D5" w:rsidRPr="002716C1">
        <w:rPr>
          <w:rFonts w:ascii="Times New Roman" w:hAnsi="Times New Roman"/>
          <w:szCs w:val="28"/>
        </w:rPr>
        <w:t>Chương trình phục hồi và phát triển KTXH,</w:t>
      </w:r>
      <w:r w:rsidR="00E044D5" w:rsidRPr="002716C1">
        <w:rPr>
          <w:rFonts w:ascii="Times New Roman" w:hAnsi="Times New Roman"/>
          <w:szCs w:val="28"/>
          <w:lang w:eastAsia="vi-VN"/>
        </w:rPr>
        <w:t xml:space="preserve"> 03 Chương trình mục tiêu </w:t>
      </w:r>
      <w:r w:rsidR="003E286F" w:rsidRPr="002716C1">
        <w:rPr>
          <w:rFonts w:ascii="Times New Roman" w:hAnsi="Times New Roman"/>
          <w:szCs w:val="28"/>
          <w:lang w:eastAsia="vi-VN"/>
        </w:rPr>
        <w:t>Q</w:t>
      </w:r>
      <w:r w:rsidR="00E044D5" w:rsidRPr="002716C1">
        <w:rPr>
          <w:rFonts w:ascii="Times New Roman" w:hAnsi="Times New Roman"/>
          <w:szCs w:val="28"/>
          <w:lang w:eastAsia="vi-VN"/>
        </w:rPr>
        <w:t>uốc gia trên địa bàn tỉnh.</w:t>
      </w:r>
      <w:r w:rsidR="00E044D5" w:rsidRPr="002716C1">
        <w:rPr>
          <w:rFonts w:ascii="Times New Roman" w:hAnsi="Times New Roman"/>
          <w:spacing w:val="-2"/>
          <w:szCs w:val="28"/>
        </w:rPr>
        <w:t xml:space="preserve"> </w:t>
      </w:r>
      <w:r w:rsidRPr="002716C1">
        <w:rPr>
          <w:rFonts w:ascii="Times New Roman" w:hAnsi="Times New Roman"/>
          <w:iCs/>
          <w:spacing w:val="-2"/>
          <w:szCs w:val="28"/>
          <w:lang w:val="nl-NL"/>
        </w:rPr>
        <w:t>Đồng thời, dự lường một số yếu tố ảnh hưởng đến việc triển khai thực hiện của các ngành, lĩnh vực chủ yếu trong nền kinh tế của tỉnh, cụ thể là:</w:t>
      </w:r>
    </w:p>
    <w:p w14:paraId="213447F6"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pacing w:val="-2"/>
          <w:szCs w:val="28"/>
        </w:rPr>
      </w:pPr>
      <w:r w:rsidRPr="002716C1">
        <w:rPr>
          <w:rFonts w:ascii="Times New Roman" w:hAnsi="Times New Roman"/>
          <w:b/>
          <w:bCs/>
          <w:spacing w:val="-2"/>
        </w:rPr>
        <w:t>* Phương án 1:</w:t>
      </w:r>
      <w:r w:rsidRPr="002716C1">
        <w:rPr>
          <w:rFonts w:ascii="Times New Roman" w:hAnsi="Times New Roman"/>
          <w:spacing w:val="-2"/>
        </w:rPr>
        <w:t xml:space="preserve"> </w:t>
      </w:r>
      <w:r w:rsidRPr="002716C1">
        <w:rPr>
          <w:rFonts w:ascii="Times New Roman" w:hAnsi="Times New Roman"/>
          <w:spacing w:val="-2"/>
          <w:lang w:val="nl-NL"/>
        </w:rPr>
        <w:t>Ước tính giá trị sản xuất khu vực nông, lâm nghiệp và</w:t>
      </w:r>
      <w:r w:rsidR="00E31156" w:rsidRPr="002716C1">
        <w:rPr>
          <w:rFonts w:ascii="Times New Roman" w:hAnsi="Times New Roman"/>
          <w:spacing w:val="-2"/>
          <w:lang w:val="nl-NL"/>
        </w:rPr>
        <w:t xml:space="preserve"> thủy sản tăng trưởng khoảng 3,12</w:t>
      </w:r>
      <w:r w:rsidRPr="002716C1">
        <w:rPr>
          <w:rFonts w:ascii="Times New Roman" w:hAnsi="Times New Roman"/>
          <w:spacing w:val="-2"/>
          <w:lang w:val="nl-NL"/>
        </w:rPr>
        <w:t xml:space="preserve">% </w:t>
      </w:r>
      <w:r w:rsidRPr="002716C1">
        <w:rPr>
          <w:rFonts w:ascii="Times New Roman" w:hAnsi="Times New Roman"/>
          <w:i/>
          <w:spacing w:val="-2"/>
          <w:lang w:val="nl-NL"/>
        </w:rPr>
        <w:t xml:space="preserve">(trong đó, nông nghiệp tăng </w:t>
      </w:r>
      <w:r w:rsidR="00E31156" w:rsidRPr="002716C1">
        <w:rPr>
          <w:rFonts w:ascii="Times New Roman" w:hAnsi="Times New Roman"/>
          <w:i/>
          <w:spacing w:val="-2"/>
          <w:lang w:val="nl-NL"/>
        </w:rPr>
        <w:t>3,38</w:t>
      </w:r>
      <w:r w:rsidRPr="002716C1">
        <w:rPr>
          <w:rFonts w:ascii="Times New Roman" w:hAnsi="Times New Roman"/>
          <w:i/>
          <w:spacing w:val="-2"/>
          <w:lang w:val="nl-NL"/>
        </w:rPr>
        <w:t xml:space="preserve">%; lâm nghiệp tăng </w:t>
      </w:r>
      <w:r w:rsidR="00E31156" w:rsidRPr="002716C1">
        <w:rPr>
          <w:rFonts w:ascii="Times New Roman" w:hAnsi="Times New Roman"/>
          <w:i/>
          <w:spacing w:val="-2"/>
          <w:lang w:val="nl-NL"/>
        </w:rPr>
        <w:t>4,0</w:t>
      </w:r>
      <w:r w:rsidRPr="002716C1">
        <w:rPr>
          <w:rFonts w:ascii="Times New Roman" w:hAnsi="Times New Roman"/>
          <w:i/>
          <w:spacing w:val="-2"/>
          <w:lang w:val="nl-NL"/>
        </w:rPr>
        <w:t xml:space="preserve">%; thủy sản tăng </w:t>
      </w:r>
      <w:r w:rsidR="00E31156" w:rsidRPr="002716C1">
        <w:rPr>
          <w:rFonts w:ascii="Times New Roman" w:hAnsi="Times New Roman"/>
          <w:i/>
          <w:spacing w:val="-2"/>
          <w:lang w:val="nl-NL"/>
        </w:rPr>
        <w:t>2,5</w:t>
      </w:r>
      <w:r w:rsidRPr="002716C1">
        <w:rPr>
          <w:rFonts w:ascii="Times New Roman" w:hAnsi="Times New Roman"/>
          <w:i/>
          <w:spacing w:val="-2"/>
          <w:lang w:val="nl-NL"/>
        </w:rPr>
        <w:t>%);</w:t>
      </w:r>
      <w:r w:rsidRPr="002716C1">
        <w:rPr>
          <w:rFonts w:ascii="Times New Roman" w:hAnsi="Times New Roman"/>
          <w:spacing w:val="-2"/>
          <w:lang w:val="nl-NL"/>
        </w:rPr>
        <w:t xml:space="preserve"> khu vực công nghiệp - xây dựng giảm</w:t>
      </w:r>
      <w:r w:rsidR="00E31156" w:rsidRPr="002716C1">
        <w:rPr>
          <w:rFonts w:ascii="Times New Roman" w:hAnsi="Times New Roman"/>
          <w:spacing w:val="-2"/>
          <w:lang w:val="nl-NL"/>
        </w:rPr>
        <w:t xml:space="preserve"> </w:t>
      </w:r>
      <w:r w:rsidR="00BB645F" w:rsidRPr="002716C1">
        <w:rPr>
          <w:rFonts w:ascii="Times New Roman" w:hAnsi="Times New Roman"/>
          <w:spacing w:val="-2"/>
          <w:lang w:val="nl-NL"/>
        </w:rPr>
        <w:t>3,0</w:t>
      </w:r>
      <w:r w:rsidRPr="002716C1">
        <w:rPr>
          <w:rFonts w:ascii="Times New Roman" w:hAnsi="Times New Roman"/>
          <w:spacing w:val="-2"/>
          <w:lang w:val="nl-NL"/>
        </w:rPr>
        <w:t xml:space="preserve">%, </w:t>
      </w:r>
      <w:r w:rsidRPr="002716C1">
        <w:rPr>
          <w:rFonts w:ascii="Times New Roman" w:hAnsi="Times New Roman"/>
          <w:spacing w:val="-2"/>
        </w:rPr>
        <w:t>trong đó, năm 202</w:t>
      </w:r>
      <w:r w:rsidR="00E31156" w:rsidRPr="002716C1">
        <w:rPr>
          <w:rFonts w:ascii="Times New Roman" w:hAnsi="Times New Roman"/>
          <w:spacing w:val="-2"/>
        </w:rPr>
        <w:t>4</w:t>
      </w:r>
      <w:r w:rsidRPr="002716C1">
        <w:rPr>
          <w:rFonts w:ascii="Times New Roman" w:hAnsi="Times New Roman"/>
          <w:spacing w:val="-2"/>
        </w:rPr>
        <w:t xml:space="preserve"> Nhà máy lọc dầu Dung Quất sẽ dừng hoạt động khoảng </w:t>
      </w:r>
      <w:r w:rsidR="00721F64" w:rsidRPr="002716C1">
        <w:rPr>
          <w:rFonts w:ascii="Times New Roman" w:hAnsi="Times New Roman"/>
          <w:spacing w:val="-2"/>
        </w:rPr>
        <w:t>50</w:t>
      </w:r>
      <w:r w:rsidRPr="002716C1">
        <w:rPr>
          <w:rFonts w:ascii="Times New Roman" w:hAnsi="Times New Roman"/>
          <w:spacing w:val="-2"/>
        </w:rPr>
        <w:t xml:space="preserve"> ngày</w:t>
      </w:r>
      <w:r w:rsidR="00721F64" w:rsidRPr="002716C1">
        <w:rPr>
          <w:rStyle w:val="FootnoteReference"/>
          <w:rFonts w:ascii="Times New Roman" w:hAnsi="Times New Roman"/>
          <w:spacing w:val="-2"/>
        </w:rPr>
        <w:footnoteReference w:id="58"/>
      </w:r>
      <w:r w:rsidRPr="002716C1">
        <w:rPr>
          <w:rFonts w:ascii="Times New Roman" w:hAnsi="Times New Roman"/>
          <w:spacing w:val="-2"/>
        </w:rPr>
        <w:t xml:space="preserve"> để thực hiện bảo dưỡng tổng thể lần 5 nên dự kiến sản lượng lọc dầu </w:t>
      </w:r>
      <w:r w:rsidR="00057680" w:rsidRPr="002716C1">
        <w:rPr>
          <w:rFonts w:ascii="Times New Roman" w:hAnsi="Times New Roman"/>
          <w:spacing w:val="-2"/>
        </w:rPr>
        <w:t xml:space="preserve">đạt </w:t>
      </w:r>
      <w:r w:rsidRPr="002716C1">
        <w:rPr>
          <w:rFonts w:ascii="Times New Roman" w:hAnsi="Times New Roman"/>
          <w:spacing w:val="-2"/>
        </w:rPr>
        <w:t xml:space="preserve">khoảng </w:t>
      </w:r>
      <w:r w:rsidR="00057680" w:rsidRPr="002716C1">
        <w:rPr>
          <w:rFonts w:ascii="Times New Roman" w:hAnsi="Times New Roman"/>
          <w:spacing w:val="-2"/>
        </w:rPr>
        <w:t>5,885</w:t>
      </w:r>
      <w:r w:rsidRPr="002716C1">
        <w:rPr>
          <w:rFonts w:ascii="Times New Roman" w:hAnsi="Times New Roman"/>
          <w:spacing w:val="-2"/>
        </w:rPr>
        <w:t xml:space="preserve"> triệu tấn </w:t>
      </w:r>
      <w:r w:rsidRPr="002716C1">
        <w:rPr>
          <w:rFonts w:ascii="Times New Roman" w:hAnsi="Times New Roman"/>
          <w:i/>
          <w:spacing w:val="-2"/>
        </w:rPr>
        <w:t xml:space="preserve">(bằng năm </w:t>
      </w:r>
      <w:r w:rsidR="00057680" w:rsidRPr="002716C1">
        <w:rPr>
          <w:rFonts w:ascii="Times New Roman" w:hAnsi="Times New Roman"/>
          <w:i/>
          <w:spacing w:val="-2"/>
        </w:rPr>
        <w:t xml:space="preserve">thực hiện bảo dưỡng </w:t>
      </w:r>
      <w:r w:rsidRPr="002716C1">
        <w:rPr>
          <w:rFonts w:ascii="Times New Roman" w:hAnsi="Times New Roman"/>
          <w:i/>
          <w:spacing w:val="-2"/>
        </w:rPr>
        <w:t>20</w:t>
      </w:r>
      <w:r w:rsidR="00057680" w:rsidRPr="002716C1">
        <w:rPr>
          <w:rFonts w:ascii="Times New Roman" w:hAnsi="Times New Roman"/>
          <w:i/>
          <w:spacing w:val="-2"/>
        </w:rPr>
        <w:t>20</w:t>
      </w:r>
      <w:r w:rsidRPr="002716C1">
        <w:rPr>
          <w:rFonts w:ascii="Times New Roman" w:hAnsi="Times New Roman"/>
          <w:i/>
          <w:spacing w:val="-2"/>
        </w:rPr>
        <w:t>);</w:t>
      </w:r>
      <w:r w:rsidRPr="002716C1">
        <w:rPr>
          <w:rFonts w:ascii="Times New Roman" w:hAnsi="Times New Roman"/>
          <w:spacing w:val="-2"/>
        </w:rPr>
        <w:t xml:space="preserve"> </w:t>
      </w:r>
      <w:r w:rsidR="00961DB0" w:rsidRPr="002716C1">
        <w:rPr>
          <w:rFonts w:ascii="Times New Roman" w:hAnsi="Times New Roman"/>
          <w:szCs w:val="28"/>
          <w:lang w:val="nb-NO"/>
        </w:rPr>
        <w:t xml:space="preserve">Khu liên hợp gang thép Hòa Phát Dung Quất </w:t>
      </w:r>
      <w:r w:rsidR="00F65253" w:rsidRPr="002716C1">
        <w:rPr>
          <w:rFonts w:ascii="Times New Roman" w:hAnsi="Times New Roman"/>
          <w:szCs w:val="28"/>
          <w:lang w:val="nb-NO"/>
        </w:rPr>
        <w:t>tiếp tục</w:t>
      </w:r>
      <w:r w:rsidR="00961DB0" w:rsidRPr="002716C1">
        <w:rPr>
          <w:rFonts w:ascii="Times New Roman" w:hAnsi="Times New Roman"/>
          <w:szCs w:val="28"/>
          <w:lang w:val="nb-NO"/>
        </w:rPr>
        <w:t xml:space="preserve"> hoạt động </w:t>
      </w:r>
      <w:r w:rsidR="0042499D" w:rsidRPr="002716C1">
        <w:rPr>
          <w:rFonts w:ascii="Times New Roman" w:hAnsi="Times New Roman"/>
          <w:szCs w:val="28"/>
          <w:lang w:val="nb-NO"/>
        </w:rPr>
        <w:t xml:space="preserve">bình thường </w:t>
      </w:r>
      <w:r w:rsidR="00961DB0" w:rsidRPr="002716C1">
        <w:rPr>
          <w:rFonts w:ascii="Times New Roman" w:hAnsi="Times New Roman"/>
          <w:szCs w:val="28"/>
          <w:lang w:val="nb-NO"/>
        </w:rPr>
        <w:t xml:space="preserve">trở lại, nên </w:t>
      </w:r>
      <w:r w:rsidRPr="002716C1">
        <w:rPr>
          <w:rFonts w:ascii="Times New Roman" w:hAnsi="Times New Roman"/>
          <w:spacing w:val="-2"/>
          <w:szCs w:val="28"/>
        </w:rPr>
        <w:t>sản lượng thép năm 202</w:t>
      </w:r>
      <w:r w:rsidR="00961DB0" w:rsidRPr="002716C1">
        <w:rPr>
          <w:rFonts w:ascii="Times New Roman" w:hAnsi="Times New Roman"/>
          <w:spacing w:val="-2"/>
          <w:szCs w:val="28"/>
        </w:rPr>
        <w:t>4</w:t>
      </w:r>
      <w:r w:rsidRPr="002716C1">
        <w:rPr>
          <w:rFonts w:ascii="Times New Roman" w:hAnsi="Times New Roman"/>
          <w:spacing w:val="-2"/>
          <w:szCs w:val="28"/>
        </w:rPr>
        <w:t xml:space="preserve"> dự kiến đạt khoảng </w:t>
      </w:r>
      <w:r w:rsidR="00625AE3" w:rsidRPr="002716C1">
        <w:rPr>
          <w:rFonts w:ascii="Times New Roman" w:hAnsi="Times New Roman"/>
          <w:spacing w:val="-2"/>
          <w:szCs w:val="28"/>
        </w:rPr>
        <w:t xml:space="preserve">4,73 </w:t>
      </w:r>
      <w:r w:rsidRPr="002716C1">
        <w:rPr>
          <w:rFonts w:ascii="Times New Roman" w:hAnsi="Times New Roman"/>
          <w:spacing w:val="-2"/>
          <w:szCs w:val="28"/>
        </w:rPr>
        <w:t>triệu tấn</w:t>
      </w:r>
      <w:r w:rsidR="00625AE3" w:rsidRPr="002716C1">
        <w:rPr>
          <w:rFonts w:ascii="Times New Roman" w:hAnsi="Times New Roman"/>
          <w:spacing w:val="-2"/>
          <w:szCs w:val="28"/>
        </w:rPr>
        <w:t xml:space="preserve"> </w:t>
      </w:r>
      <w:r w:rsidR="00625AE3" w:rsidRPr="002716C1">
        <w:rPr>
          <w:rFonts w:ascii="Times New Roman" w:hAnsi="Times New Roman"/>
          <w:i/>
          <w:spacing w:val="-2"/>
          <w:szCs w:val="28"/>
        </w:rPr>
        <w:t>(bằng năm 2022 và 2023</w:t>
      </w:r>
      <w:r w:rsidRPr="002716C1">
        <w:rPr>
          <w:rFonts w:ascii="Times New Roman" w:hAnsi="Times New Roman"/>
          <w:i/>
          <w:spacing w:val="-2"/>
          <w:szCs w:val="28"/>
        </w:rPr>
        <w:t>);</w:t>
      </w:r>
      <w:r w:rsidRPr="002716C1">
        <w:rPr>
          <w:rFonts w:ascii="Times New Roman" w:hAnsi="Times New Roman"/>
          <w:spacing w:val="-2"/>
          <w:szCs w:val="28"/>
        </w:rPr>
        <w:t xml:space="preserve"> các ngành công nghiệp ngoài dầu, thép tăng khoảng 9-10%;</w:t>
      </w:r>
      <w:r w:rsidR="0042499D" w:rsidRPr="002716C1">
        <w:rPr>
          <w:rFonts w:ascii="Times New Roman" w:hAnsi="Times New Roman"/>
          <w:spacing w:val="-2"/>
          <w:szCs w:val="28"/>
        </w:rPr>
        <w:t xml:space="preserve"> </w:t>
      </w:r>
      <w:r w:rsidR="0042499D" w:rsidRPr="002716C1">
        <w:rPr>
          <w:rFonts w:ascii="Times New Roman" w:hAnsi="Times New Roman"/>
          <w:spacing w:val="-2"/>
          <w:szCs w:val="28"/>
          <w:lang w:val="nl-NL"/>
        </w:rPr>
        <w:t xml:space="preserve">vốn đầu tư thực hiện trên địa bàn </w:t>
      </w:r>
      <w:r w:rsidR="00132EEE" w:rsidRPr="002716C1">
        <w:rPr>
          <w:rFonts w:ascii="Times New Roman" w:hAnsi="Times New Roman"/>
          <w:spacing w:val="-2"/>
          <w:szCs w:val="28"/>
          <w:lang w:val="nl-NL"/>
        </w:rPr>
        <w:t xml:space="preserve">ước </w:t>
      </w:r>
      <w:r w:rsidR="0042499D" w:rsidRPr="002716C1">
        <w:rPr>
          <w:rFonts w:ascii="Times New Roman" w:hAnsi="Times New Roman"/>
          <w:spacing w:val="-2"/>
          <w:szCs w:val="28"/>
          <w:lang w:val="nl-NL"/>
        </w:rPr>
        <w:t>đạt 3</w:t>
      </w:r>
      <w:r w:rsidR="009161E5" w:rsidRPr="002716C1">
        <w:rPr>
          <w:rFonts w:ascii="Times New Roman" w:hAnsi="Times New Roman"/>
          <w:spacing w:val="-2"/>
          <w:szCs w:val="28"/>
          <w:lang w:val="nl-NL"/>
        </w:rPr>
        <w:t>9</w:t>
      </w:r>
      <w:r w:rsidR="0042499D" w:rsidRPr="002716C1">
        <w:rPr>
          <w:rFonts w:ascii="Times New Roman" w:hAnsi="Times New Roman"/>
          <w:spacing w:val="-2"/>
          <w:szCs w:val="28"/>
          <w:lang w:val="nl-NL"/>
        </w:rPr>
        <w:t xml:space="preserve">.000 tỷ đồng </w:t>
      </w:r>
      <w:r w:rsidR="0042499D" w:rsidRPr="002716C1">
        <w:rPr>
          <w:rFonts w:ascii="Times New Roman" w:hAnsi="Times New Roman"/>
          <w:i/>
          <w:spacing w:val="-2"/>
          <w:szCs w:val="28"/>
          <w:lang w:val="nl-NL"/>
        </w:rPr>
        <w:t>(tăng 2,</w:t>
      </w:r>
      <w:r w:rsidR="009161E5" w:rsidRPr="002716C1">
        <w:rPr>
          <w:rFonts w:ascii="Times New Roman" w:hAnsi="Times New Roman"/>
          <w:i/>
          <w:spacing w:val="-2"/>
          <w:szCs w:val="28"/>
          <w:lang w:val="nl-NL"/>
        </w:rPr>
        <w:t>15</w:t>
      </w:r>
      <w:r w:rsidR="0042499D" w:rsidRPr="002716C1">
        <w:rPr>
          <w:rFonts w:ascii="Times New Roman" w:hAnsi="Times New Roman"/>
          <w:i/>
          <w:spacing w:val="-2"/>
          <w:szCs w:val="28"/>
          <w:lang w:val="nl-NL"/>
        </w:rPr>
        <w:t xml:space="preserve">% </w:t>
      </w:r>
      <w:r w:rsidR="0042499D" w:rsidRPr="002716C1">
        <w:rPr>
          <w:rFonts w:ascii="Times New Roman" w:hAnsi="Times New Roman"/>
          <w:i/>
          <w:spacing w:val="-4"/>
          <w:szCs w:val="28"/>
          <w:lang w:val="nl-NL"/>
        </w:rPr>
        <w:t xml:space="preserve">so với năm 2023) </w:t>
      </w:r>
      <w:r w:rsidR="0042499D" w:rsidRPr="002716C1">
        <w:rPr>
          <w:rFonts w:ascii="Times New Roman" w:hAnsi="Times New Roman"/>
          <w:spacing w:val="-4"/>
          <w:szCs w:val="28"/>
          <w:lang w:val="nl-NL"/>
        </w:rPr>
        <w:t xml:space="preserve">và </w:t>
      </w:r>
      <w:r w:rsidR="0042499D" w:rsidRPr="002716C1">
        <w:rPr>
          <w:rFonts w:ascii="Times New Roman" w:hAnsi="Times New Roman"/>
          <w:szCs w:val="28"/>
          <w:lang w:val="nl-NL"/>
        </w:rPr>
        <w:t xml:space="preserve">giá trị sản suất </w:t>
      </w:r>
      <w:r w:rsidR="0042499D" w:rsidRPr="002716C1">
        <w:rPr>
          <w:rFonts w:ascii="Times New Roman" w:hAnsi="Times New Roman"/>
          <w:spacing w:val="-2"/>
          <w:szCs w:val="28"/>
          <w:lang w:val="nl-NL"/>
        </w:rPr>
        <w:t xml:space="preserve">khu vực xây dựng đạt </w:t>
      </w:r>
      <w:r w:rsidR="0042499D" w:rsidRPr="002716C1">
        <w:rPr>
          <w:rFonts w:ascii="Times New Roman" w:hAnsi="Times New Roman"/>
          <w:iCs/>
          <w:szCs w:val="28"/>
          <w:lang w:val="en-US"/>
        </w:rPr>
        <w:t xml:space="preserve">11.907 tỷ đồng </w:t>
      </w:r>
      <w:r w:rsidR="0042499D" w:rsidRPr="002716C1">
        <w:rPr>
          <w:rFonts w:ascii="Times New Roman" w:hAnsi="Times New Roman"/>
          <w:i/>
          <w:iCs/>
          <w:szCs w:val="28"/>
          <w:lang w:val="en-US"/>
        </w:rPr>
        <w:t xml:space="preserve">(bằng 100% năm 2023); </w:t>
      </w:r>
      <w:r w:rsidRPr="002716C1">
        <w:rPr>
          <w:rFonts w:ascii="Times New Roman" w:hAnsi="Times New Roman"/>
          <w:spacing w:val="-2"/>
          <w:szCs w:val="28"/>
          <w:lang w:val="nl-NL"/>
        </w:rPr>
        <w:t>khu vực dịch vụ tăng khoảng 8-9%</w:t>
      </w:r>
      <w:r w:rsidRPr="002716C1">
        <w:rPr>
          <w:rFonts w:ascii="Times New Roman" w:hAnsi="Times New Roman"/>
          <w:i/>
          <w:spacing w:val="-4"/>
          <w:szCs w:val="28"/>
          <w:lang w:val="nl-NL"/>
        </w:rPr>
        <w:t>.</w:t>
      </w:r>
      <w:r w:rsidRPr="002716C1">
        <w:rPr>
          <w:rFonts w:ascii="Times New Roman" w:hAnsi="Times New Roman"/>
          <w:spacing w:val="-4"/>
          <w:szCs w:val="28"/>
        </w:rPr>
        <w:t xml:space="preserve"> Với giả định này, các chỉ tiêu kinh tế chủ yếu đạt được như sau:</w:t>
      </w:r>
    </w:p>
    <w:p w14:paraId="6DB9752B"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(1) Tốc độ tăng trưởng tổng sản phẩm trên địa bàn (GRDP) </w:t>
      </w:r>
      <w:r w:rsidR="004136E6" w:rsidRPr="002716C1">
        <w:rPr>
          <w:rFonts w:ascii="Times New Roman" w:hAnsi="Times New Roman"/>
          <w:szCs w:val="28"/>
        </w:rPr>
        <w:t>1,0</w:t>
      </w:r>
      <w:r w:rsidRPr="002716C1">
        <w:rPr>
          <w:rFonts w:ascii="Times New Roman" w:hAnsi="Times New Roman"/>
          <w:spacing w:val="-4"/>
          <w:szCs w:val="28"/>
          <w:lang w:val="nl-NL"/>
        </w:rPr>
        <w:t xml:space="preserve"> </w:t>
      </w:r>
      <w:r w:rsidR="004136E6" w:rsidRPr="002716C1">
        <w:rPr>
          <w:rFonts w:ascii="Times New Roman" w:hAnsi="Times New Roman"/>
          <w:spacing w:val="-4"/>
          <w:szCs w:val="28"/>
          <w:lang w:val="nl-NL"/>
        </w:rPr>
        <w:t>-</w:t>
      </w:r>
      <w:r w:rsidRPr="002716C1">
        <w:rPr>
          <w:rFonts w:ascii="Times New Roman" w:hAnsi="Times New Roman"/>
          <w:spacing w:val="-4"/>
          <w:szCs w:val="28"/>
          <w:lang w:val="nl-NL"/>
        </w:rPr>
        <w:t xml:space="preserve"> </w:t>
      </w:r>
      <w:r w:rsidR="004136E6" w:rsidRPr="002716C1">
        <w:rPr>
          <w:rFonts w:ascii="Times New Roman" w:hAnsi="Times New Roman"/>
          <w:spacing w:val="-4"/>
          <w:szCs w:val="28"/>
          <w:lang w:val="nl-NL"/>
        </w:rPr>
        <w:t>2,0</w:t>
      </w:r>
      <w:r w:rsidRPr="002716C1">
        <w:rPr>
          <w:rFonts w:ascii="Times New Roman" w:hAnsi="Times New Roman"/>
          <w:spacing w:val="-4"/>
          <w:szCs w:val="28"/>
          <w:lang w:val="nl-NL"/>
        </w:rPr>
        <w:t>%</w:t>
      </w:r>
      <w:r w:rsidRPr="002716C1">
        <w:rPr>
          <w:rFonts w:ascii="Times New Roman" w:hAnsi="Times New Roman"/>
          <w:szCs w:val="28"/>
        </w:rPr>
        <w:t>;</w:t>
      </w:r>
    </w:p>
    <w:p w14:paraId="7ED0D36D"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(2) GRDP bình quân đầu người khoảng </w:t>
      </w:r>
      <w:r w:rsidR="004136E6" w:rsidRPr="002716C1">
        <w:rPr>
          <w:rFonts w:ascii="Times New Roman" w:hAnsi="Times New Roman"/>
          <w:szCs w:val="28"/>
        </w:rPr>
        <w:t>4.</w:t>
      </w:r>
      <w:r w:rsidR="00F37DD3" w:rsidRPr="002716C1">
        <w:rPr>
          <w:rFonts w:ascii="Times New Roman" w:hAnsi="Times New Roman"/>
          <w:szCs w:val="28"/>
        </w:rPr>
        <w:t>3</w:t>
      </w:r>
      <w:r w:rsidR="0042499D" w:rsidRPr="002716C1">
        <w:rPr>
          <w:rFonts w:ascii="Times New Roman" w:hAnsi="Times New Roman"/>
          <w:szCs w:val="28"/>
        </w:rPr>
        <w:t>7</w:t>
      </w:r>
      <w:r w:rsidR="004136E6" w:rsidRPr="002716C1">
        <w:rPr>
          <w:rFonts w:ascii="Times New Roman" w:hAnsi="Times New Roman"/>
          <w:szCs w:val="28"/>
        </w:rPr>
        <w:t>0</w:t>
      </w:r>
      <w:r w:rsidRPr="002716C1">
        <w:rPr>
          <w:rFonts w:ascii="Times New Roman" w:hAnsi="Times New Roman"/>
          <w:szCs w:val="28"/>
        </w:rPr>
        <w:t xml:space="preserve"> USD; </w:t>
      </w:r>
    </w:p>
    <w:p w14:paraId="2C4BF083"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(3) </w:t>
      </w:r>
      <w:r w:rsidR="006002C7" w:rsidRPr="002716C1">
        <w:rPr>
          <w:rFonts w:ascii="Times New Roman" w:hAnsi="Times New Roman"/>
        </w:rPr>
        <w:t>Tỷ trọng công nghiệp - xây dựng, dịch vụ trong GRDP chiếm khoảng 6</w:t>
      </w:r>
      <w:r w:rsidR="006002C7" w:rsidRPr="002716C1">
        <w:rPr>
          <w:rFonts w:ascii="Times New Roman" w:hAnsi="Times New Roman"/>
          <w:lang w:val="en-US"/>
        </w:rPr>
        <w:t>8</w:t>
      </w:r>
      <w:r w:rsidR="006002C7" w:rsidRPr="002716C1">
        <w:rPr>
          <w:rFonts w:ascii="Times New Roman" w:hAnsi="Times New Roman"/>
        </w:rPr>
        <w:t>-</w:t>
      </w:r>
      <w:r w:rsidR="006002C7" w:rsidRPr="002716C1">
        <w:rPr>
          <w:rFonts w:ascii="Times New Roman" w:hAnsi="Times New Roman"/>
          <w:lang w:val="en-US"/>
        </w:rPr>
        <w:t>69</w:t>
      </w:r>
      <w:r w:rsidR="006002C7" w:rsidRPr="002716C1">
        <w:rPr>
          <w:rFonts w:ascii="Times New Roman" w:hAnsi="Times New Roman"/>
        </w:rPr>
        <w:t xml:space="preserve">%; </w:t>
      </w:r>
      <w:r w:rsidR="006002C7" w:rsidRPr="002716C1">
        <w:rPr>
          <w:rFonts w:ascii="Times New Roman" w:hAnsi="Times New Roman"/>
          <w:i/>
          <w:iCs/>
        </w:rPr>
        <w:t>trong đó, công nghiệp - xây dựng chiếm khoảng 4</w:t>
      </w:r>
      <w:r w:rsidR="006002C7" w:rsidRPr="002716C1">
        <w:rPr>
          <w:rFonts w:ascii="Times New Roman" w:hAnsi="Times New Roman"/>
          <w:i/>
          <w:iCs/>
          <w:lang w:val="en-US"/>
        </w:rPr>
        <w:t>1</w:t>
      </w:r>
      <w:r w:rsidR="006002C7" w:rsidRPr="002716C1">
        <w:rPr>
          <w:rFonts w:ascii="Times New Roman" w:hAnsi="Times New Roman"/>
          <w:i/>
          <w:iCs/>
        </w:rPr>
        <w:t>-4</w:t>
      </w:r>
      <w:r w:rsidR="006002C7" w:rsidRPr="002716C1">
        <w:rPr>
          <w:rFonts w:ascii="Times New Roman" w:hAnsi="Times New Roman"/>
          <w:i/>
          <w:iCs/>
          <w:lang w:val="en-US"/>
        </w:rPr>
        <w:t>2</w:t>
      </w:r>
      <w:r w:rsidR="006002C7" w:rsidRPr="002716C1">
        <w:rPr>
          <w:rFonts w:ascii="Times New Roman" w:hAnsi="Times New Roman"/>
          <w:i/>
          <w:iCs/>
        </w:rPr>
        <w:t>%;</w:t>
      </w:r>
    </w:p>
    <w:p w14:paraId="7856AB6D"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(4) Năng suất lao động xã hội </w:t>
      </w:r>
      <w:r w:rsidR="003974C2" w:rsidRPr="002716C1">
        <w:rPr>
          <w:rFonts w:ascii="Times New Roman" w:hAnsi="Times New Roman"/>
          <w:szCs w:val="28"/>
        </w:rPr>
        <w:t>tăng</w:t>
      </w:r>
      <w:r w:rsidRPr="002716C1">
        <w:rPr>
          <w:rFonts w:ascii="Times New Roman" w:hAnsi="Times New Roman"/>
          <w:szCs w:val="28"/>
        </w:rPr>
        <w:t xml:space="preserve"> </w:t>
      </w:r>
      <w:r w:rsidR="003974C2" w:rsidRPr="002716C1">
        <w:rPr>
          <w:rFonts w:ascii="Times New Roman" w:hAnsi="Times New Roman"/>
          <w:szCs w:val="28"/>
        </w:rPr>
        <w:t>0</w:t>
      </w:r>
      <w:r w:rsidR="00F37DD3" w:rsidRPr="002716C1">
        <w:rPr>
          <w:rFonts w:ascii="Times New Roman" w:hAnsi="Times New Roman"/>
          <w:szCs w:val="28"/>
        </w:rPr>
        <w:t>,5</w:t>
      </w:r>
      <w:r w:rsidR="003974C2" w:rsidRPr="002716C1">
        <w:rPr>
          <w:rFonts w:ascii="Times New Roman" w:hAnsi="Times New Roman"/>
          <w:spacing w:val="-4"/>
          <w:szCs w:val="28"/>
          <w:lang w:val="nl-NL"/>
        </w:rPr>
        <w:t xml:space="preserve"> </w:t>
      </w:r>
      <w:r w:rsidR="00F37DD3" w:rsidRPr="002716C1">
        <w:rPr>
          <w:rFonts w:ascii="Times New Roman" w:hAnsi="Times New Roman"/>
          <w:spacing w:val="-4"/>
          <w:szCs w:val="28"/>
          <w:lang w:val="nl-NL"/>
        </w:rPr>
        <w:t>-</w:t>
      </w:r>
      <w:r w:rsidR="003974C2" w:rsidRPr="002716C1">
        <w:rPr>
          <w:rFonts w:ascii="Times New Roman" w:hAnsi="Times New Roman"/>
          <w:spacing w:val="-4"/>
          <w:szCs w:val="28"/>
          <w:lang w:val="nl-NL"/>
        </w:rPr>
        <w:t xml:space="preserve"> </w:t>
      </w:r>
      <w:r w:rsidR="00F37DD3" w:rsidRPr="002716C1">
        <w:rPr>
          <w:rFonts w:ascii="Times New Roman" w:hAnsi="Times New Roman"/>
          <w:spacing w:val="-4"/>
          <w:szCs w:val="28"/>
          <w:lang w:val="nl-NL"/>
        </w:rPr>
        <w:t>1,5</w:t>
      </w:r>
      <w:r w:rsidR="003974C2" w:rsidRPr="002716C1">
        <w:rPr>
          <w:rFonts w:ascii="Times New Roman" w:hAnsi="Times New Roman"/>
          <w:spacing w:val="-4"/>
          <w:szCs w:val="28"/>
          <w:lang w:val="nl-NL"/>
        </w:rPr>
        <w:t>%</w:t>
      </w:r>
      <w:r w:rsidR="003974C2" w:rsidRPr="002716C1">
        <w:rPr>
          <w:rFonts w:ascii="Times New Roman" w:hAnsi="Times New Roman"/>
          <w:szCs w:val="28"/>
        </w:rPr>
        <w:t>;</w:t>
      </w:r>
      <w:r w:rsidRPr="002716C1">
        <w:rPr>
          <w:rFonts w:ascii="Times New Roman" w:hAnsi="Times New Roman"/>
          <w:szCs w:val="28"/>
        </w:rPr>
        <w:t xml:space="preserve"> </w:t>
      </w:r>
    </w:p>
    <w:p w14:paraId="2FFB6CA2"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(5) Vốn đầu tư thực hiện trên địa bàn đạt khoảng 3</w:t>
      </w:r>
      <w:r w:rsidR="009161E5" w:rsidRPr="002716C1">
        <w:rPr>
          <w:rFonts w:ascii="Times New Roman" w:hAnsi="Times New Roman"/>
          <w:szCs w:val="28"/>
        </w:rPr>
        <w:t>8</w:t>
      </w:r>
      <w:r w:rsidRPr="002716C1">
        <w:rPr>
          <w:rFonts w:ascii="Times New Roman" w:hAnsi="Times New Roman"/>
          <w:szCs w:val="28"/>
        </w:rPr>
        <w:t>.000-3</w:t>
      </w:r>
      <w:r w:rsidR="009161E5" w:rsidRPr="002716C1">
        <w:rPr>
          <w:rFonts w:ascii="Times New Roman" w:hAnsi="Times New Roman"/>
          <w:szCs w:val="28"/>
        </w:rPr>
        <w:t>9</w:t>
      </w:r>
      <w:r w:rsidRPr="002716C1">
        <w:rPr>
          <w:rFonts w:ascii="Times New Roman" w:hAnsi="Times New Roman"/>
          <w:szCs w:val="28"/>
        </w:rPr>
        <w:t xml:space="preserve">.000 tỷ đồng. </w:t>
      </w:r>
    </w:p>
    <w:p w14:paraId="5B835C64"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lang w:val="nl-NL"/>
        </w:rPr>
      </w:pPr>
      <w:r w:rsidRPr="002716C1">
        <w:rPr>
          <w:rFonts w:ascii="Times New Roman" w:hAnsi="Times New Roman"/>
          <w:b/>
          <w:bCs/>
          <w:szCs w:val="28"/>
        </w:rPr>
        <w:t>* Phương án 2:</w:t>
      </w:r>
      <w:r w:rsidRPr="002716C1">
        <w:rPr>
          <w:rFonts w:ascii="Times New Roman" w:hAnsi="Times New Roman"/>
          <w:szCs w:val="28"/>
        </w:rPr>
        <w:t xml:space="preserve"> </w:t>
      </w:r>
      <w:r w:rsidR="003974C2" w:rsidRPr="002716C1">
        <w:rPr>
          <w:rFonts w:ascii="Times New Roman" w:hAnsi="Times New Roman"/>
          <w:szCs w:val="28"/>
          <w:lang w:val="nl-NL"/>
        </w:rPr>
        <w:t xml:space="preserve">Các yếu tố khác </w:t>
      </w:r>
      <w:r w:rsidR="0063399E" w:rsidRPr="002716C1">
        <w:rPr>
          <w:rFonts w:ascii="Times New Roman" w:hAnsi="Times New Roman"/>
          <w:szCs w:val="28"/>
          <w:lang w:val="nl-NL"/>
        </w:rPr>
        <w:t xml:space="preserve">giống </w:t>
      </w:r>
      <w:r w:rsidR="003974C2" w:rsidRPr="002716C1">
        <w:rPr>
          <w:rFonts w:ascii="Times New Roman" w:hAnsi="Times New Roman"/>
          <w:szCs w:val="28"/>
          <w:lang w:val="nl-NL"/>
        </w:rPr>
        <w:t xml:space="preserve">như </w:t>
      </w:r>
      <w:r w:rsidR="003974C2" w:rsidRPr="002716C1">
        <w:rPr>
          <w:rFonts w:ascii="Times New Roman" w:hAnsi="Times New Roman"/>
          <w:b/>
          <w:szCs w:val="28"/>
          <w:lang w:val="nl-NL"/>
        </w:rPr>
        <w:t>Phương án 1.</w:t>
      </w:r>
      <w:r w:rsidR="003974C2" w:rsidRPr="002716C1">
        <w:rPr>
          <w:rFonts w:ascii="Times New Roman" w:hAnsi="Times New Roman"/>
          <w:szCs w:val="28"/>
          <w:lang w:val="nl-NL"/>
        </w:rPr>
        <w:t xml:space="preserve"> Riêng,</w:t>
      </w:r>
      <w:r w:rsidR="0042499D" w:rsidRPr="002716C1">
        <w:rPr>
          <w:rFonts w:ascii="Times New Roman" w:hAnsi="Times New Roman"/>
          <w:szCs w:val="28"/>
          <w:lang w:val="nl-NL"/>
        </w:rPr>
        <w:t xml:space="preserve"> </w:t>
      </w:r>
      <w:r w:rsidR="0042499D" w:rsidRPr="002716C1">
        <w:rPr>
          <w:rFonts w:ascii="Times New Roman" w:hAnsi="Times New Roman"/>
          <w:spacing w:val="-2"/>
        </w:rPr>
        <w:t xml:space="preserve">sản lượng lọc dầu </w:t>
      </w:r>
      <w:r w:rsidR="00B76CAA" w:rsidRPr="002716C1">
        <w:rPr>
          <w:rFonts w:ascii="Times New Roman" w:hAnsi="Times New Roman"/>
          <w:spacing w:val="-2"/>
        </w:rPr>
        <w:t xml:space="preserve">của </w:t>
      </w:r>
      <w:r w:rsidR="0042499D" w:rsidRPr="002716C1">
        <w:rPr>
          <w:rFonts w:ascii="Times New Roman" w:hAnsi="Times New Roman"/>
          <w:spacing w:val="-2"/>
        </w:rPr>
        <w:t xml:space="preserve">Nhà máy lọc dầu Dung Quất dự kiến đạt khoảng 6,1 triệu tấn </w:t>
      </w:r>
      <w:r w:rsidR="0042499D" w:rsidRPr="002716C1">
        <w:rPr>
          <w:rFonts w:ascii="Times New Roman" w:hAnsi="Times New Roman"/>
          <w:i/>
          <w:spacing w:val="-2"/>
        </w:rPr>
        <w:lastRenderedPageBreak/>
        <w:t>(bằng năm thực hiện bảo dưỡng 2017);</w:t>
      </w:r>
      <w:r w:rsidR="0042499D" w:rsidRPr="002716C1">
        <w:rPr>
          <w:rFonts w:ascii="Times New Roman" w:hAnsi="Times New Roman"/>
          <w:spacing w:val="-2"/>
        </w:rPr>
        <w:t xml:space="preserve"> </w:t>
      </w:r>
      <w:r w:rsidR="0042499D" w:rsidRPr="002716C1">
        <w:rPr>
          <w:rFonts w:ascii="Times New Roman" w:hAnsi="Times New Roman"/>
          <w:szCs w:val="28"/>
          <w:lang w:val="nb-NO"/>
        </w:rPr>
        <w:t xml:space="preserve">Khu liên hợp gang thép Hòa Phát Dung Quất tiếp tục hoạt động bình thường </w:t>
      </w:r>
      <w:r w:rsidR="00A02A32" w:rsidRPr="002716C1">
        <w:rPr>
          <w:rFonts w:ascii="Times New Roman" w:hAnsi="Times New Roman"/>
          <w:szCs w:val="28"/>
          <w:lang w:val="nb-NO"/>
        </w:rPr>
        <w:t>và có bước phát triển</w:t>
      </w:r>
      <w:r w:rsidR="0042499D" w:rsidRPr="002716C1">
        <w:rPr>
          <w:rFonts w:ascii="Times New Roman" w:hAnsi="Times New Roman"/>
          <w:szCs w:val="28"/>
          <w:lang w:val="nb-NO"/>
        </w:rPr>
        <w:t xml:space="preserve">, </w:t>
      </w:r>
      <w:r w:rsidR="0042499D" w:rsidRPr="002716C1">
        <w:rPr>
          <w:rFonts w:ascii="Times New Roman" w:hAnsi="Times New Roman"/>
          <w:spacing w:val="-2"/>
          <w:szCs w:val="28"/>
        </w:rPr>
        <w:t xml:space="preserve">sản lượng thép năm 2024 dự kiến đạt khoảng </w:t>
      </w:r>
      <w:r w:rsidR="00A02A32" w:rsidRPr="002716C1">
        <w:rPr>
          <w:rFonts w:ascii="Times New Roman" w:hAnsi="Times New Roman"/>
          <w:spacing w:val="-2"/>
          <w:szCs w:val="28"/>
        </w:rPr>
        <w:t>5,0</w:t>
      </w:r>
      <w:r w:rsidR="0042499D" w:rsidRPr="002716C1">
        <w:rPr>
          <w:rFonts w:ascii="Times New Roman" w:hAnsi="Times New Roman"/>
          <w:spacing w:val="-2"/>
          <w:szCs w:val="28"/>
        </w:rPr>
        <w:t xml:space="preserve"> triệu tấn </w:t>
      </w:r>
      <w:r w:rsidR="0042499D" w:rsidRPr="002716C1">
        <w:rPr>
          <w:rFonts w:ascii="Times New Roman" w:hAnsi="Times New Roman"/>
          <w:i/>
          <w:spacing w:val="-2"/>
          <w:szCs w:val="28"/>
        </w:rPr>
        <w:t>(</w:t>
      </w:r>
      <w:r w:rsidR="00A02A32" w:rsidRPr="002716C1">
        <w:rPr>
          <w:rFonts w:ascii="Times New Roman" w:hAnsi="Times New Roman"/>
          <w:i/>
          <w:spacing w:val="-2"/>
          <w:szCs w:val="28"/>
        </w:rPr>
        <w:t xml:space="preserve">tăng khoảng 5-6% so với </w:t>
      </w:r>
      <w:r w:rsidR="0042499D" w:rsidRPr="002716C1">
        <w:rPr>
          <w:rFonts w:ascii="Times New Roman" w:hAnsi="Times New Roman"/>
          <w:i/>
          <w:spacing w:val="-2"/>
          <w:szCs w:val="28"/>
        </w:rPr>
        <w:t>năm 2023)</w:t>
      </w:r>
      <w:r w:rsidR="00A02A32" w:rsidRPr="002716C1">
        <w:rPr>
          <w:rFonts w:ascii="Times New Roman" w:hAnsi="Times New Roman"/>
          <w:i/>
          <w:spacing w:val="-2"/>
          <w:szCs w:val="28"/>
        </w:rPr>
        <w:t xml:space="preserve">, </w:t>
      </w:r>
      <w:r w:rsidR="000E24CC" w:rsidRPr="002716C1">
        <w:rPr>
          <w:rFonts w:ascii="Times New Roman" w:hAnsi="Times New Roman"/>
          <w:iCs/>
          <w:szCs w:val="28"/>
          <w:lang w:val="en-US"/>
        </w:rPr>
        <w:t xml:space="preserve">nên </w:t>
      </w:r>
      <w:r w:rsidR="00A02A32" w:rsidRPr="002716C1">
        <w:rPr>
          <w:rFonts w:ascii="Times New Roman" w:hAnsi="Times New Roman"/>
          <w:iCs/>
          <w:szCs w:val="28"/>
          <w:lang w:val="en-US"/>
        </w:rPr>
        <w:t xml:space="preserve">giá trị sản xuất </w:t>
      </w:r>
      <w:r w:rsidR="000E24CC" w:rsidRPr="002716C1">
        <w:rPr>
          <w:rFonts w:ascii="Times New Roman" w:hAnsi="Times New Roman"/>
          <w:spacing w:val="-2"/>
          <w:lang w:val="nl-NL"/>
        </w:rPr>
        <w:t xml:space="preserve">khu vực công nghiệp - xây dựng giảm </w:t>
      </w:r>
      <w:r w:rsidR="00A02A32" w:rsidRPr="002716C1">
        <w:rPr>
          <w:rFonts w:ascii="Times New Roman" w:hAnsi="Times New Roman"/>
          <w:spacing w:val="-2"/>
          <w:lang w:val="nl-NL"/>
        </w:rPr>
        <w:t>0,69</w:t>
      </w:r>
      <w:r w:rsidR="000E24CC" w:rsidRPr="002716C1">
        <w:rPr>
          <w:rFonts w:ascii="Times New Roman" w:hAnsi="Times New Roman"/>
          <w:spacing w:val="-2"/>
          <w:lang w:val="nl-NL"/>
        </w:rPr>
        <w:t>%</w:t>
      </w:r>
      <w:r w:rsidR="003974C2" w:rsidRPr="002716C1">
        <w:rPr>
          <w:rFonts w:ascii="Times New Roman" w:hAnsi="Times New Roman"/>
          <w:i/>
          <w:spacing w:val="-4"/>
          <w:szCs w:val="28"/>
          <w:lang w:val="nl-NL"/>
        </w:rPr>
        <w:t>.</w:t>
      </w:r>
      <w:r w:rsidR="003974C2" w:rsidRPr="002716C1">
        <w:rPr>
          <w:rFonts w:ascii="Times New Roman" w:hAnsi="Times New Roman"/>
          <w:szCs w:val="28"/>
          <w:lang w:val="nl-NL"/>
        </w:rPr>
        <w:t xml:space="preserve"> </w:t>
      </w:r>
      <w:r w:rsidRPr="002716C1">
        <w:rPr>
          <w:rFonts w:ascii="Times New Roman" w:hAnsi="Times New Roman"/>
          <w:szCs w:val="28"/>
        </w:rPr>
        <w:t xml:space="preserve">Với giả định này, các chỉ tiêu kinh tế chủ yếu đạt được như sau: </w:t>
      </w:r>
    </w:p>
    <w:p w14:paraId="597C447D"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pacing w:val="-4"/>
          <w:szCs w:val="28"/>
          <w:lang w:val="nl-NL"/>
        </w:rPr>
      </w:pPr>
      <w:r w:rsidRPr="002716C1">
        <w:rPr>
          <w:rFonts w:ascii="Times New Roman" w:hAnsi="Times New Roman"/>
          <w:szCs w:val="28"/>
        </w:rPr>
        <w:t xml:space="preserve">(1) Tốc độ tăng trưởng tổng sản phẩm trên địa bàn (GRDP) </w:t>
      </w:r>
      <w:r w:rsidR="003974C2" w:rsidRPr="002716C1">
        <w:rPr>
          <w:rFonts w:ascii="Times New Roman" w:hAnsi="Times New Roman"/>
          <w:szCs w:val="28"/>
        </w:rPr>
        <w:t>2,0</w:t>
      </w:r>
      <w:r w:rsidRPr="002716C1">
        <w:rPr>
          <w:rFonts w:ascii="Times New Roman" w:hAnsi="Times New Roman"/>
          <w:spacing w:val="-4"/>
          <w:szCs w:val="28"/>
          <w:lang w:val="nl-NL"/>
        </w:rPr>
        <w:t xml:space="preserve"> </w:t>
      </w:r>
      <w:r w:rsidR="00712BDD" w:rsidRPr="002716C1">
        <w:rPr>
          <w:rFonts w:ascii="Times New Roman" w:hAnsi="Times New Roman"/>
          <w:spacing w:val="-4"/>
          <w:szCs w:val="28"/>
          <w:lang w:val="nl-NL"/>
        </w:rPr>
        <w:t>-</w:t>
      </w:r>
      <w:r w:rsidRPr="002716C1">
        <w:rPr>
          <w:rFonts w:ascii="Times New Roman" w:hAnsi="Times New Roman"/>
          <w:spacing w:val="-4"/>
          <w:szCs w:val="28"/>
          <w:lang w:val="nl-NL"/>
        </w:rPr>
        <w:t xml:space="preserve"> </w:t>
      </w:r>
      <w:r w:rsidR="00712BDD" w:rsidRPr="002716C1">
        <w:rPr>
          <w:rFonts w:ascii="Times New Roman" w:hAnsi="Times New Roman"/>
          <w:spacing w:val="-4"/>
          <w:szCs w:val="28"/>
          <w:lang w:val="nl-NL"/>
        </w:rPr>
        <w:t>2,5</w:t>
      </w:r>
      <w:r w:rsidRPr="002716C1">
        <w:rPr>
          <w:rFonts w:ascii="Times New Roman" w:hAnsi="Times New Roman"/>
          <w:spacing w:val="-4"/>
          <w:szCs w:val="28"/>
          <w:lang w:val="nl-NL"/>
        </w:rPr>
        <w:t>%;</w:t>
      </w:r>
    </w:p>
    <w:p w14:paraId="0F5C594A"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(2) GRDP bình quân đầu người khoảng </w:t>
      </w:r>
      <w:r w:rsidR="003974C2" w:rsidRPr="002716C1">
        <w:rPr>
          <w:rFonts w:ascii="Times New Roman" w:hAnsi="Times New Roman"/>
          <w:szCs w:val="28"/>
        </w:rPr>
        <w:t>4.</w:t>
      </w:r>
      <w:r w:rsidR="00F37DD3" w:rsidRPr="002716C1">
        <w:rPr>
          <w:rFonts w:ascii="Times New Roman" w:hAnsi="Times New Roman"/>
          <w:szCs w:val="28"/>
        </w:rPr>
        <w:t>4</w:t>
      </w:r>
      <w:r w:rsidR="00A02A32" w:rsidRPr="002716C1">
        <w:rPr>
          <w:rFonts w:ascii="Times New Roman" w:hAnsi="Times New Roman"/>
          <w:szCs w:val="28"/>
        </w:rPr>
        <w:t>1</w:t>
      </w:r>
      <w:r w:rsidRPr="002716C1">
        <w:rPr>
          <w:rFonts w:ascii="Times New Roman" w:hAnsi="Times New Roman"/>
          <w:szCs w:val="28"/>
        </w:rPr>
        <w:t xml:space="preserve">0 USD; </w:t>
      </w:r>
    </w:p>
    <w:p w14:paraId="64DA123F"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i/>
          <w:iCs/>
          <w:szCs w:val="28"/>
        </w:rPr>
      </w:pPr>
      <w:r w:rsidRPr="002716C1">
        <w:rPr>
          <w:rFonts w:ascii="Times New Roman" w:hAnsi="Times New Roman"/>
          <w:szCs w:val="28"/>
        </w:rPr>
        <w:t xml:space="preserve">(3) </w:t>
      </w:r>
      <w:r w:rsidR="00F37DD3" w:rsidRPr="002716C1">
        <w:rPr>
          <w:rFonts w:ascii="Times New Roman" w:hAnsi="Times New Roman"/>
          <w:szCs w:val="28"/>
        </w:rPr>
        <w:t xml:space="preserve">Tỷ trọng công nghiệp - xây dựng, dịch vụ trong GRDP chiếm khoảng 69-70%; </w:t>
      </w:r>
      <w:r w:rsidR="00F37DD3" w:rsidRPr="002716C1">
        <w:rPr>
          <w:rFonts w:ascii="Times New Roman" w:hAnsi="Times New Roman"/>
          <w:i/>
          <w:iCs/>
          <w:szCs w:val="28"/>
        </w:rPr>
        <w:t>trong đó, công nghiệp - xây dựng chiếm khoảng 42-43%;</w:t>
      </w:r>
    </w:p>
    <w:p w14:paraId="1CFAD4BA" w14:textId="77777777" w:rsidR="00852A1A"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(4) Năng suất lao động xã hội </w:t>
      </w:r>
      <w:r w:rsidR="00852A1A" w:rsidRPr="002716C1">
        <w:rPr>
          <w:rFonts w:ascii="Times New Roman" w:hAnsi="Times New Roman"/>
          <w:szCs w:val="28"/>
        </w:rPr>
        <w:t>tăng 1,</w:t>
      </w:r>
      <w:r w:rsidR="00712BDD" w:rsidRPr="002716C1">
        <w:rPr>
          <w:rFonts w:ascii="Times New Roman" w:hAnsi="Times New Roman"/>
          <w:szCs w:val="28"/>
        </w:rPr>
        <w:t>0</w:t>
      </w:r>
      <w:r w:rsidR="00852A1A" w:rsidRPr="002716C1">
        <w:rPr>
          <w:rFonts w:ascii="Times New Roman" w:hAnsi="Times New Roman"/>
          <w:spacing w:val="-4"/>
          <w:szCs w:val="28"/>
          <w:lang w:val="nl-NL"/>
        </w:rPr>
        <w:t xml:space="preserve"> - 2,</w:t>
      </w:r>
      <w:r w:rsidR="00712BDD" w:rsidRPr="002716C1">
        <w:rPr>
          <w:rFonts w:ascii="Times New Roman" w:hAnsi="Times New Roman"/>
          <w:spacing w:val="-4"/>
          <w:szCs w:val="28"/>
          <w:lang w:val="nl-NL"/>
        </w:rPr>
        <w:t>0</w:t>
      </w:r>
      <w:r w:rsidR="00852A1A" w:rsidRPr="002716C1">
        <w:rPr>
          <w:rFonts w:ascii="Times New Roman" w:hAnsi="Times New Roman"/>
          <w:spacing w:val="-4"/>
          <w:szCs w:val="28"/>
          <w:lang w:val="nl-NL"/>
        </w:rPr>
        <w:t>%</w:t>
      </w:r>
      <w:r w:rsidR="00852A1A" w:rsidRPr="002716C1">
        <w:rPr>
          <w:rFonts w:ascii="Times New Roman" w:hAnsi="Times New Roman"/>
          <w:szCs w:val="28"/>
        </w:rPr>
        <w:t xml:space="preserve">; </w:t>
      </w:r>
    </w:p>
    <w:p w14:paraId="5DBFB53E" w14:textId="77777777" w:rsidR="00365802" w:rsidRPr="002716C1" w:rsidRDefault="0036580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(5) Vốn đầu tư thực hiện trên địa bàn đạt khoảng </w:t>
      </w:r>
      <w:r w:rsidR="00852A1A" w:rsidRPr="002716C1">
        <w:rPr>
          <w:rFonts w:ascii="Times New Roman" w:hAnsi="Times New Roman"/>
          <w:szCs w:val="28"/>
        </w:rPr>
        <w:t>3</w:t>
      </w:r>
      <w:r w:rsidR="009161E5" w:rsidRPr="002716C1">
        <w:rPr>
          <w:rFonts w:ascii="Times New Roman" w:hAnsi="Times New Roman"/>
          <w:szCs w:val="28"/>
        </w:rPr>
        <w:t>8</w:t>
      </w:r>
      <w:r w:rsidRPr="002716C1">
        <w:rPr>
          <w:rFonts w:ascii="Times New Roman" w:hAnsi="Times New Roman"/>
          <w:szCs w:val="28"/>
        </w:rPr>
        <w:t>.000-</w:t>
      </w:r>
      <w:r w:rsidR="009161E5" w:rsidRPr="002716C1">
        <w:rPr>
          <w:rFonts w:ascii="Times New Roman" w:hAnsi="Times New Roman"/>
          <w:szCs w:val="28"/>
        </w:rPr>
        <w:t>39</w:t>
      </w:r>
      <w:r w:rsidRPr="002716C1">
        <w:rPr>
          <w:rFonts w:ascii="Times New Roman" w:hAnsi="Times New Roman"/>
          <w:szCs w:val="28"/>
        </w:rPr>
        <w:t>.000 tỷ đồng.</w:t>
      </w:r>
    </w:p>
    <w:p w14:paraId="1E98E4EA" w14:textId="77777777" w:rsidR="00A02A32" w:rsidRPr="002716C1" w:rsidRDefault="00A02A32" w:rsidP="00A66633">
      <w:pPr>
        <w:widowControl w:val="0"/>
        <w:autoSpaceDE w:val="0"/>
        <w:autoSpaceDN w:val="0"/>
        <w:adjustRightInd w:val="0"/>
        <w:spacing w:before="40"/>
        <w:ind w:firstLine="567"/>
        <w:jc w:val="both"/>
        <w:rPr>
          <w:rFonts w:ascii="Times New Roman" w:hAnsi="Times New Roman"/>
          <w:spacing w:val="-2"/>
          <w:szCs w:val="28"/>
        </w:rPr>
      </w:pPr>
      <w:r w:rsidRPr="002716C1">
        <w:rPr>
          <w:rFonts w:ascii="Times New Roman" w:hAnsi="Times New Roman"/>
          <w:b/>
          <w:bCs/>
          <w:szCs w:val="28"/>
        </w:rPr>
        <w:t>* Phương án 3:</w:t>
      </w:r>
      <w:r w:rsidRPr="002716C1">
        <w:rPr>
          <w:rFonts w:ascii="Times New Roman" w:hAnsi="Times New Roman"/>
          <w:szCs w:val="28"/>
        </w:rPr>
        <w:t xml:space="preserve"> </w:t>
      </w:r>
      <w:r w:rsidRPr="002716C1">
        <w:rPr>
          <w:rFonts w:ascii="Times New Roman" w:hAnsi="Times New Roman"/>
          <w:szCs w:val="28"/>
          <w:lang w:val="nl-NL"/>
        </w:rPr>
        <w:t xml:space="preserve">Các yếu tố khác </w:t>
      </w:r>
      <w:r w:rsidR="0063399E" w:rsidRPr="002716C1">
        <w:rPr>
          <w:rFonts w:ascii="Times New Roman" w:hAnsi="Times New Roman"/>
          <w:szCs w:val="28"/>
          <w:lang w:val="nl-NL"/>
        </w:rPr>
        <w:t xml:space="preserve">giống </w:t>
      </w:r>
      <w:r w:rsidRPr="002716C1">
        <w:rPr>
          <w:rFonts w:ascii="Times New Roman" w:hAnsi="Times New Roman"/>
          <w:szCs w:val="28"/>
          <w:lang w:val="nl-NL"/>
        </w:rPr>
        <w:t xml:space="preserve">như </w:t>
      </w:r>
      <w:r w:rsidRPr="002716C1">
        <w:rPr>
          <w:rFonts w:ascii="Times New Roman" w:hAnsi="Times New Roman"/>
          <w:b/>
          <w:szCs w:val="28"/>
          <w:lang w:val="nl-NL"/>
        </w:rPr>
        <w:t>Phương án 1.</w:t>
      </w:r>
      <w:r w:rsidRPr="002716C1">
        <w:rPr>
          <w:rFonts w:ascii="Times New Roman" w:hAnsi="Times New Roman"/>
          <w:szCs w:val="28"/>
          <w:lang w:val="nl-NL"/>
        </w:rPr>
        <w:t xml:space="preserve"> Riêng, </w:t>
      </w:r>
      <w:r w:rsidRPr="002716C1">
        <w:rPr>
          <w:rFonts w:ascii="Times New Roman" w:hAnsi="Times New Roman"/>
          <w:spacing w:val="-2"/>
        </w:rPr>
        <w:t xml:space="preserve">sản lượng lọc dầu </w:t>
      </w:r>
      <w:r w:rsidR="00B76CAA" w:rsidRPr="002716C1">
        <w:rPr>
          <w:rFonts w:ascii="Times New Roman" w:hAnsi="Times New Roman"/>
          <w:spacing w:val="-2"/>
        </w:rPr>
        <w:t xml:space="preserve">của </w:t>
      </w:r>
      <w:r w:rsidRPr="002716C1">
        <w:rPr>
          <w:rFonts w:ascii="Times New Roman" w:hAnsi="Times New Roman"/>
          <w:spacing w:val="-2"/>
        </w:rPr>
        <w:t xml:space="preserve">Nhà máy lọc dầu Dung Quất dự kiến đạt khoảng 6,1 triệu tấn </w:t>
      </w:r>
      <w:r w:rsidRPr="002716C1">
        <w:rPr>
          <w:rFonts w:ascii="Times New Roman" w:hAnsi="Times New Roman"/>
          <w:i/>
          <w:spacing w:val="-2"/>
        </w:rPr>
        <w:t>(bằng năm thực hiện bảo dưỡng 2017);</w:t>
      </w:r>
      <w:r w:rsidRPr="002716C1">
        <w:rPr>
          <w:rFonts w:ascii="Times New Roman" w:hAnsi="Times New Roman"/>
          <w:spacing w:val="-2"/>
        </w:rPr>
        <w:t xml:space="preserve"> </w:t>
      </w:r>
      <w:r w:rsidRPr="002716C1">
        <w:rPr>
          <w:rFonts w:ascii="Times New Roman" w:hAnsi="Times New Roman"/>
          <w:szCs w:val="28"/>
          <w:lang w:val="nb-NO"/>
        </w:rPr>
        <w:t xml:space="preserve">Khu liên hợp gang thép Hòa Phát Dung Quất có bước phát triển tăng tốc vượt bậc, </w:t>
      </w:r>
      <w:r w:rsidRPr="002716C1">
        <w:rPr>
          <w:rFonts w:ascii="Times New Roman" w:hAnsi="Times New Roman"/>
          <w:spacing w:val="-2"/>
          <w:szCs w:val="28"/>
        </w:rPr>
        <w:t xml:space="preserve">sản lượng thép năm 2024 dự kiến đạt khoảng 5,474 triệu tấn </w:t>
      </w:r>
      <w:r w:rsidRPr="002716C1">
        <w:rPr>
          <w:rFonts w:ascii="Times New Roman" w:hAnsi="Times New Roman"/>
          <w:i/>
          <w:spacing w:val="-2"/>
          <w:szCs w:val="28"/>
        </w:rPr>
        <w:t>(</w:t>
      </w:r>
      <w:r w:rsidR="00B76CAA" w:rsidRPr="002716C1">
        <w:rPr>
          <w:rFonts w:ascii="Times New Roman" w:hAnsi="Times New Roman"/>
          <w:i/>
          <w:spacing w:val="-2"/>
          <w:szCs w:val="28"/>
        </w:rPr>
        <w:t xml:space="preserve">cao nhất </w:t>
      </w:r>
      <w:r w:rsidRPr="002716C1">
        <w:rPr>
          <w:rFonts w:ascii="Times New Roman" w:hAnsi="Times New Roman"/>
          <w:i/>
          <w:spacing w:val="-2"/>
          <w:szCs w:val="28"/>
        </w:rPr>
        <w:t xml:space="preserve">bằng năm 2021), </w:t>
      </w:r>
      <w:r w:rsidRPr="002716C1">
        <w:rPr>
          <w:rFonts w:ascii="Times New Roman" w:hAnsi="Times New Roman"/>
          <w:iCs/>
          <w:szCs w:val="28"/>
          <w:lang w:val="en-US"/>
        </w:rPr>
        <w:t xml:space="preserve">nên giá trị sản xuất </w:t>
      </w:r>
      <w:r w:rsidRPr="002716C1">
        <w:rPr>
          <w:rFonts w:ascii="Times New Roman" w:hAnsi="Times New Roman"/>
          <w:spacing w:val="-2"/>
          <w:lang w:val="nl-NL"/>
        </w:rPr>
        <w:t>khu vực công nghiệp - xây dựng tăng 1,52%</w:t>
      </w:r>
      <w:r w:rsidRPr="002716C1">
        <w:rPr>
          <w:rFonts w:ascii="Times New Roman" w:hAnsi="Times New Roman"/>
          <w:i/>
          <w:spacing w:val="-4"/>
          <w:szCs w:val="28"/>
          <w:lang w:val="nl-NL"/>
        </w:rPr>
        <w:t>.</w:t>
      </w:r>
      <w:r w:rsidRPr="002716C1">
        <w:rPr>
          <w:rFonts w:ascii="Times New Roman" w:hAnsi="Times New Roman"/>
          <w:szCs w:val="28"/>
          <w:lang w:val="nl-NL"/>
        </w:rPr>
        <w:t xml:space="preserve"> </w:t>
      </w:r>
      <w:r w:rsidRPr="002716C1">
        <w:rPr>
          <w:rFonts w:ascii="Times New Roman" w:hAnsi="Times New Roman"/>
          <w:szCs w:val="28"/>
        </w:rPr>
        <w:t xml:space="preserve">Với giả định này, các chỉ tiêu kinh tế chủ yếu đạt được như sau: </w:t>
      </w:r>
    </w:p>
    <w:p w14:paraId="6A92B33B" w14:textId="77777777" w:rsidR="00A02A32" w:rsidRPr="002716C1" w:rsidRDefault="00A02A32" w:rsidP="00A66633">
      <w:pPr>
        <w:widowControl w:val="0"/>
        <w:autoSpaceDE w:val="0"/>
        <w:autoSpaceDN w:val="0"/>
        <w:adjustRightInd w:val="0"/>
        <w:spacing w:before="40"/>
        <w:ind w:firstLine="567"/>
        <w:jc w:val="both"/>
        <w:rPr>
          <w:rFonts w:ascii="Times New Roman" w:hAnsi="Times New Roman"/>
          <w:spacing w:val="-4"/>
          <w:szCs w:val="28"/>
          <w:lang w:val="nl-NL"/>
        </w:rPr>
      </w:pPr>
      <w:r w:rsidRPr="002716C1">
        <w:rPr>
          <w:rFonts w:ascii="Times New Roman" w:hAnsi="Times New Roman"/>
          <w:szCs w:val="28"/>
        </w:rPr>
        <w:t>(1) Tốc độ tăng trưởng tổng sản phẩm trên địa bàn (GRDP) 2,5</w:t>
      </w:r>
      <w:r w:rsidRPr="002716C1">
        <w:rPr>
          <w:rFonts w:ascii="Times New Roman" w:hAnsi="Times New Roman"/>
          <w:spacing w:val="-4"/>
          <w:szCs w:val="28"/>
          <w:lang w:val="nl-NL"/>
        </w:rPr>
        <w:t xml:space="preserve"> - 3,</w:t>
      </w:r>
      <w:r w:rsidR="00712BDD" w:rsidRPr="002716C1">
        <w:rPr>
          <w:rFonts w:ascii="Times New Roman" w:hAnsi="Times New Roman"/>
          <w:spacing w:val="-4"/>
          <w:szCs w:val="28"/>
          <w:lang w:val="nl-NL"/>
        </w:rPr>
        <w:t>0</w:t>
      </w:r>
      <w:r w:rsidRPr="002716C1">
        <w:rPr>
          <w:rFonts w:ascii="Times New Roman" w:hAnsi="Times New Roman"/>
          <w:spacing w:val="-4"/>
          <w:szCs w:val="28"/>
          <w:lang w:val="nl-NL"/>
        </w:rPr>
        <w:t>%;</w:t>
      </w:r>
    </w:p>
    <w:p w14:paraId="18F2D08D" w14:textId="77777777" w:rsidR="00A02A32" w:rsidRPr="002716C1" w:rsidRDefault="00A02A3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(2) GRDP bình quân đầu người khoảng 4.4</w:t>
      </w:r>
      <w:r w:rsidR="00712BDD" w:rsidRPr="002716C1">
        <w:rPr>
          <w:rFonts w:ascii="Times New Roman" w:hAnsi="Times New Roman"/>
          <w:szCs w:val="28"/>
        </w:rPr>
        <w:t>6</w:t>
      </w:r>
      <w:r w:rsidRPr="002716C1">
        <w:rPr>
          <w:rFonts w:ascii="Times New Roman" w:hAnsi="Times New Roman"/>
          <w:szCs w:val="28"/>
        </w:rPr>
        <w:t xml:space="preserve">0 USD; </w:t>
      </w:r>
    </w:p>
    <w:p w14:paraId="36377D33" w14:textId="77777777" w:rsidR="00A02A32" w:rsidRPr="002716C1" w:rsidRDefault="00A02A32" w:rsidP="00A66633">
      <w:pPr>
        <w:widowControl w:val="0"/>
        <w:autoSpaceDE w:val="0"/>
        <w:autoSpaceDN w:val="0"/>
        <w:adjustRightInd w:val="0"/>
        <w:spacing w:before="40"/>
        <w:ind w:firstLine="567"/>
        <w:jc w:val="both"/>
        <w:rPr>
          <w:rFonts w:ascii="Times New Roman" w:hAnsi="Times New Roman"/>
          <w:i/>
          <w:iCs/>
          <w:szCs w:val="28"/>
        </w:rPr>
      </w:pPr>
      <w:r w:rsidRPr="002716C1">
        <w:rPr>
          <w:rFonts w:ascii="Times New Roman" w:hAnsi="Times New Roman"/>
          <w:szCs w:val="28"/>
        </w:rPr>
        <w:t xml:space="preserve">(3) </w:t>
      </w:r>
      <w:r w:rsidR="006002C7" w:rsidRPr="002716C1">
        <w:rPr>
          <w:rFonts w:ascii="Times New Roman" w:hAnsi="Times New Roman"/>
        </w:rPr>
        <w:t xml:space="preserve">Tỷ trọng công nghiệp - xây dựng, dịch vụ trong GRDP chiếm khoảng </w:t>
      </w:r>
      <w:r w:rsidR="006002C7" w:rsidRPr="002716C1">
        <w:rPr>
          <w:rFonts w:ascii="Times New Roman" w:hAnsi="Times New Roman"/>
          <w:lang w:val="en-US"/>
        </w:rPr>
        <w:t>70</w:t>
      </w:r>
      <w:r w:rsidR="006002C7" w:rsidRPr="002716C1">
        <w:rPr>
          <w:rFonts w:ascii="Times New Roman" w:hAnsi="Times New Roman"/>
        </w:rPr>
        <w:t>-7</w:t>
      </w:r>
      <w:r w:rsidR="006002C7" w:rsidRPr="002716C1">
        <w:rPr>
          <w:rFonts w:ascii="Times New Roman" w:hAnsi="Times New Roman"/>
          <w:lang w:val="en-US"/>
        </w:rPr>
        <w:t>1</w:t>
      </w:r>
      <w:r w:rsidR="006002C7" w:rsidRPr="002716C1">
        <w:rPr>
          <w:rFonts w:ascii="Times New Roman" w:hAnsi="Times New Roman"/>
        </w:rPr>
        <w:t xml:space="preserve">%; </w:t>
      </w:r>
      <w:r w:rsidR="006002C7" w:rsidRPr="002716C1">
        <w:rPr>
          <w:rFonts w:ascii="Times New Roman" w:hAnsi="Times New Roman"/>
          <w:i/>
          <w:iCs/>
        </w:rPr>
        <w:t>trong đó, công nghiệp - xây dựng chiếm khoảng 43-44%;</w:t>
      </w:r>
    </w:p>
    <w:p w14:paraId="09CAEE6A" w14:textId="77777777" w:rsidR="00A02A32" w:rsidRPr="002716C1" w:rsidRDefault="00A02A3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(4) Năng suất lao động xã hội tăng </w:t>
      </w:r>
      <w:r w:rsidR="00711AA8" w:rsidRPr="002716C1">
        <w:rPr>
          <w:rFonts w:ascii="Times New Roman" w:hAnsi="Times New Roman"/>
          <w:szCs w:val="28"/>
        </w:rPr>
        <w:t>2,</w:t>
      </w:r>
      <w:r w:rsidR="00712BDD" w:rsidRPr="002716C1">
        <w:rPr>
          <w:rFonts w:ascii="Times New Roman" w:hAnsi="Times New Roman"/>
          <w:szCs w:val="28"/>
        </w:rPr>
        <w:t>0</w:t>
      </w:r>
      <w:r w:rsidR="00711AA8" w:rsidRPr="002716C1">
        <w:rPr>
          <w:rFonts w:ascii="Times New Roman" w:hAnsi="Times New Roman"/>
          <w:spacing w:val="-4"/>
          <w:szCs w:val="28"/>
          <w:lang w:val="nl-NL"/>
        </w:rPr>
        <w:t xml:space="preserve"> - 3,</w:t>
      </w:r>
      <w:r w:rsidR="00712BDD" w:rsidRPr="002716C1">
        <w:rPr>
          <w:rFonts w:ascii="Times New Roman" w:hAnsi="Times New Roman"/>
          <w:spacing w:val="-4"/>
          <w:szCs w:val="28"/>
          <w:lang w:val="nl-NL"/>
        </w:rPr>
        <w:t>0</w:t>
      </w:r>
      <w:r w:rsidR="00711AA8" w:rsidRPr="002716C1">
        <w:rPr>
          <w:rFonts w:ascii="Times New Roman" w:hAnsi="Times New Roman"/>
          <w:spacing w:val="-4"/>
          <w:szCs w:val="28"/>
          <w:lang w:val="nl-NL"/>
        </w:rPr>
        <w:t>%;</w:t>
      </w:r>
    </w:p>
    <w:p w14:paraId="492906AA" w14:textId="77777777" w:rsidR="00A02A32" w:rsidRPr="002716C1" w:rsidRDefault="00A02A32"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(5) Vốn đầu tư thực hiện trên địa bàn đạt khoảng 3</w:t>
      </w:r>
      <w:r w:rsidR="009161E5" w:rsidRPr="002716C1">
        <w:rPr>
          <w:rFonts w:ascii="Times New Roman" w:hAnsi="Times New Roman"/>
          <w:szCs w:val="28"/>
        </w:rPr>
        <w:t>8</w:t>
      </w:r>
      <w:r w:rsidRPr="002716C1">
        <w:rPr>
          <w:rFonts w:ascii="Times New Roman" w:hAnsi="Times New Roman"/>
          <w:szCs w:val="28"/>
        </w:rPr>
        <w:t>.000-3</w:t>
      </w:r>
      <w:r w:rsidR="009161E5" w:rsidRPr="002716C1">
        <w:rPr>
          <w:rFonts w:ascii="Times New Roman" w:hAnsi="Times New Roman"/>
          <w:szCs w:val="28"/>
        </w:rPr>
        <w:t>9</w:t>
      </w:r>
      <w:r w:rsidRPr="002716C1">
        <w:rPr>
          <w:rFonts w:ascii="Times New Roman" w:hAnsi="Times New Roman"/>
          <w:szCs w:val="28"/>
        </w:rPr>
        <w:t>.000 tỷ đồng.</w:t>
      </w:r>
    </w:p>
    <w:p w14:paraId="45F17D67" w14:textId="77777777" w:rsidR="00365802" w:rsidRPr="002716C1" w:rsidRDefault="00296036" w:rsidP="00A66633">
      <w:pPr>
        <w:widowControl w:val="0"/>
        <w:autoSpaceDE w:val="0"/>
        <w:autoSpaceDN w:val="0"/>
        <w:adjustRightInd w:val="0"/>
        <w:spacing w:before="40"/>
        <w:ind w:firstLine="567"/>
        <w:jc w:val="both"/>
        <w:rPr>
          <w:rFonts w:ascii="Times New Roman" w:hAnsi="Times New Roman"/>
          <w:spacing w:val="-2"/>
        </w:rPr>
      </w:pPr>
      <w:r w:rsidRPr="002716C1">
        <w:rPr>
          <w:rFonts w:ascii="Times New Roman" w:hAnsi="Times New Roman"/>
          <w:spacing w:val="-2"/>
          <w:lang w:val="nb-NO"/>
        </w:rPr>
        <w:t xml:space="preserve">Trên cơ sở ý kiến của </w:t>
      </w:r>
      <w:r w:rsidR="003D7FBB" w:rsidRPr="002716C1">
        <w:rPr>
          <w:rFonts w:ascii="Times New Roman" w:hAnsi="Times New Roman"/>
          <w:spacing w:val="-2"/>
          <w:lang w:val="nb-NO"/>
        </w:rPr>
        <w:t xml:space="preserve">lãnh đạo tỉnh, các sở ngành, </w:t>
      </w:r>
      <w:r w:rsidRPr="002716C1">
        <w:rPr>
          <w:rFonts w:ascii="Times New Roman" w:hAnsi="Times New Roman"/>
          <w:spacing w:val="-2"/>
          <w:lang w:val="nb-NO"/>
        </w:rPr>
        <w:t>Cục Thống kê tỉnh</w:t>
      </w:r>
      <w:r w:rsidR="003D7FBB" w:rsidRPr="002716C1">
        <w:rPr>
          <w:rFonts w:ascii="Times New Roman" w:hAnsi="Times New Roman"/>
          <w:spacing w:val="-2"/>
          <w:lang w:val="nb-NO"/>
        </w:rPr>
        <w:t xml:space="preserve"> và các đơn vị có liên quan</w:t>
      </w:r>
      <w:r w:rsidRPr="002716C1">
        <w:rPr>
          <w:rFonts w:ascii="Times New Roman" w:hAnsi="Times New Roman"/>
          <w:spacing w:val="-2"/>
          <w:lang w:val="nb-NO"/>
        </w:rPr>
        <w:t xml:space="preserve">, </w:t>
      </w:r>
      <w:r w:rsidR="003D7FBB" w:rsidRPr="002716C1">
        <w:rPr>
          <w:rFonts w:ascii="Times New Roman" w:hAnsi="Times New Roman"/>
          <w:spacing w:val="-2"/>
          <w:lang w:val="en-US"/>
        </w:rPr>
        <w:t>t</w:t>
      </w:r>
      <w:r w:rsidR="003D7FBB" w:rsidRPr="002716C1">
        <w:rPr>
          <w:rFonts w:ascii="Times New Roman" w:hAnsi="Times New Roman"/>
          <w:spacing w:val="-2"/>
        </w:rPr>
        <w:t xml:space="preserve">ốc độ tăng trưởng GRDP </w:t>
      </w:r>
      <w:r w:rsidR="00812EB0" w:rsidRPr="002716C1">
        <w:rPr>
          <w:rFonts w:ascii="Times New Roman" w:hAnsi="Times New Roman"/>
          <w:spacing w:val="-2"/>
        </w:rPr>
        <w:t>theo</w:t>
      </w:r>
      <w:r w:rsidR="003D7FBB" w:rsidRPr="002716C1">
        <w:rPr>
          <w:rFonts w:ascii="Times New Roman" w:hAnsi="Times New Roman"/>
          <w:spacing w:val="-2"/>
        </w:rPr>
        <w:t xml:space="preserve"> Phương án 3 khá cao</w:t>
      </w:r>
      <w:r w:rsidR="00752B53" w:rsidRPr="002716C1">
        <w:rPr>
          <w:rFonts w:ascii="Times New Roman" w:hAnsi="Times New Roman"/>
          <w:spacing w:val="-2"/>
        </w:rPr>
        <w:t xml:space="preserve"> </w:t>
      </w:r>
      <w:r w:rsidR="00752B53" w:rsidRPr="002716C1">
        <w:rPr>
          <w:rFonts w:ascii="Times New Roman" w:hAnsi="Times New Roman"/>
          <w:spacing w:val="-2"/>
          <w:lang w:val="nb-NO"/>
        </w:rPr>
        <w:t>và có khả năng thực hiện được</w:t>
      </w:r>
      <w:r w:rsidR="003D7FBB" w:rsidRPr="002716C1">
        <w:rPr>
          <w:rFonts w:ascii="Times New Roman" w:hAnsi="Times New Roman"/>
          <w:spacing w:val="-2"/>
        </w:rPr>
        <w:t xml:space="preserve">, </w:t>
      </w:r>
      <w:r w:rsidR="00613612" w:rsidRPr="002716C1">
        <w:rPr>
          <w:rFonts w:ascii="Times New Roman" w:hAnsi="Times New Roman"/>
          <w:spacing w:val="-2"/>
        </w:rPr>
        <w:t xml:space="preserve">đó </w:t>
      </w:r>
      <w:r w:rsidR="003D7FBB" w:rsidRPr="002716C1">
        <w:rPr>
          <w:rFonts w:ascii="Times New Roman" w:hAnsi="Times New Roman"/>
          <w:spacing w:val="-2"/>
        </w:rPr>
        <w:t>là động lực để thúc đẩy phát triển KTXH của tỉnh trong thời gian đến</w:t>
      </w:r>
      <w:r w:rsidRPr="002716C1">
        <w:rPr>
          <w:rFonts w:ascii="Times New Roman" w:hAnsi="Times New Roman"/>
          <w:spacing w:val="-2"/>
        </w:rPr>
        <w:t xml:space="preserve">. </w:t>
      </w:r>
      <w:r w:rsidRPr="002716C1">
        <w:rPr>
          <w:rFonts w:ascii="Times New Roman" w:hAnsi="Times New Roman"/>
          <w:spacing w:val="-2"/>
          <w:lang w:val="en-US"/>
        </w:rPr>
        <w:t xml:space="preserve">Đồng thời, tỉnh đang </w:t>
      </w:r>
      <w:r w:rsidRPr="002716C1">
        <w:rPr>
          <w:rFonts w:ascii="Times New Roman" w:hAnsi="Times New Roman"/>
          <w:spacing w:val="-2"/>
        </w:rPr>
        <w:t xml:space="preserve">đẩy nhanh tiến độ triển khai </w:t>
      </w:r>
      <w:r w:rsidRPr="002716C1">
        <w:rPr>
          <w:rFonts w:ascii="Times New Roman" w:hAnsi="Times New Roman"/>
          <w:spacing w:val="-2"/>
          <w:shd w:val="clear" w:color="auto" w:fill="FFFFFF"/>
        </w:rPr>
        <w:t xml:space="preserve">các dự án lớn, trọng điểm, có tác động lan tỏa, tạo động lực phát triển KTXH của tỉnh, như: </w:t>
      </w:r>
      <w:r w:rsidRPr="002716C1">
        <w:rPr>
          <w:rFonts w:ascii="Times New Roman" w:hAnsi="Times New Roman"/>
          <w:spacing w:val="-2"/>
        </w:rPr>
        <w:t xml:space="preserve">Đường Hoàng Sa - Dốc Sỏi, Đường ven biển Dung Quất - Sa Huỳnh, giai đoạn II, </w:t>
      </w:r>
      <w:r w:rsidRPr="002716C1">
        <w:rPr>
          <w:rFonts w:ascii="Times New Roman" w:hAnsi="Times New Roman"/>
          <w:spacing w:val="-2"/>
          <w:lang w:val="de-DE"/>
        </w:rPr>
        <w:t xml:space="preserve">Đường nối từ cầu Thạch Bích đến Tịnh Phong, Cầu và đường nối từ trung tâm huyện lỵ Sơn Tịnh đến huyện Tư Nghĩa (Cầu Trà Khúc 3); </w:t>
      </w:r>
      <w:r w:rsidRPr="002716C1">
        <w:rPr>
          <w:rFonts w:ascii="Times New Roman" w:hAnsi="Times New Roman"/>
          <w:spacing w:val="-2"/>
        </w:rPr>
        <w:t>Đ</w:t>
      </w:r>
      <w:r w:rsidRPr="002716C1">
        <w:rPr>
          <w:rFonts w:ascii="Times New Roman" w:hAnsi="Times New Roman"/>
          <w:spacing w:val="-2"/>
          <w:lang w:val="nl-NL"/>
        </w:rPr>
        <w:t xml:space="preserve">ường cao tốc Bắc - Nam phía Đông (CT.01) đoạn Quảng Ngãi - Hoài Nhơn; </w:t>
      </w:r>
      <w:r w:rsidRPr="002716C1">
        <w:rPr>
          <w:rFonts w:ascii="Times New Roman" w:hAnsi="Times New Roman"/>
          <w:bCs/>
          <w:spacing w:val="-2"/>
          <w:lang w:val="zu-ZA"/>
        </w:rPr>
        <w:t>Dự án Nâng cấp mở rộng Nhà máy lọc dầu Dung Quất; các dự án Khu liên hợp sản xuất gang thép Hòa Phát Dung Quất</w:t>
      </w:r>
      <w:r w:rsidRPr="002716C1">
        <w:rPr>
          <w:rFonts w:ascii="Times New Roman" w:hAnsi="Times New Roman"/>
          <w:spacing w:val="-2"/>
          <w:lang w:val="nb-NO"/>
        </w:rPr>
        <w:t xml:space="preserve">; </w:t>
      </w:r>
      <w:r w:rsidRPr="002716C1">
        <w:rPr>
          <w:rFonts w:ascii="Times New Roman" w:hAnsi="Times New Roman"/>
          <w:spacing w:val="-2"/>
        </w:rPr>
        <w:t>Dự án Khu đô thị, công nghiệp Dung Quất; Dự án đầu tư xây dựng và kinh doanh kết cấu hạ tầng KCN nhẹ Bình Hòa - Bình Phước, Dự án Khu Công nghiệp - Đô thị - Dịch vụ VSIP 2,...</w:t>
      </w:r>
      <w:r w:rsidRPr="002716C1">
        <w:rPr>
          <w:rFonts w:ascii="Times New Roman" w:hAnsi="Times New Roman"/>
          <w:szCs w:val="28"/>
        </w:rPr>
        <w:t xml:space="preserve"> </w:t>
      </w:r>
      <w:r w:rsidR="00852A1A" w:rsidRPr="002716C1">
        <w:rPr>
          <w:rFonts w:ascii="Times New Roman" w:hAnsi="Times New Roman"/>
          <w:szCs w:val="28"/>
        </w:rPr>
        <w:t>T</w:t>
      </w:r>
      <w:r w:rsidR="00365802" w:rsidRPr="002716C1">
        <w:rPr>
          <w:rFonts w:ascii="Times New Roman" w:hAnsi="Times New Roman"/>
          <w:szCs w:val="28"/>
        </w:rPr>
        <w:t>ỉnh</w:t>
      </w:r>
      <w:r w:rsidR="00852A1A" w:rsidRPr="002716C1">
        <w:rPr>
          <w:rFonts w:ascii="Times New Roman" w:hAnsi="Times New Roman"/>
          <w:szCs w:val="28"/>
        </w:rPr>
        <w:t xml:space="preserve"> Quảng Ngãi</w:t>
      </w:r>
      <w:r w:rsidR="00365802" w:rsidRPr="002716C1">
        <w:rPr>
          <w:rFonts w:ascii="Times New Roman" w:hAnsi="Times New Roman"/>
          <w:szCs w:val="28"/>
        </w:rPr>
        <w:t xml:space="preserve"> chọn </w:t>
      </w:r>
      <w:r w:rsidR="00365802" w:rsidRPr="002716C1">
        <w:rPr>
          <w:rFonts w:ascii="Times New Roman" w:hAnsi="Times New Roman"/>
          <w:b/>
          <w:bCs/>
          <w:szCs w:val="28"/>
        </w:rPr>
        <w:t xml:space="preserve">Phương án </w:t>
      </w:r>
      <w:r w:rsidR="003D7FBB" w:rsidRPr="002716C1">
        <w:rPr>
          <w:rFonts w:ascii="Times New Roman" w:hAnsi="Times New Roman"/>
          <w:b/>
          <w:bCs/>
          <w:szCs w:val="28"/>
        </w:rPr>
        <w:t>3</w:t>
      </w:r>
      <w:r w:rsidR="00365802" w:rsidRPr="002716C1">
        <w:rPr>
          <w:rFonts w:ascii="Times New Roman" w:hAnsi="Times New Roman"/>
          <w:szCs w:val="28"/>
        </w:rPr>
        <w:t xml:space="preserve"> làm phương án tăng trưởng năm 202</w:t>
      </w:r>
      <w:r w:rsidR="00852A1A" w:rsidRPr="002716C1">
        <w:rPr>
          <w:rFonts w:ascii="Times New Roman" w:hAnsi="Times New Roman"/>
          <w:szCs w:val="28"/>
        </w:rPr>
        <w:t>4</w:t>
      </w:r>
      <w:r w:rsidR="00365802" w:rsidRPr="002716C1">
        <w:rPr>
          <w:rFonts w:ascii="Times New Roman" w:hAnsi="Times New Roman"/>
          <w:szCs w:val="28"/>
        </w:rPr>
        <w:t xml:space="preserve"> của tỉnh để tập trung chỉ đạo các cấp, các ngành nỗ lực phấn đấu nhằm quyết tâm duy trì sự ổn định, phát triển của nền kinh tế và góp phần hoàn thành mục tiêu </w:t>
      </w:r>
      <w:r w:rsidR="00A0454A" w:rsidRPr="002716C1">
        <w:rPr>
          <w:rFonts w:ascii="Times New Roman" w:hAnsi="Times New Roman"/>
          <w:szCs w:val="28"/>
        </w:rPr>
        <w:t>K</w:t>
      </w:r>
      <w:r w:rsidR="00365802" w:rsidRPr="002716C1">
        <w:rPr>
          <w:rFonts w:ascii="Times New Roman" w:hAnsi="Times New Roman"/>
          <w:szCs w:val="28"/>
        </w:rPr>
        <w:t xml:space="preserve">ế hoạch phát triển </w:t>
      </w:r>
      <w:r w:rsidR="00A0454A" w:rsidRPr="002716C1">
        <w:rPr>
          <w:rFonts w:ascii="Times New Roman" w:hAnsi="Times New Roman"/>
          <w:szCs w:val="28"/>
        </w:rPr>
        <w:t>KTXH</w:t>
      </w:r>
      <w:r w:rsidR="00365802" w:rsidRPr="002716C1">
        <w:rPr>
          <w:rFonts w:ascii="Times New Roman" w:hAnsi="Times New Roman"/>
          <w:szCs w:val="28"/>
        </w:rPr>
        <w:t xml:space="preserve"> giai đoạn 2021-2025 đã đề ra. Theo đó, Kế hoạch phát triển </w:t>
      </w:r>
      <w:r w:rsidR="00A0454A" w:rsidRPr="002716C1">
        <w:rPr>
          <w:rFonts w:ascii="Times New Roman" w:hAnsi="Times New Roman"/>
          <w:szCs w:val="28"/>
        </w:rPr>
        <w:t>KTXH</w:t>
      </w:r>
      <w:r w:rsidR="00365802" w:rsidRPr="002716C1">
        <w:rPr>
          <w:rFonts w:ascii="Times New Roman" w:hAnsi="Times New Roman"/>
          <w:szCs w:val="28"/>
        </w:rPr>
        <w:t xml:space="preserve"> năm 202</w:t>
      </w:r>
      <w:r w:rsidR="00A0454A" w:rsidRPr="002716C1">
        <w:rPr>
          <w:rFonts w:ascii="Times New Roman" w:hAnsi="Times New Roman"/>
          <w:szCs w:val="28"/>
        </w:rPr>
        <w:t>4</w:t>
      </w:r>
      <w:r w:rsidR="00365802" w:rsidRPr="002716C1">
        <w:rPr>
          <w:rFonts w:ascii="Times New Roman" w:hAnsi="Times New Roman"/>
          <w:szCs w:val="28"/>
        </w:rPr>
        <w:t xml:space="preserve"> của tỉnh Quảng Ngãi với các chỉ tiêu chủ yếu sau:</w:t>
      </w:r>
    </w:p>
    <w:p w14:paraId="5C64A37F" w14:textId="77777777" w:rsidR="00365802" w:rsidRPr="002716C1" w:rsidRDefault="00365802" w:rsidP="00A66633">
      <w:pPr>
        <w:widowControl w:val="0"/>
        <w:tabs>
          <w:tab w:val="left" w:pos="6048"/>
          <w:tab w:val="right" w:pos="9342"/>
        </w:tabs>
        <w:autoSpaceDE w:val="0"/>
        <w:autoSpaceDN w:val="0"/>
        <w:adjustRightInd w:val="0"/>
        <w:spacing w:before="40"/>
        <w:ind w:firstLine="567"/>
        <w:jc w:val="both"/>
        <w:rPr>
          <w:rFonts w:ascii="Times New Roman" w:hAnsi="Times New Roman"/>
          <w:b/>
          <w:iCs/>
          <w:szCs w:val="28"/>
          <w:lang w:val="nl-NL"/>
        </w:rPr>
      </w:pPr>
      <w:r w:rsidRPr="002716C1">
        <w:rPr>
          <w:rFonts w:ascii="Times New Roman" w:hAnsi="Times New Roman"/>
          <w:b/>
          <w:iCs/>
          <w:szCs w:val="28"/>
          <w:lang w:val="nl-NL"/>
        </w:rPr>
        <w:t xml:space="preserve">a) Nhóm chỉ tiêu về kinh tế: </w:t>
      </w:r>
      <w:r w:rsidRPr="002716C1">
        <w:rPr>
          <w:rFonts w:ascii="Times New Roman" w:hAnsi="Times New Roman"/>
          <w:iCs/>
          <w:szCs w:val="28"/>
          <w:lang w:val="nl-NL"/>
        </w:rPr>
        <w:t>bao gồm 07 chỉ tiêu:</w:t>
      </w:r>
    </w:p>
    <w:p w14:paraId="1BE11921" w14:textId="77777777" w:rsidR="00752B53" w:rsidRPr="002716C1" w:rsidRDefault="00752B53" w:rsidP="00A66633">
      <w:pPr>
        <w:widowControl w:val="0"/>
        <w:autoSpaceDE w:val="0"/>
        <w:autoSpaceDN w:val="0"/>
        <w:adjustRightInd w:val="0"/>
        <w:spacing w:before="40"/>
        <w:ind w:firstLine="567"/>
        <w:jc w:val="both"/>
        <w:rPr>
          <w:rFonts w:ascii="Times New Roman" w:hAnsi="Times New Roman"/>
          <w:spacing w:val="-4"/>
          <w:szCs w:val="28"/>
          <w:lang w:val="nl-NL"/>
        </w:rPr>
      </w:pPr>
      <w:r w:rsidRPr="002716C1">
        <w:rPr>
          <w:rFonts w:ascii="Times New Roman" w:hAnsi="Times New Roman"/>
          <w:szCs w:val="28"/>
        </w:rPr>
        <w:lastRenderedPageBreak/>
        <w:t>(1) Tốc độ tăng trưởng tổng sản phẩm trên địa bàn (GRDP) 2,5</w:t>
      </w:r>
      <w:r w:rsidRPr="002716C1">
        <w:rPr>
          <w:rFonts w:ascii="Times New Roman" w:hAnsi="Times New Roman"/>
          <w:spacing w:val="-4"/>
          <w:szCs w:val="28"/>
          <w:lang w:val="nl-NL"/>
        </w:rPr>
        <w:t xml:space="preserve"> - 3,0%;</w:t>
      </w:r>
    </w:p>
    <w:p w14:paraId="258DC03C" w14:textId="77777777" w:rsidR="00752B53" w:rsidRPr="002716C1" w:rsidRDefault="00752B53"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 xml:space="preserve">(2) GRDP bình quân đầu người khoảng 4.460 USD; </w:t>
      </w:r>
    </w:p>
    <w:p w14:paraId="4A148EF2" w14:textId="77777777" w:rsidR="00752B53" w:rsidRPr="002716C1" w:rsidRDefault="00752B53" w:rsidP="00A66633">
      <w:pPr>
        <w:widowControl w:val="0"/>
        <w:autoSpaceDE w:val="0"/>
        <w:autoSpaceDN w:val="0"/>
        <w:adjustRightInd w:val="0"/>
        <w:spacing w:before="40"/>
        <w:ind w:firstLine="567"/>
        <w:jc w:val="both"/>
        <w:rPr>
          <w:rFonts w:ascii="Times New Roman" w:hAnsi="Times New Roman"/>
          <w:i/>
          <w:iCs/>
          <w:szCs w:val="28"/>
        </w:rPr>
      </w:pPr>
      <w:r w:rsidRPr="002716C1">
        <w:rPr>
          <w:rFonts w:ascii="Times New Roman" w:hAnsi="Times New Roman"/>
          <w:szCs w:val="28"/>
        </w:rPr>
        <w:t xml:space="preserve">(3) </w:t>
      </w:r>
      <w:r w:rsidRPr="002716C1">
        <w:rPr>
          <w:rFonts w:ascii="Times New Roman" w:hAnsi="Times New Roman"/>
        </w:rPr>
        <w:t xml:space="preserve">Tỷ trọng công nghiệp - xây dựng, dịch vụ trong GRDP chiếm khoảng </w:t>
      </w:r>
      <w:r w:rsidRPr="002716C1">
        <w:rPr>
          <w:rFonts w:ascii="Times New Roman" w:hAnsi="Times New Roman"/>
          <w:lang w:val="en-US"/>
        </w:rPr>
        <w:t>70</w:t>
      </w:r>
      <w:r w:rsidRPr="002716C1">
        <w:rPr>
          <w:rFonts w:ascii="Times New Roman" w:hAnsi="Times New Roman"/>
        </w:rPr>
        <w:t>-7</w:t>
      </w:r>
      <w:r w:rsidRPr="002716C1">
        <w:rPr>
          <w:rFonts w:ascii="Times New Roman" w:hAnsi="Times New Roman"/>
          <w:lang w:val="en-US"/>
        </w:rPr>
        <w:t>1</w:t>
      </w:r>
      <w:r w:rsidRPr="002716C1">
        <w:rPr>
          <w:rFonts w:ascii="Times New Roman" w:hAnsi="Times New Roman"/>
        </w:rPr>
        <w:t xml:space="preserve">%; </w:t>
      </w:r>
      <w:r w:rsidRPr="002716C1">
        <w:rPr>
          <w:rFonts w:ascii="Times New Roman" w:hAnsi="Times New Roman"/>
          <w:i/>
          <w:iCs/>
        </w:rPr>
        <w:t>trong đó, công nghiệp - xây dựng chiếm khoảng 43-44%;</w:t>
      </w:r>
    </w:p>
    <w:p w14:paraId="11BCA8E4" w14:textId="77777777" w:rsidR="00752B53" w:rsidRPr="002716C1" w:rsidRDefault="00752B53"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(4) Năng suất lao động xã hội tăng 2,0</w:t>
      </w:r>
      <w:r w:rsidRPr="002716C1">
        <w:rPr>
          <w:rFonts w:ascii="Times New Roman" w:hAnsi="Times New Roman"/>
          <w:spacing w:val="-4"/>
          <w:szCs w:val="28"/>
          <w:lang w:val="nl-NL"/>
        </w:rPr>
        <w:t xml:space="preserve"> - 3,0%;</w:t>
      </w:r>
    </w:p>
    <w:p w14:paraId="0DA7F78A" w14:textId="77777777" w:rsidR="00E157D1" w:rsidRPr="002716C1" w:rsidRDefault="00E157D1" w:rsidP="00A66633">
      <w:pPr>
        <w:widowControl w:val="0"/>
        <w:autoSpaceDE w:val="0"/>
        <w:autoSpaceDN w:val="0"/>
        <w:adjustRightInd w:val="0"/>
        <w:spacing w:before="40"/>
        <w:ind w:firstLine="567"/>
        <w:jc w:val="both"/>
        <w:rPr>
          <w:rFonts w:ascii="Times New Roman" w:hAnsi="Times New Roman"/>
          <w:szCs w:val="28"/>
        </w:rPr>
      </w:pPr>
      <w:r w:rsidRPr="002716C1">
        <w:rPr>
          <w:rFonts w:ascii="Times New Roman" w:hAnsi="Times New Roman"/>
          <w:szCs w:val="28"/>
        </w:rPr>
        <w:t>(5) Vốn đầu tư thực hiện trên địa bàn đạt khoảng 3</w:t>
      </w:r>
      <w:r w:rsidR="009161E5" w:rsidRPr="002716C1">
        <w:rPr>
          <w:rFonts w:ascii="Times New Roman" w:hAnsi="Times New Roman"/>
          <w:szCs w:val="28"/>
        </w:rPr>
        <w:t>8</w:t>
      </w:r>
      <w:r w:rsidRPr="002716C1">
        <w:rPr>
          <w:rFonts w:ascii="Times New Roman" w:hAnsi="Times New Roman"/>
          <w:szCs w:val="28"/>
        </w:rPr>
        <w:t>.000-3</w:t>
      </w:r>
      <w:r w:rsidR="009161E5" w:rsidRPr="002716C1">
        <w:rPr>
          <w:rFonts w:ascii="Times New Roman" w:hAnsi="Times New Roman"/>
          <w:szCs w:val="28"/>
        </w:rPr>
        <w:t>9</w:t>
      </w:r>
      <w:r w:rsidRPr="002716C1">
        <w:rPr>
          <w:rFonts w:ascii="Times New Roman" w:hAnsi="Times New Roman"/>
          <w:szCs w:val="28"/>
        </w:rPr>
        <w:t>.000 tỷ đồng.</w:t>
      </w:r>
    </w:p>
    <w:p w14:paraId="7FD03242" w14:textId="77777777" w:rsidR="00365802" w:rsidRPr="002716C1" w:rsidRDefault="00365802" w:rsidP="00A66633">
      <w:pPr>
        <w:widowControl w:val="0"/>
        <w:spacing w:before="40"/>
        <w:ind w:firstLine="567"/>
        <w:jc w:val="both"/>
        <w:rPr>
          <w:rFonts w:ascii="Times New Roman" w:hAnsi="Times New Roman"/>
          <w:szCs w:val="28"/>
        </w:rPr>
      </w:pPr>
      <w:r w:rsidRPr="002716C1">
        <w:rPr>
          <w:rFonts w:ascii="Times New Roman" w:hAnsi="Times New Roman"/>
          <w:szCs w:val="28"/>
        </w:rPr>
        <w:t>(</w:t>
      </w:r>
      <w:r w:rsidR="00A0454A" w:rsidRPr="002716C1">
        <w:rPr>
          <w:rFonts w:ascii="Times New Roman" w:hAnsi="Times New Roman"/>
          <w:szCs w:val="28"/>
        </w:rPr>
        <w:t>6) Tỷ lệ đô thị hóa đạt 38,5</w:t>
      </w:r>
      <w:r w:rsidRPr="002716C1">
        <w:rPr>
          <w:rFonts w:ascii="Times New Roman" w:hAnsi="Times New Roman"/>
          <w:szCs w:val="28"/>
        </w:rPr>
        <w:t>%;</w:t>
      </w:r>
    </w:p>
    <w:p w14:paraId="712518F7" w14:textId="77777777" w:rsidR="00365802" w:rsidRPr="002716C1" w:rsidRDefault="00365802" w:rsidP="00A66633">
      <w:pPr>
        <w:widowControl w:val="0"/>
        <w:spacing w:before="40"/>
        <w:ind w:firstLine="567"/>
        <w:jc w:val="both"/>
        <w:rPr>
          <w:rFonts w:ascii="Times New Roman" w:hAnsi="Times New Roman"/>
          <w:szCs w:val="28"/>
          <w:lang w:val="zu-ZA"/>
        </w:rPr>
      </w:pPr>
      <w:r w:rsidRPr="002716C1">
        <w:rPr>
          <w:rFonts w:ascii="Times New Roman" w:hAnsi="Times New Roman"/>
          <w:szCs w:val="28"/>
        </w:rPr>
        <w:t>(7) Phấn đấu t</w:t>
      </w:r>
      <w:r w:rsidRPr="002716C1">
        <w:rPr>
          <w:rFonts w:ascii="Times New Roman" w:hAnsi="Times New Roman"/>
          <w:szCs w:val="28"/>
          <w:lang w:val="zu-ZA"/>
        </w:rPr>
        <w:t xml:space="preserve">hu ngân sách vượt mức chỉ tiêu Trung ương giao trên 5%. </w:t>
      </w:r>
    </w:p>
    <w:p w14:paraId="373BB9D6" w14:textId="77777777" w:rsidR="00365802" w:rsidRPr="002716C1" w:rsidRDefault="00365802" w:rsidP="00A66633">
      <w:pPr>
        <w:widowControl w:val="0"/>
        <w:spacing w:before="40"/>
        <w:ind w:firstLine="567"/>
        <w:rPr>
          <w:rFonts w:ascii="Times New Roman" w:hAnsi="Times New Roman"/>
          <w:szCs w:val="28"/>
        </w:rPr>
      </w:pPr>
      <w:r w:rsidRPr="002716C1">
        <w:rPr>
          <w:rFonts w:ascii="Times New Roman" w:hAnsi="Times New Roman"/>
          <w:b/>
          <w:szCs w:val="28"/>
          <w:lang w:val="zu-ZA"/>
        </w:rPr>
        <w:t>b)</w:t>
      </w:r>
      <w:r w:rsidRPr="002716C1">
        <w:rPr>
          <w:rFonts w:ascii="Times New Roman" w:hAnsi="Times New Roman"/>
          <w:szCs w:val="28"/>
          <w:lang w:val="zu-ZA"/>
        </w:rPr>
        <w:t xml:space="preserve"> </w:t>
      </w:r>
      <w:r w:rsidRPr="002716C1">
        <w:rPr>
          <w:rFonts w:ascii="Times New Roman" w:hAnsi="Times New Roman"/>
          <w:b/>
          <w:szCs w:val="28"/>
        </w:rPr>
        <w:t>Nhóm chỉ tiêu về văn hóa, xã hội:</w:t>
      </w:r>
      <w:r w:rsidRPr="002716C1">
        <w:rPr>
          <w:rFonts w:ascii="Times New Roman" w:hAnsi="Times New Roman"/>
          <w:szCs w:val="28"/>
        </w:rPr>
        <w:t xml:space="preserve"> bao gồm 10 chỉ tiêu:</w:t>
      </w:r>
    </w:p>
    <w:p w14:paraId="09551532" w14:textId="77777777" w:rsidR="00365802" w:rsidRPr="002716C1" w:rsidRDefault="00365802" w:rsidP="00A66633">
      <w:pPr>
        <w:widowControl w:val="0"/>
        <w:spacing w:before="40"/>
        <w:ind w:firstLine="567"/>
        <w:jc w:val="both"/>
        <w:rPr>
          <w:rFonts w:ascii="Times New Roman" w:hAnsi="Times New Roman"/>
          <w:szCs w:val="28"/>
        </w:rPr>
      </w:pPr>
      <w:r w:rsidRPr="002716C1">
        <w:rPr>
          <w:rFonts w:ascii="Times New Roman" w:hAnsi="Times New Roman"/>
          <w:szCs w:val="28"/>
        </w:rPr>
        <w:t>(8) Có 0</w:t>
      </w:r>
      <w:r w:rsidR="00734EC7" w:rsidRPr="002716C1">
        <w:rPr>
          <w:rFonts w:ascii="Times New Roman" w:hAnsi="Times New Roman"/>
          <w:szCs w:val="28"/>
        </w:rPr>
        <w:t>3</w:t>
      </w:r>
      <w:r w:rsidRPr="002716C1">
        <w:rPr>
          <w:rFonts w:ascii="Times New Roman" w:hAnsi="Times New Roman"/>
          <w:szCs w:val="28"/>
        </w:rPr>
        <w:t xml:space="preserve"> xã đạt chuẩn quốc gia về nông thôn mới;</w:t>
      </w:r>
    </w:p>
    <w:p w14:paraId="201AD976" w14:textId="77777777" w:rsidR="00365802" w:rsidRPr="002716C1" w:rsidRDefault="00365802" w:rsidP="00A66633">
      <w:pPr>
        <w:widowControl w:val="0"/>
        <w:tabs>
          <w:tab w:val="right" w:pos="9342"/>
        </w:tabs>
        <w:spacing w:before="40"/>
        <w:ind w:firstLine="567"/>
        <w:jc w:val="both"/>
        <w:rPr>
          <w:rFonts w:ascii="Times New Roman" w:hAnsi="Times New Roman"/>
          <w:spacing w:val="-10"/>
          <w:szCs w:val="28"/>
        </w:rPr>
      </w:pPr>
      <w:r w:rsidRPr="002716C1">
        <w:rPr>
          <w:rFonts w:ascii="Times New Roman" w:hAnsi="Times New Roman"/>
          <w:spacing w:val="-10"/>
          <w:szCs w:val="28"/>
        </w:rPr>
        <w:t>(9) Tỷ lệ lao động nông nghiệp trong tổng</w:t>
      </w:r>
      <w:r w:rsidR="00A0454A" w:rsidRPr="002716C1">
        <w:rPr>
          <w:rFonts w:ascii="Times New Roman" w:hAnsi="Times New Roman"/>
          <w:spacing w:val="-10"/>
          <w:szCs w:val="28"/>
        </w:rPr>
        <w:t xml:space="preserve"> lao động xã hội còn khoảng 32,</w:t>
      </w:r>
      <w:r w:rsidR="00734EC7" w:rsidRPr="002716C1">
        <w:rPr>
          <w:rFonts w:ascii="Times New Roman" w:hAnsi="Times New Roman"/>
          <w:spacing w:val="-10"/>
          <w:szCs w:val="28"/>
        </w:rPr>
        <w:t>1</w:t>
      </w:r>
      <w:r w:rsidRPr="002716C1">
        <w:rPr>
          <w:rFonts w:ascii="Times New Roman" w:hAnsi="Times New Roman"/>
          <w:spacing w:val="-10"/>
          <w:szCs w:val="28"/>
        </w:rPr>
        <w:t>%;</w:t>
      </w:r>
    </w:p>
    <w:p w14:paraId="4115437B"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 xml:space="preserve">(10) Tỷ lệ lao động qua đào tạo khoảng </w:t>
      </w:r>
      <w:r w:rsidR="00FB2127" w:rsidRPr="002716C1">
        <w:rPr>
          <w:rFonts w:ascii="Times New Roman" w:hAnsi="Times New Roman"/>
          <w:szCs w:val="28"/>
        </w:rPr>
        <w:t>64,40</w:t>
      </w:r>
      <w:r w:rsidRPr="002716C1">
        <w:rPr>
          <w:rFonts w:ascii="Times New Roman" w:hAnsi="Times New Roman"/>
          <w:szCs w:val="28"/>
        </w:rPr>
        <w:t>%;</w:t>
      </w:r>
    </w:p>
    <w:p w14:paraId="67CAA7B0"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(11) Tỷ lệ thất nghiệ</w:t>
      </w:r>
      <w:r w:rsidR="00A0454A" w:rsidRPr="002716C1">
        <w:rPr>
          <w:rFonts w:ascii="Times New Roman" w:hAnsi="Times New Roman"/>
          <w:szCs w:val="28"/>
        </w:rPr>
        <w:t>p ở khu vực thành thị khoảng 1</w:t>
      </w:r>
      <w:r w:rsidR="00734EC7" w:rsidRPr="002716C1">
        <w:rPr>
          <w:rFonts w:ascii="Times New Roman" w:hAnsi="Times New Roman"/>
          <w:szCs w:val="28"/>
        </w:rPr>
        <w:t>,5</w:t>
      </w:r>
      <w:r w:rsidRPr="002716C1">
        <w:rPr>
          <w:rFonts w:ascii="Times New Roman" w:hAnsi="Times New Roman"/>
          <w:szCs w:val="28"/>
        </w:rPr>
        <w:t>%;</w:t>
      </w:r>
    </w:p>
    <w:p w14:paraId="648FFB41" w14:textId="77777777" w:rsidR="00365802" w:rsidRPr="002716C1" w:rsidRDefault="00365802" w:rsidP="00A66633">
      <w:pPr>
        <w:widowControl w:val="0"/>
        <w:tabs>
          <w:tab w:val="right" w:pos="9342"/>
        </w:tabs>
        <w:spacing w:before="40"/>
        <w:ind w:firstLine="567"/>
        <w:jc w:val="both"/>
        <w:rPr>
          <w:rFonts w:ascii="Times New Roman" w:hAnsi="Times New Roman"/>
          <w:szCs w:val="28"/>
          <w:lang w:val="zu-ZA"/>
        </w:rPr>
      </w:pPr>
      <w:r w:rsidRPr="002716C1">
        <w:rPr>
          <w:rFonts w:ascii="Times New Roman" w:hAnsi="Times New Roman"/>
          <w:szCs w:val="28"/>
        </w:rPr>
        <w:t>(12) C</w:t>
      </w:r>
      <w:r w:rsidRPr="002716C1">
        <w:rPr>
          <w:rFonts w:ascii="Times New Roman" w:hAnsi="Times New Roman"/>
          <w:szCs w:val="28"/>
          <w:lang w:val="zu-ZA"/>
        </w:rPr>
        <w:t>ó ít nhất 5</w:t>
      </w:r>
      <w:r w:rsidR="00A0454A" w:rsidRPr="002716C1">
        <w:rPr>
          <w:rFonts w:ascii="Times New Roman" w:hAnsi="Times New Roman"/>
          <w:szCs w:val="28"/>
          <w:lang w:val="zu-ZA"/>
        </w:rPr>
        <w:t>7,</w:t>
      </w:r>
      <w:r w:rsidRPr="002716C1">
        <w:rPr>
          <w:rFonts w:ascii="Times New Roman" w:hAnsi="Times New Roman"/>
          <w:szCs w:val="28"/>
          <w:lang w:val="zu-ZA"/>
        </w:rPr>
        <w:t>9</w:t>
      </w:r>
      <w:r w:rsidR="00A0454A" w:rsidRPr="002716C1">
        <w:rPr>
          <w:rFonts w:ascii="Times New Roman" w:hAnsi="Times New Roman"/>
          <w:szCs w:val="28"/>
          <w:lang w:val="zu-ZA"/>
        </w:rPr>
        <w:t>7</w:t>
      </w:r>
      <w:r w:rsidRPr="002716C1">
        <w:rPr>
          <w:rFonts w:ascii="Times New Roman" w:hAnsi="Times New Roman"/>
          <w:szCs w:val="28"/>
          <w:lang w:val="zu-ZA"/>
        </w:rPr>
        <w:t xml:space="preserve">% trường mầm non; </w:t>
      </w:r>
      <w:r w:rsidR="00A0454A" w:rsidRPr="002716C1">
        <w:rPr>
          <w:rFonts w:ascii="Times New Roman" w:hAnsi="Times New Roman"/>
          <w:szCs w:val="28"/>
          <w:lang w:val="zu-ZA"/>
        </w:rPr>
        <w:t>8</w:t>
      </w:r>
      <w:r w:rsidR="00911276" w:rsidRPr="002716C1">
        <w:rPr>
          <w:rFonts w:ascii="Times New Roman" w:hAnsi="Times New Roman"/>
          <w:szCs w:val="28"/>
          <w:lang w:val="zu-ZA"/>
        </w:rPr>
        <w:t>7</w:t>
      </w:r>
      <w:r w:rsidR="00A0454A" w:rsidRPr="002716C1">
        <w:rPr>
          <w:rFonts w:ascii="Times New Roman" w:hAnsi="Times New Roman"/>
          <w:szCs w:val="28"/>
          <w:lang w:val="zu-ZA"/>
        </w:rPr>
        <w:t>,4</w:t>
      </w:r>
      <w:r w:rsidR="00911276" w:rsidRPr="002716C1">
        <w:rPr>
          <w:rFonts w:ascii="Times New Roman" w:hAnsi="Times New Roman"/>
          <w:szCs w:val="28"/>
          <w:lang w:val="zu-ZA"/>
        </w:rPr>
        <w:t>2</w:t>
      </w:r>
      <w:r w:rsidRPr="002716C1">
        <w:rPr>
          <w:rFonts w:ascii="Times New Roman" w:hAnsi="Times New Roman"/>
          <w:szCs w:val="28"/>
          <w:lang w:val="zu-ZA"/>
        </w:rPr>
        <w:t>% trường tiểu học; 89,</w:t>
      </w:r>
      <w:r w:rsidR="00A0454A" w:rsidRPr="002716C1">
        <w:rPr>
          <w:rFonts w:ascii="Times New Roman" w:hAnsi="Times New Roman"/>
          <w:szCs w:val="28"/>
          <w:lang w:val="zu-ZA"/>
        </w:rPr>
        <w:t>9</w:t>
      </w:r>
      <w:r w:rsidRPr="002716C1">
        <w:rPr>
          <w:rFonts w:ascii="Times New Roman" w:hAnsi="Times New Roman"/>
          <w:szCs w:val="28"/>
          <w:lang w:val="zu-ZA"/>
        </w:rPr>
        <w:t>2</w:t>
      </w:r>
      <w:r w:rsidR="00A0454A" w:rsidRPr="002716C1">
        <w:rPr>
          <w:rFonts w:ascii="Times New Roman" w:hAnsi="Times New Roman"/>
          <w:szCs w:val="28"/>
          <w:lang w:val="zu-ZA"/>
        </w:rPr>
        <w:t>% trường trung học cơ sở; 3</w:t>
      </w:r>
      <w:r w:rsidRPr="002716C1">
        <w:rPr>
          <w:rFonts w:ascii="Times New Roman" w:hAnsi="Times New Roman"/>
          <w:szCs w:val="28"/>
          <w:lang w:val="zu-ZA"/>
        </w:rPr>
        <w:t>6</w:t>
      </w:r>
      <w:r w:rsidR="00A0454A" w:rsidRPr="002716C1">
        <w:rPr>
          <w:rFonts w:ascii="Times New Roman" w:hAnsi="Times New Roman"/>
          <w:szCs w:val="28"/>
          <w:lang w:val="zu-ZA"/>
        </w:rPr>
        <w:t>,54</w:t>
      </w:r>
      <w:r w:rsidRPr="002716C1">
        <w:rPr>
          <w:rFonts w:ascii="Times New Roman" w:hAnsi="Times New Roman"/>
          <w:szCs w:val="28"/>
          <w:lang w:val="zu-ZA"/>
        </w:rPr>
        <w:t xml:space="preserve">% trường tiểu học </w:t>
      </w:r>
      <w:r w:rsidRPr="002716C1">
        <w:rPr>
          <w:rFonts w:ascii="Times New Roman" w:hAnsi="Times New Roman"/>
          <w:szCs w:val="28"/>
        </w:rPr>
        <w:t>-</w:t>
      </w:r>
      <w:r w:rsidRPr="002716C1">
        <w:rPr>
          <w:rFonts w:ascii="Times New Roman" w:hAnsi="Times New Roman"/>
          <w:szCs w:val="28"/>
          <w:lang w:val="zu-ZA"/>
        </w:rPr>
        <w:t xml:space="preserve"> trung học cơ sở; </w:t>
      </w:r>
      <w:r w:rsidRPr="002716C1">
        <w:rPr>
          <w:rFonts w:ascii="Times New Roman" w:hAnsi="Times New Roman"/>
          <w:szCs w:val="28"/>
        </w:rPr>
        <w:t>6</w:t>
      </w:r>
      <w:r w:rsidR="00A0454A" w:rsidRPr="002716C1">
        <w:rPr>
          <w:rFonts w:ascii="Times New Roman" w:hAnsi="Times New Roman"/>
          <w:szCs w:val="28"/>
        </w:rPr>
        <w:t>9,23</w:t>
      </w:r>
      <w:r w:rsidRPr="002716C1">
        <w:rPr>
          <w:rFonts w:ascii="Times New Roman" w:hAnsi="Times New Roman"/>
          <w:szCs w:val="28"/>
          <w:lang w:val="zu-ZA"/>
        </w:rPr>
        <w:t xml:space="preserve">% trường trung học phổ thông đạt chuẩn quốc gia; </w:t>
      </w:r>
    </w:p>
    <w:p w14:paraId="02A6D12C" w14:textId="77777777" w:rsidR="00365802" w:rsidRPr="002716C1" w:rsidRDefault="00365802" w:rsidP="00A66633">
      <w:pPr>
        <w:widowControl w:val="0"/>
        <w:tabs>
          <w:tab w:val="right" w:pos="9342"/>
        </w:tabs>
        <w:spacing w:before="40"/>
        <w:ind w:firstLine="567"/>
        <w:jc w:val="both"/>
        <w:rPr>
          <w:rFonts w:ascii="Times New Roman" w:hAnsi="Times New Roman"/>
          <w:szCs w:val="28"/>
          <w:lang w:val="zu-ZA"/>
        </w:rPr>
      </w:pPr>
      <w:r w:rsidRPr="002716C1">
        <w:rPr>
          <w:rFonts w:ascii="Times New Roman" w:hAnsi="Times New Roman"/>
          <w:szCs w:val="28"/>
          <w:lang w:val="zu-ZA"/>
        </w:rPr>
        <w:t>(13) Số bác sỹ/vạn dân đạt 7,</w:t>
      </w:r>
      <w:r w:rsidR="00A0454A" w:rsidRPr="002716C1">
        <w:rPr>
          <w:rFonts w:ascii="Times New Roman" w:hAnsi="Times New Roman"/>
          <w:szCs w:val="28"/>
          <w:lang w:val="zu-ZA"/>
        </w:rPr>
        <w:t>9</w:t>
      </w:r>
      <w:r w:rsidRPr="002716C1">
        <w:rPr>
          <w:rFonts w:ascii="Times New Roman" w:hAnsi="Times New Roman"/>
          <w:szCs w:val="28"/>
          <w:lang w:val="zu-ZA"/>
        </w:rPr>
        <w:t>1 bác sĩ;</w:t>
      </w:r>
    </w:p>
    <w:p w14:paraId="54B32F51" w14:textId="77777777" w:rsidR="00365802" w:rsidRPr="002716C1" w:rsidRDefault="00365802" w:rsidP="00A66633">
      <w:pPr>
        <w:widowControl w:val="0"/>
        <w:tabs>
          <w:tab w:val="right" w:pos="9342"/>
        </w:tabs>
        <w:spacing w:before="40"/>
        <w:ind w:firstLine="567"/>
        <w:jc w:val="both"/>
        <w:rPr>
          <w:rFonts w:ascii="Times New Roman" w:hAnsi="Times New Roman"/>
          <w:szCs w:val="28"/>
          <w:lang w:val="zu-ZA"/>
        </w:rPr>
      </w:pPr>
      <w:r w:rsidRPr="002716C1">
        <w:rPr>
          <w:rFonts w:ascii="Times New Roman" w:hAnsi="Times New Roman"/>
          <w:szCs w:val="28"/>
          <w:lang w:val="zu-ZA"/>
        </w:rPr>
        <w:t>(14) Số gường bệnh/vạn dân (không tính trạm y tế  xã) đạt 31,</w:t>
      </w:r>
      <w:r w:rsidR="00A0454A" w:rsidRPr="002716C1">
        <w:rPr>
          <w:rFonts w:ascii="Times New Roman" w:hAnsi="Times New Roman"/>
          <w:szCs w:val="28"/>
          <w:lang w:val="zu-ZA"/>
        </w:rPr>
        <w:t>8</w:t>
      </w:r>
      <w:r w:rsidRPr="002716C1">
        <w:rPr>
          <w:rFonts w:ascii="Times New Roman" w:hAnsi="Times New Roman"/>
          <w:szCs w:val="28"/>
          <w:lang w:val="zu-ZA"/>
        </w:rPr>
        <w:t xml:space="preserve"> giường;</w:t>
      </w:r>
    </w:p>
    <w:p w14:paraId="792B2851" w14:textId="77777777" w:rsidR="00365802" w:rsidRPr="002716C1" w:rsidRDefault="00365802" w:rsidP="00A66633">
      <w:pPr>
        <w:widowControl w:val="0"/>
        <w:spacing w:before="40"/>
        <w:ind w:firstLine="567"/>
        <w:jc w:val="both"/>
        <w:rPr>
          <w:rFonts w:ascii="Times New Roman" w:hAnsi="Times New Roman"/>
          <w:szCs w:val="28"/>
          <w:lang w:val="zu-ZA"/>
        </w:rPr>
      </w:pPr>
      <w:r w:rsidRPr="002716C1">
        <w:rPr>
          <w:rFonts w:ascii="Times New Roman" w:hAnsi="Times New Roman"/>
          <w:szCs w:val="28"/>
          <w:lang w:val="zu-ZA"/>
        </w:rPr>
        <w:t>(15) Tỷ lệ tham gia bảo hiểm y tế đạt 95,</w:t>
      </w:r>
      <w:r w:rsidR="00C63D5C" w:rsidRPr="002716C1">
        <w:rPr>
          <w:rFonts w:ascii="Times New Roman" w:hAnsi="Times New Roman"/>
          <w:szCs w:val="28"/>
          <w:lang w:val="zu-ZA"/>
        </w:rPr>
        <w:t>20</w:t>
      </w:r>
      <w:r w:rsidRPr="002716C1">
        <w:rPr>
          <w:rFonts w:ascii="Times New Roman" w:hAnsi="Times New Roman"/>
          <w:szCs w:val="28"/>
          <w:lang w:val="zu-ZA"/>
        </w:rPr>
        <w:t>% dân số;</w:t>
      </w:r>
    </w:p>
    <w:p w14:paraId="07B69FDE" w14:textId="09BD39EF" w:rsidR="00365802" w:rsidRPr="002716C1" w:rsidRDefault="00365802" w:rsidP="00A66633">
      <w:pPr>
        <w:widowControl w:val="0"/>
        <w:spacing w:before="40"/>
        <w:ind w:firstLine="567"/>
        <w:jc w:val="both"/>
        <w:rPr>
          <w:rFonts w:ascii="Times New Roman" w:hAnsi="Times New Roman"/>
          <w:szCs w:val="28"/>
        </w:rPr>
      </w:pPr>
      <w:r w:rsidRPr="002716C1">
        <w:rPr>
          <w:rFonts w:ascii="Times New Roman" w:hAnsi="Times New Roman"/>
          <w:szCs w:val="28"/>
          <w:lang w:val="zu-ZA"/>
        </w:rPr>
        <w:t xml:space="preserve">(16) </w:t>
      </w:r>
      <w:r w:rsidRPr="002716C1">
        <w:rPr>
          <w:rFonts w:ascii="Times New Roman" w:hAnsi="Times New Roman"/>
          <w:szCs w:val="28"/>
        </w:rPr>
        <w:t xml:space="preserve">Tỷ lệ phát triển đối tượng tham gia bảo hiểm xã hội trên </w:t>
      </w:r>
      <w:r w:rsidR="00C53AAA" w:rsidRPr="002716C1">
        <w:rPr>
          <w:rFonts w:ascii="Times New Roman" w:hAnsi="Times New Roman"/>
          <w:bCs/>
          <w:szCs w:val="28"/>
          <w:lang w:val="zu-ZA"/>
        </w:rPr>
        <w:t>tổng lực lượng lao động trong độ tuổi</w:t>
      </w:r>
      <w:r w:rsidRPr="002716C1">
        <w:rPr>
          <w:rFonts w:ascii="Times New Roman" w:hAnsi="Times New Roman"/>
          <w:szCs w:val="28"/>
        </w:rPr>
        <w:t xml:space="preserve"> là 2</w:t>
      </w:r>
      <w:r w:rsidR="00AF270D" w:rsidRPr="002716C1">
        <w:rPr>
          <w:rFonts w:ascii="Times New Roman" w:hAnsi="Times New Roman"/>
          <w:szCs w:val="28"/>
        </w:rPr>
        <w:t>4-2</w:t>
      </w:r>
      <w:r w:rsidR="00A0454A" w:rsidRPr="002716C1">
        <w:rPr>
          <w:rFonts w:ascii="Times New Roman" w:hAnsi="Times New Roman"/>
          <w:szCs w:val="28"/>
        </w:rPr>
        <w:t>5</w:t>
      </w:r>
      <w:r w:rsidRPr="002716C1">
        <w:rPr>
          <w:rFonts w:ascii="Times New Roman" w:hAnsi="Times New Roman"/>
          <w:szCs w:val="28"/>
        </w:rPr>
        <w:t xml:space="preserve">%; </w:t>
      </w:r>
    </w:p>
    <w:p w14:paraId="041FC59E" w14:textId="77777777" w:rsidR="00B44198" w:rsidRPr="002716C1" w:rsidRDefault="00B44198" w:rsidP="00A66633">
      <w:pPr>
        <w:widowControl w:val="0"/>
        <w:spacing w:before="40"/>
        <w:ind w:firstLine="567"/>
        <w:jc w:val="both"/>
        <w:rPr>
          <w:rFonts w:ascii="Times New Roman" w:hAnsi="Times New Roman"/>
          <w:spacing w:val="-6"/>
          <w:szCs w:val="28"/>
          <w:lang w:val="zu-ZA"/>
        </w:rPr>
      </w:pPr>
      <w:r w:rsidRPr="002716C1">
        <w:rPr>
          <w:rFonts w:ascii="Times New Roman" w:hAnsi="Times New Roman"/>
          <w:spacing w:val="-6"/>
          <w:lang w:val="zu-ZA"/>
        </w:rPr>
        <w:t xml:space="preserve">(17) </w:t>
      </w:r>
      <w:r w:rsidRPr="002716C1">
        <w:rPr>
          <w:rFonts w:ascii="Times New Roman" w:hAnsi="Times New Roman"/>
          <w:spacing w:val="-6"/>
          <w:lang w:val="sv-SE"/>
        </w:rPr>
        <w:t xml:space="preserve">Tỷ lệ hộ nghèo toàn tỉnh giảm 1,58-1,6%; trong đó, miền núi giảm từ 6-7%, đồng bằng giảm 0,4-0,6% </w:t>
      </w:r>
      <w:r w:rsidRPr="002716C1">
        <w:rPr>
          <w:rFonts w:ascii="Times New Roman" w:hAnsi="Times New Roman"/>
          <w:i/>
          <w:spacing w:val="-6"/>
          <w:lang w:val="sv-SE"/>
        </w:rPr>
        <w:t>(theo chuẩn nghèo đa chiều giai đoạn 2022-2025).</w:t>
      </w:r>
    </w:p>
    <w:p w14:paraId="51ECFA31"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b/>
          <w:szCs w:val="28"/>
          <w:lang w:val="zu-ZA"/>
        </w:rPr>
        <w:t>c)</w:t>
      </w:r>
      <w:r w:rsidRPr="002716C1">
        <w:rPr>
          <w:rFonts w:ascii="Times New Roman" w:hAnsi="Times New Roman"/>
          <w:szCs w:val="28"/>
          <w:lang w:val="zu-ZA"/>
        </w:rPr>
        <w:t xml:space="preserve"> </w:t>
      </w:r>
      <w:r w:rsidRPr="002716C1">
        <w:rPr>
          <w:rFonts w:ascii="Times New Roman" w:hAnsi="Times New Roman"/>
          <w:b/>
          <w:szCs w:val="28"/>
        </w:rPr>
        <w:t>Nhóm chỉ tiêu về tài nguyên, môi trường:</w:t>
      </w:r>
      <w:r w:rsidRPr="002716C1">
        <w:rPr>
          <w:rFonts w:ascii="Times New Roman" w:hAnsi="Times New Roman"/>
          <w:szCs w:val="28"/>
        </w:rPr>
        <w:t xml:space="preserve"> bao gồm 06 chỉ tiêu.</w:t>
      </w:r>
    </w:p>
    <w:p w14:paraId="0B4701B2"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 xml:space="preserve">(18) Tỷ lệ dân số đô </w:t>
      </w:r>
      <w:r w:rsidR="00A0454A" w:rsidRPr="002716C1">
        <w:rPr>
          <w:rFonts w:ascii="Times New Roman" w:hAnsi="Times New Roman"/>
          <w:szCs w:val="28"/>
        </w:rPr>
        <w:t>thị được sử dụng nước sạch</w:t>
      </w:r>
      <w:r w:rsidR="000E46AF" w:rsidRPr="002716C1">
        <w:rPr>
          <w:rFonts w:ascii="Times New Roman" w:hAnsi="Times New Roman"/>
          <w:szCs w:val="28"/>
        </w:rPr>
        <w:t xml:space="preserve"> đạt </w:t>
      </w:r>
      <w:r w:rsidR="00A0454A" w:rsidRPr="002716C1">
        <w:rPr>
          <w:rFonts w:ascii="Times New Roman" w:hAnsi="Times New Roman"/>
          <w:szCs w:val="28"/>
        </w:rPr>
        <w:t>89,9</w:t>
      </w:r>
      <w:r w:rsidRPr="002716C1">
        <w:rPr>
          <w:rFonts w:ascii="Times New Roman" w:hAnsi="Times New Roman"/>
          <w:szCs w:val="28"/>
        </w:rPr>
        <w:t>%;</w:t>
      </w:r>
    </w:p>
    <w:p w14:paraId="3E18BF9D"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(19) Tỷ lệ dân số nông thôn được sử dụng nguồn nước hợp vệ sinh</w:t>
      </w:r>
      <w:r w:rsidR="000E46AF" w:rsidRPr="002716C1">
        <w:rPr>
          <w:rFonts w:ascii="Times New Roman" w:hAnsi="Times New Roman"/>
          <w:szCs w:val="28"/>
        </w:rPr>
        <w:t xml:space="preserve"> đạt</w:t>
      </w:r>
      <w:r w:rsidRPr="002716C1">
        <w:rPr>
          <w:rFonts w:ascii="Times New Roman" w:hAnsi="Times New Roman"/>
          <w:szCs w:val="28"/>
        </w:rPr>
        <w:t xml:space="preserve"> 9</w:t>
      </w:r>
      <w:r w:rsidR="00A0454A" w:rsidRPr="002716C1">
        <w:rPr>
          <w:rFonts w:ascii="Times New Roman" w:hAnsi="Times New Roman"/>
          <w:szCs w:val="28"/>
        </w:rPr>
        <w:t>9</w:t>
      </w:r>
      <w:r w:rsidRPr="002716C1">
        <w:rPr>
          <w:rFonts w:ascii="Times New Roman" w:hAnsi="Times New Roman"/>
          <w:szCs w:val="28"/>
        </w:rPr>
        <w:t xml:space="preserve">%, trong đó, sử dụng nước sạch </w:t>
      </w:r>
      <w:r w:rsidR="00A0454A" w:rsidRPr="002716C1">
        <w:rPr>
          <w:rFonts w:ascii="Times New Roman" w:hAnsi="Times New Roman"/>
          <w:szCs w:val="28"/>
        </w:rPr>
        <w:t>70</w:t>
      </w:r>
      <w:r w:rsidRPr="002716C1">
        <w:rPr>
          <w:rFonts w:ascii="Times New Roman" w:hAnsi="Times New Roman"/>
          <w:szCs w:val="28"/>
        </w:rPr>
        <w:t>%;</w:t>
      </w:r>
    </w:p>
    <w:p w14:paraId="567BBB7B"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(20) Tỷ lệ chất thải nguy hại được thu gom, xử lý đạt chuẩn</w:t>
      </w:r>
      <w:r w:rsidR="000E46AF" w:rsidRPr="002716C1">
        <w:rPr>
          <w:rFonts w:ascii="Times New Roman" w:hAnsi="Times New Roman"/>
          <w:szCs w:val="28"/>
        </w:rPr>
        <w:t xml:space="preserve"> đạt</w:t>
      </w:r>
      <w:r w:rsidRPr="002716C1">
        <w:rPr>
          <w:rFonts w:ascii="Times New Roman" w:hAnsi="Times New Roman"/>
          <w:szCs w:val="28"/>
        </w:rPr>
        <w:t xml:space="preserve"> 6</w:t>
      </w:r>
      <w:r w:rsidR="00E049D8" w:rsidRPr="002716C1">
        <w:rPr>
          <w:rFonts w:ascii="Times New Roman" w:hAnsi="Times New Roman"/>
          <w:szCs w:val="28"/>
        </w:rPr>
        <w:t>4</w:t>
      </w:r>
      <w:r w:rsidRPr="002716C1">
        <w:rPr>
          <w:rFonts w:ascii="Times New Roman" w:hAnsi="Times New Roman"/>
          <w:szCs w:val="28"/>
        </w:rPr>
        <w:t>%;</w:t>
      </w:r>
    </w:p>
    <w:p w14:paraId="63D44888"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(21) Tỷ lệ chất thải y tế được xử lý đạt chuẩn</w:t>
      </w:r>
      <w:r w:rsidR="000E46AF" w:rsidRPr="002716C1">
        <w:rPr>
          <w:rFonts w:ascii="Times New Roman" w:hAnsi="Times New Roman"/>
          <w:szCs w:val="28"/>
        </w:rPr>
        <w:t xml:space="preserve"> đạt </w:t>
      </w:r>
      <w:r w:rsidRPr="002716C1">
        <w:rPr>
          <w:rFonts w:ascii="Times New Roman" w:hAnsi="Times New Roman"/>
          <w:szCs w:val="28"/>
        </w:rPr>
        <w:t>9</w:t>
      </w:r>
      <w:r w:rsidR="007461A9" w:rsidRPr="002716C1">
        <w:rPr>
          <w:rFonts w:ascii="Times New Roman" w:hAnsi="Times New Roman"/>
          <w:szCs w:val="28"/>
        </w:rPr>
        <w:t>5</w:t>
      </w:r>
      <w:r w:rsidRPr="002716C1">
        <w:rPr>
          <w:rFonts w:ascii="Times New Roman" w:hAnsi="Times New Roman"/>
          <w:szCs w:val="28"/>
        </w:rPr>
        <w:t>%;</w:t>
      </w:r>
    </w:p>
    <w:p w14:paraId="61EF63FE"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(22) Tỷ lệ thu gom và xử lý chất thải rắn si</w:t>
      </w:r>
      <w:r w:rsidR="007461A9" w:rsidRPr="002716C1">
        <w:rPr>
          <w:rFonts w:ascii="Times New Roman" w:hAnsi="Times New Roman"/>
          <w:szCs w:val="28"/>
        </w:rPr>
        <w:t>nh hoạt ở đô thị</w:t>
      </w:r>
      <w:r w:rsidR="000E46AF" w:rsidRPr="002716C1">
        <w:rPr>
          <w:rFonts w:ascii="Times New Roman" w:hAnsi="Times New Roman"/>
          <w:szCs w:val="28"/>
        </w:rPr>
        <w:t xml:space="preserve"> đạt </w:t>
      </w:r>
      <w:r w:rsidR="007461A9" w:rsidRPr="002716C1">
        <w:rPr>
          <w:rFonts w:ascii="Times New Roman" w:hAnsi="Times New Roman"/>
          <w:szCs w:val="28"/>
        </w:rPr>
        <w:t>90</w:t>
      </w:r>
      <w:r w:rsidRPr="002716C1">
        <w:rPr>
          <w:rFonts w:ascii="Times New Roman" w:hAnsi="Times New Roman"/>
          <w:szCs w:val="28"/>
        </w:rPr>
        <w:t>%;</w:t>
      </w:r>
    </w:p>
    <w:p w14:paraId="37DBF844"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szCs w:val="28"/>
        </w:rPr>
        <w:t>(23) Tỷ lệ che phủ rừng</w:t>
      </w:r>
      <w:r w:rsidR="000E46AF" w:rsidRPr="002716C1">
        <w:rPr>
          <w:rFonts w:ascii="Times New Roman" w:hAnsi="Times New Roman"/>
          <w:szCs w:val="28"/>
        </w:rPr>
        <w:t xml:space="preserve"> đạt</w:t>
      </w:r>
      <w:r w:rsidRPr="002716C1">
        <w:rPr>
          <w:rFonts w:ascii="Times New Roman" w:hAnsi="Times New Roman"/>
          <w:szCs w:val="28"/>
        </w:rPr>
        <w:t xml:space="preserve"> 5</w:t>
      </w:r>
      <w:r w:rsidR="00A0454A" w:rsidRPr="002716C1">
        <w:rPr>
          <w:rFonts w:ascii="Times New Roman" w:hAnsi="Times New Roman"/>
          <w:szCs w:val="28"/>
        </w:rPr>
        <w:t>2</w:t>
      </w:r>
      <w:r w:rsidRPr="002716C1">
        <w:rPr>
          <w:rFonts w:ascii="Times New Roman" w:hAnsi="Times New Roman"/>
          <w:szCs w:val="28"/>
        </w:rPr>
        <w:t>%;</w:t>
      </w:r>
    </w:p>
    <w:p w14:paraId="0CD01F40" w14:textId="77777777" w:rsidR="00365802" w:rsidRPr="002716C1" w:rsidRDefault="00365802" w:rsidP="00A66633">
      <w:pPr>
        <w:widowControl w:val="0"/>
        <w:tabs>
          <w:tab w:val="right" w:pos="9342"/>
        </w:tabs>
        <w:spacing w:before="40"/>
        <w:ind w:firstLine="567"/>
        <w:jc w:val="both"/>
        <w:rPr>
          <w:rFonts w:ascii="Times New Roman" w:hAnsi="Times New Roman"/>
          <w:szCs w:val="28"/>
        </w:rPr>
      </w:pPr>
      <w:r w:rsidRPr="002716C1">
        <w:rPr>
          <w:rFonts w:ascii="Times New Roman" w:hAnsi="Times New Roman"/>
          <w:b/>
          <w:szCs w:val="28"/>
        </w:rPr>
        <w:t>d)</w:t>
      </w:r>
      <w:r w:rsidRPr="002716C1">
        <w:rPr>
          <w:rFonts w:ascii="Times New Roman" w:hAnsi="Times New Roman"/>
          <w:szCs w:val="28"/>
        </w:rPr>
        <w:t xml:space="preserve"> </w:t>
      </w:r>
      <w:r w:rsidRPr="002716C1">
        <w:rPr>
          <w:rFonts w:ascii="Times New Roman" w:hAnsi="Times New Roman"/>
          <w:b/>
          <w:szCs w:val="28"/>
        </w:rPr>
        <w:t>Nhóm chỉ tiêu về quốc phòng, an ninh:</w:t>
      </w:r>
      <w:r w:rsidRPr="002716C1">
        <w:rPr>
          <w:rFonts w:ascii="Times New Roman" w:hAnsi="Times New Roman"/>
          <w:szCs w:val="28"/>
        </w:rPr>
        <w:t xml:space="preserve"> bao gồm 02 chỉ tiêu.</w:t>
      </w:r>
    </w:p>
    <w:p w14:paraId="274B85DC" w14:textId="77777777" w:rsidR="00365802" w:rsidRPr="002716C1" w:rsidRDefault="00365802" w:rsidP="00A66633">
      <w:pPr>
        <w:widowControl w:val="0"/>
        <w:spacing w:before="40"/>
        <w:ind w:firstLine="567"/>
        <w:jc w:val="both"/>
        <w:rPr>
          <w:rFonts w:ascii="Times New Roman" w:hAnsi="Times New Roman"/>
          <w:szCs w:val="28"/>
          <w:lang w:val="sv-SE"/>
        </w:rPr>
      </w:pPr>
      <w:r w:rsidRPr="002716C1">
        <w:rPr>
          <w:rFonts w:ascii="Times New Roman" w:hAnsi="Times New Roman"/>
          <w:szCs w:val="28"/>
          <w:lang w:val="en-AU"/>
        </w:rPr>
        <w:t xml:space="preserve">(24) Có khoảng </w:t>
      </w:r>
      <w:r w:rsidRPr="002716C1">
        <w:rPr>
          <w:rFonts w:ascii="Times New Roman" w:hAnsi="Times New Roman"/>
          <w:szCs w:val="28"/>
          <w:lang w:val="sv-SE"/>
        </w:rPr>
        <w:t xml:space="preserve">95% xã, phường, thị trấn đạt tiêu chuẩn vững mạnh về quốc phòng, trong đó vững mạnh toàn diện đạt khoảng 65%; </w:t>
      </w:r>
    </w:p>
    <w:p w14:paraId="175B17D3" w14:textId="77777777" w:rsidR="00365802" w:rsidRPr="002716C1" w:rsidRDefault="00365802" w:rsidP="00A66633">
      <w:pPr>
        <w:widowControl w:val="0"/>
        <w:spacing w:before="40"/>
        <w:ind w:firstLine="567"/>
        <w:jc w:val="both"/>
        <w:rPr>
          <w:rFonts w:ascii="Times New Roman" w:hAnsi="Times New Roman"/>
          <w:szCs w:val="28"/>
          <w:lang w:val="sv-SE"/>
        </w:rPr>
      </w:pPr>
      <w:r w:rsidRPr="002716C1">
        <w:rPr>
          <w:rFonts w:ascii="Times New Roman" w:hAnsi="Times New Roman"/>
          <w:szCs w:val="28"/>
          <w:lang w:val="sv-SE"/>
        </w:rPr>
        <w:t>(25) Ít nhất 80% xã, phường, thị trấn, cơ quan, doanh nghiệp, nhà trường đạt tiêu chuẩn an toàn về an ninh trật tự.</w:t>
      </w:r>
    </w:p>
    <w:p w14:paraId="1CADB765" w14:textId="77777777" w:rsidR="00154CD5" w:rsidRPr="002716C1" w:rsidRDefault="00154CD5" w:rsidP="00A66633">
      <w:pPr>
        <w:widowControl w:val="0"/>
        <w:spacing w:before="40"/>
        <w:ind w:firstLine="567"/>
        <w:jc w:val="both"/>
        <w:rPr>
          <w:rFonts w:ascii="Times New Roman" w:eastAsia="Calibri" w:hAnsi="Times New Roman"/>
          <w:b/>
          <w:szCs w:val="28"/>
          <w:lang w:val="en-US"/>
        </w:rPr>
      </w:pPr>
      <w:r w:rsidRPr="002716C1">
        <w:rPr>
          <w:rFonts w:ascii="Times New Roman" w:eastAsia="Calibri" w:hAnsi="Times New Roman"/>
          <w:b/>
          <w:szCs w:val="28"/>
          <w:lang w:val="en-US"/>
        </w:rPr>
        <w:t xml:space="preserve">III. CÁC NHIỆM VỤ </w:t>
      </w:r>
      <w:r w:rsidR="00293CC5" w:rsidRPr="002716C1">
        <w:rPr>
          <w:rFonts w:ascii="Times New Roman" w:eastAsia="Calibri" w:hAnsi="Times New Roman"/>
          <w:b/>
          <w:szCs w:val="28"/>
          <w:lang w:val="en-US"/>
        </w:rPr>
        <w:t xml:space="preserve">VÀ GIẢI PHÁP </w:t>
      </w:r>
      <w:r w:rsidRPr="002716C1">
        <w:rPr>
          <w:rFonts w:ascii="Times New Roman" w:eastAsia="Calibri" w:hAnsi="Times New Roman"/>
          <w:b/>
          <w:szCs w:val="28"/>
          <w:lang w:val="en-US"/>
        </w:rPr>
        <w:t>CHỦ YẾU</w:t>
      </w:r>
      <w:r w:rsidR="00A821A7" w:rsidRPr="002716C1">
        <w:rPr>
          <w:rFonts w:ascii="Times New Roman" w:eastAsia="Calibri" w:hAnsi="Times New Roman"/>
          <w:b/>
          <w:szCs w:val="28"/>
          <w:lang w:val="en-US"/>
        </w:rPr>
        <w:t xml:space="preserve"> NĂM 2024</w:t>
      </w:r>
    </w:p>
    <w:p w14:paraId="4F616AF1" w14:textId="77777777" w:rsidR="00022133" w:rsidRPr="002716C1" w:rsidRDefault="00022133" w:rsidP="00A66633">
      <w:pPr>
        <w:widowControl w:val="0"/>
        <w:spacing w:before="40"/>
        <w:ind w:firstLine="567"/>
        <w:jc w:val="both"/>
        <w:rPr>
          <w:rFonts w:ascii="Times New Roman" w:hAnsi="Times New Roman"/>
          <w:spacing w:val="-4"/>
          <w:szCs w:val="28"/>
          <w:lang w:val="nl-NL"/>
        </w:rPr>
      </w:pPr>
      <w:r w:rsidRPr="002716C1">
        <w:rPr>
          <w:rFonts w:ascii="Times New Roman" w:hAnsi="Times New Roman"/>
          <w:b/>
          <w:spacing w:val="-4"/>
          <w:szCs w:val="28"/>
          <w:lang w:val="nl-NL"/>
        </w:rPr>
        <w:t>1.</w:t>
      </w:r>
      <w:r w:rsidRPr="002716C1">
        <w:rPr>
          <w:rFonts w:ascii="Times New Roman" w:hAnsi="Times New Roman"/>
          <w:spacing w:val="-4"/>
          <w:szCs w:val="28"/>
          <w:lang w:val="nl-NL"/>
        </w:rPr>
        <w:t xml:space="preserve"> </w:t>
      </w:r>
      <w:r w:rsidRPr="002716C1">
        <w:rPr>
          <w:rFonts w:ascii="Times New Roman" w:eastAsia="Calibri" w:hAnsi="Times New Roman"/>
          <w:b/>
          <w:spacing w:val="-4"/>
          <w:szCs w:val="28"/>
        </w:rPr>
        <w:t>Triển khai thực hiện hiệu quả các nội dung chỉ đạo của Trung ương về phát triển kinh tế - xã hội</w:t>
      </w:r>
    </w:p>
    <w:p w14:paraId="675083CE" w14:textId="77777777" w:rsidR="00022133" w:rsidRPr="002716C1" w:rsidRDefault="00022133" w:rsidP="00A66633">
      <w:pPr>
        <w:widowControl w:val="0"/>
        <w:spacing w:before="40"/>
        <w:ind w:firstLine="567"/>
        <w:jc w:val="both"/>
        <w:rPr>
          <w:rFonts w:ascii="Times New Roman" w:hAnsi="Times New Roman"/>
          <w:b/>
          <w:bCs/>
          <w:spacing w:val="-2"/>
          <w:szCs w:val="28"/>
        </w:rPr>
      </w:pPr>
      <w:r w:rsidRPr="002716C1">
        <w:rPr>
          <w:rFonts w:ascii="Times New Roman" w:eastAsia="Calibri" w:hAnsi="Times New Roman"/>
          <w:spacing w:val="-2"/>
          <w:szCs w:val="28"/>
        </w:rPr>
        <w:t xml:space="preserve">Kịp thời ban hành các quyết định, chương trình hành động, kế hoạch, chỉ thị, xây dựng </w:t>
      </w:r>
      <w:r w:rsidR="00E05E85" w:rsidRPr="002716C1">
        <w:rPr>
          <w:rFonts w:ascii="Times New Roman" w:eastAsia="Calibri" w:hAnsi="Times New Roman"/>
          <w:spacing w:val="-2"/>
          <w:szCs w:val="28"/>
        </w:rPr>
        <w:t xml:space="preserve">các </w:t>
      </w:r>
      <w:r w:rsidRPr="002716C1">
        <w:rPr>
          <w:rFonts w:ascii="Times New Roman" w:eastAsia="Calibri" w:hAnsi="Times New Roman"/>
          <w:spacing w:val="-2"/>
          <w:szCs w:val="28"/>
        </w:rPr>
        <w:t xml:space="preserve">phương án, kịch bản điều hành và quyết liệt chỉ đạo các cấp, </w:t>
      </w:r>
      <w:r w:rsidRPr="002716C1">
        <w:rPr>
          <w:rFonts w:ascii="Times New Roman" w:eastAsia="Calibri" w:hAnsi="Times New Roman"/>
          <w:spacing w:val="-2"/>
          <w:szCs w:val="28"/>
        </w:rPr>
        <w:lastRenderedPageBreak/>
        <w:t xml:space="preserve">các ngành, các địa phương tập trung triển khai thực hiện đồng bộ, hiệu quả các Nghị quyết, nhiệm vụ, giải pháp của Chính phủ về phát triển </w:t>
      </w:r>
      <w:r w:rsidR="00E05E85" w:rsidRPr="002716C1">
        <w:rPr>
          <w:rFonts w:ascii="Times New Roman" w:eastAsia="Calibri" w:hAnsi="Times New Roman"/>
          <w:spacing w:val="-2"/>
          <w:szCs w:val="28"/>
        </w:rPr>
        <w:t>KTXH</w:t>
      </w:r>
      <w:r w:rsidRPr="002716C1">
        <w:rPr>
          <w:rFonts w:ascii="Times New Roman" w:eastAsia="Calibri" w:hAnsi="Times New Roman"/>
          <w:spacing w:val="-2"/>
          <w:szCs w:val="28"/>
        </w:rPr>
        <w:t xml:space="preserve"> năm 2024.</w:t>
      </w:r>
    </w:p>
    <w:p w14:paraId="16DD5107" w14:textId="3754B4C0" w:rsidR="00022133" w:rsidRPr="002716C1" w:rsidRDefault="00022133" w:rsidP="00A66633">
      <w:pPr>
        <w:widowControl w:val="0"/>
        <w:spacing w:before="40"/>
        <w:ind w:firstLine="567"/>
        <w:jc w:val="both"/>
        <w:rPr>
          <w:rFonts w:ascii="Times New Roman" w:hAnsi="Times New Roman"/>
          <w:szCs w:val="28"/>
          <w:lang w:eastAsia="vi-VN"/>
        </w:rPr>
      </w:pPr>
      <w:r w:rsidRPr="002716C1">
        <w:rPr>
          <w:rFonts w:ascii="Times New Roman" w:hAnsi="Times New Roman"/>
          <w:spacing w:val="-4"/>
          <w:szCs w:val="28"/>
          <w:lang w:val="nl-NL"/>
        </w:rPr>
        <w:t>Tăng cường n</w:t>
      </w:r>
      <w:r w:rsidR="00460A03" w:rsidRPr="002716C1">
        <w:rPr>
          <w:rFonts w:ascii="Times New Roman" w:hAnsi="Times New Roman"/>
          <w:spacing w:val="-4"/>
          <w:szCs w:val="28"/>
          <w:lang w:val="nl-NL"/>
        </w:rPr>
        <w:t>ỗ</w:t>
      </w:r>
      <w:r w:rsidRPr="002716C1">
        <w:rPr>
          <w:rFonts w:ascii="Times New Roman" w:hAnsi="Times New Roman"/>
          <w:spacing w:val="-4"/>
          <w:szCs w:val="28"/>
          <w:lang w:val="nl-NL"/>
        </w:rPr>
        <w:t xml:space="preserve"> lực, </w:t>
      </w:r>
      <w:r w:rsidRPr="002716C1">
        <w:rPr>
          <w:rFonts w:ascii="Times New Roman" w:hAnsi="Times New Roman"/>
          <w:bCs/>
          <w:szCs w:val="28"/>
        </w:rPr>
        <w:t xml:space="preserve">tập trung phấn đấu hoàn thành các chỉ tiêu KTXH, </w:t>
      </w:r>
      <w:r w:rsidRPr="002716C1">
        <w:rPr>
          <w:rFonts w:ascii="Times New Roman" w:hAnsi="Times New Roman"/>
          <w:spacing w:val="-2"/>
          <w:szCs w:val="28"/>
        </w:rPr>
        <w:t>0</w:t>
      </w:r>
      <w:r w:rsidR="00CE5446" w:rsidRPr="002716C1">
        <w:rPr>
          <w:rFonts w:ascii="Times New Roman" w:hAnsi="Times New Roman"/>
          <w:spacing w:val="-2"/>
          <w:szCs w:val="28"/>
        </w:rPr>
        <w:t>4</w:t>
      </w:r>
      <w:r w:rsidRPr="002716C1">
        <w:rPr>
          <w:rFonts w:ascii="Times New Roman" w:hAnsi="Times New Roman"/>
          <w:spacing w:val="-2"/>
          <w:szCs w:val="28"/>
        </w:rPr>
        <w:t xml:space="preserve"> nhiệm vụ trọng tâm và 03 nhiệm vụ đột phá đã đề ra tại Nghị quyết Đại hội đại biểu Đảng bộ tỉnh lần thứ XX</w:t>
      </w:r>
      <w:r w:rsidR="005E5B3F" w:rsidRPr="002716C1">
        <w:rPr>
          <w:rFonts w:ascii="Times New Roman" w:hAnsi="Times New Roman"/>
          <w:spacing w:val="-2"/>
          <w:szCs w:val="28"/>
        </w:rPr>
        <w:t>. T</w:t>
      </w:r>
      <w:r w:rsidRPr="002716C1">
        <w:rPr>
          <w:rFonts w:ascii="Times New Roman" w:hAnsi="Times New Roman"/>
          <w:szCs w:val="28"/>
        </w:rPr>
        <w:t xml:space="preserve">iếp tục triển khai </w:t>
      </w:r>
      <w:r w:rsidRPr="002716C1">
        <w:rPr>
          <w:rFonts w:ascii="Times New Roman" w:hAnsi="Times New Roman"/>
          <w:szCs w:val="28"/>
          <w:shd w:val="clear" w:color="auto" w:fill="FFFFFF"/>
        </w:rPr>
        <w:t xml:space="preserve">thực hiện đồng bộ, hiệu quả </w:t>
      </w:r>
      <w:r w:rsidRPr="002716C1">
        <w:rPr>
          <w:rFonts w:ascii="Times New Roman" w:hAnsi="Times New Roman"/>
          <w:szCs w:val="28"/>
        </w:rPr>
        <w:t>Chương tr</w:t>
      </w:r>
      <w:r w:rsidR="005E5B3F" w:rsidRPr="002716C1">
        <w:rPr>
          <w:rFonts w:ascii="Times New Roman" w:hAnsi="Times New Roman"/>
          <w:szCs w:val="28"/>
        </w:rPr>
        <w:t>ình phục hồi và phát triển KTXH;</w:t>
      </w:r>
      <w:r w:rsidRPr="002716C1">
        <w:rPr>
          <w:rFonts w:ascii="Times New Roman" w:hAnsi="Times New Roman"/>
          <w:szCs w:val="28"/>
          <w:lang w:eastAsia="vi-VN"/>
        </w:rPr>
        <w:t xml:space="preserve"> 03 Chương trình mục tiêu </w:t>
      </w:r>
      <w:r w:rsidR="003E286F" w:rsidRPr="002716C1">
        <w:rPr>
          <w:rFonts w:ascii="Times New Roman" w:hAnsi="Times New Roman"/>
          <w:szCs w:val="28"/>
          <w:lang w:eastAsia="vi-VN"/>
        </w:rPr>
        <w:t>Q</w:t>
      </w:r>
      <w:r w:rsidRPr="002716C1">
        <w:rPr>
          <w:rFonts w:ascii="Times New Roman" w:hAnsi="Times New Roman"/>
          <w:szCs w:val="28"/>
          <w:lang w:eastAsia="vi-VN"/>
        </w:rPr>
        <w:t>uốc gia trên địa bàn tỉnh</w:t>
      </w:r>
      <w:r w:rsidR="002D4A8A" w:rsidRPr="002716C1">
        <w:rPr>
          <w:rFonts w:ascii="Times New Roman" w:hAnsi="Times New Roman"/>
          <w:szCs w:val="28"/>
          <w:lang w:eastAsia="vi-VN"/>
        </w:rPr>
        <w:t>.</w:t>
      </w:r>
    </w:p>
    <w:p w14:paraId="6ADFDC9A" w14:textId="42BE1345" w:rsidR="007C5978" w:rsidRPr="002716C1" w:rsidRDefault="007C5978" w:rsidP="007C5978">
      <w:pPr>
        <w:widowControl w:val="0"/>
        <w:spacing w:before="40"/>
        <w:ind w:firstLine="567"/>
        <w:jc w:val="both"/>
        <w:rPr>
          <w:rFonts w:ascii="Times New Roman" w:hAnsi="Times New Roman"/>
          <w:b/>
          <w:bCs/>
          <w:szCs w:val="28"/>
        </w:rPr>
      </w:pPr>
      <w:r w:rsidRPr="002716C1">
        <w:rPr>
          <w:rFonts w:ascii="Times New Roman" w:hAnsi="Times New Roman"/>
          <w:b/>
          <w:bCs/>
          <w:szCs w:val="28"/>
        </w:rPr>
        <w:t>2. Đẩy nhanh tiến độ thực hiện các quy hoạch; phát triển hệ thống đô thị; đẩy mạnh đầu tư kết cấu hạ tầng kinh tế - xã hội, nhất là hạ tầng giao thông, hạ tầng số</w:t>
      </w:r>
    </w:p>
    <w:p w14:paraId="291F02D9" w14:textId="77777777" w:rsidR="007C5978" w:rsidRPr="002716C1" w:rsidRDefault="007C5978" w:rsidP="007C5978">
      <w:pPr>
        <w:widowControl w:val="0"/>
        <w:spacing w:before="40"/>
        <w:ind w:firstLine="567"/>
        <w:jc w:val="both"/>
        <w:rPr>
          <w:rFonts w:ascii="Times New Roman" w:eastAsia="Calibri" w:hAnsi="Times New Roman"/>
          <w:szCs w:val="28"/>
        </w:rPr>
      </w:pPr>
      <w:r w:rsidRPr="002716C1">
        <w:rPr>
          <w:rFonts w:ascii="Times New Roman" w:eastAsia="Calibri" w:hAnsi="Times New Roman"/>
          <w:szCs w:val="28"/>
        </w:rPr>
        <w:t xml:space="preserve">- </w:t>
      </w:r>
      <w:r w:rsidRPr="002716C1">
        <w:rPr>
          <w:rFonts w:ascii="Times New Roman" w:hAnsi="Times New Roman"/>
          <w:szCs w:val="28"/>
          <w:lang w:val="vi-VN"/>
        </w:rPr>
        <w:t xml:space="preserve">Tổ chức thực hiện </w:t>
      </w:r>
      <w:r w:rsidRPr="002716C1">
        <w:rPr>
          <w:rFonts w:ascii="Times New Roman" w:hAnsi="Times New Roman"/>
          <w:szCs w:val="28"/>
          <w:lang w:val="de-DE"/>
        </w:rPr>
        <w:t>nghiêm túc, hiệu quả các quy hoạch sau khi được cấp thẩm quyền phê duyệt:</w:t>
      </w:r>
      <w:r w:rsidRPr="002716C1">
        <w:rPr>
          <w:rFonts w:ascii="Times New Roman" w:eastAsia="Calibri" w:hAnsi="Times New Roman"/>
          <w:szCs w:val="28"/>
        </w:rPr>
        <w:t xml:space="preserve"> </w:t>
      </w:r>
      <w:r w:rsidRPr="002716C1">
        <w:rPr>
          <w:rFonts w:ascii="Times New Roman" w:hAnsi="Times New Roman"/>
          <w:szCs w:val="28"/>
        </w:rPr>
        <w:t xml:space="preserve">Quy hoạch tỉnh Quảng Ngãi thời kỳ 2021-2030, tầm nhìn đến năm 2050; </w:t>
      </w:r>
      <w:r w:rsidRPr="002716C1">
        <w:rPr>
          <w:rFonts w:ascii="Times New Roman" w:hAnsi="Times New Roman"/>
          <w:spacing w:val="-2"/>
          <w:szCs w:val="28"/>
        </w:rPr>
        <w:t>Quyết định số 168/QĐ-TTg ngày 28/02/2023 của Thủ tướng Chính phủ phê duyệt Điều chỉnh tổng thể Quy hoạch chung xây dựng Khu kinh tế Dung Quất đến năm 2045, các quy hoạch phân khu 1/2000 trong Khu kinh tế Dung Quất</w:t>
      </w:r>
      <w:r w:rsidRPr="002716C1">
        <w:rPr>
          <w:rFonts w:ascii="Times New Roman" w:hAnsi="Times New Roman"/>
          <w:spacing w:val="2"/>
          <w:szCs w:val="28"/>
        </w:rPr>
        <w:t xml:space="preserve">; </w:t>
      </w:r>
      <w:r w:rsidRPr="002716C1">
        <w:rPr>
          <w:rFonts w:ascii="Times New Roman" w:hAnsi="Times New Roman"/>
          <w:szCs w:val="28"/>
        </w:rPr>
        <w:t>các quy hoạch ngành quốc gia, quy hoạch vùng.</w:t>
      </w:r>
    </w:p>
    <w:p w14:paraId="25BCFEE6" w14:textId="77777777" w:rsidR="007C5978" w:rsidRPr="002716C1" w:rsidRDefault="007C5978" w:rsidP="007C5978">
      <w:pPr>
        <w:widowControl w:val="0"/>
        <w:spacing w:before="40"/>
        <w:ind w:firstLine="567"/>
        <w:jc w:val="both"/>
        <w:rPr>
          <w:rFonts w:ascii="Times New Roman" w:hAnsi="Times New Roman"/>
          <w:spacing w:val="-2"/>
          <w:szCs w:val="28"/>
          <w:lang w:val="en-US"/>
        </w:rPr>
      </w:pPr>
      <w:r w:rsidRPr="002716C1">
        <w:rPr>
          <w:rFonts w:ascii="Times New Roman" w:hAnsi="Times New Roman"/>
          <w:bCs/>
          <w:spacing w:val="-2"/>
          <w:szCs w:val="28"/>
        </w:rPr>
        <w:t xml:space="preserve">- </w:t>
      </w:r>
      <w:r w:rsidRPr="002716C1">
        <w:rPr>
          <w:rFonts w:ascii="Times New Roman" w:hAnsi="Times New Roman"/>
          <w:spacing w:val="-2"/>
          <w:szCs w:val="28"/>
          <w:lang w:val="vi-VN"/>
        </w:rPr>
        <w:t>Quy hoạch xây dựng vùng các huyện, quy hoạch các đô thị, xã nông thôn có tầm nhìn tổng thể, dài hạn, cùng với các giải pháp đột phá, mở rộng không gian và nguồn lực cho phát triển</w:t>
      </w:r>
      <w:r w:rsidRPr="002716C1">
        <w:rPr>
          <w:rFonts w:ascii="Times New Roman" w:hAnsi="Times New Roman"/>
          <w:spacing w:val="-2"/>
          <w:szCs w:val="28"/>
          <w:lang w:val="en-US"/>
        </w:rPr>
        <w:t xml:space="preserve">, </w:t>
      </w:r>
      <w:r w:rsidRPr="002716C1">
        <w:rPr>
          <w:rFonts w:ascii="Times New Roman" w:hAnsi="Times New Roman"/>
          <w:spacing w:val="-2"/>
          <w:szCs w:val="28"/>
          <w:lang w:val="vi-VN"/>
        </w:rPr>
        <w:t>đảm bảo đồng bộ với Quy hoạch tỉnh, gắn kết chặt chẽ với sự phát triển của Khu kinh tế Dung Quất, các khu công nghiệp, các khu đô thị - dịch vụ - du lịch</w:t>
      </w:r>
      <w:r w:rsidRPr="002716C1">
        <w:rPr>
          <w:rFonts w:ascii="Times New Roman" w:hAnsi="Times New Roman"/>
          <w:spacing w:val="-2"/>
          <w:szCs w:val="28"/>
          <w:lang w:val="en-US"/>
        </w:rPr>
        <w:t xml:space="preserve"> </w:t>
      </w:r>
      <w:r w:rsidRPr="002716C1">
        <w:rPr>
          <w:rFonts w:ascii="Times New Roman" w:hAnsi="Times New Roman"/>
          <w:spacing w:val="-2"/>
          <w:szCs w:val="28"/>
          <w:lang w:val="vi-VN"/>
        </w:rPr>
        <w:t>dọc tuyến ven biển Dung Quất - Sa Huỳnh, kết hợp với đảm bảo quốc phòng</w:t>
      </w:r>
      <w:r w:rsidRPr="002716C1">
        <w:rPr>
          <w:rFonts w:ascii="Times New Roman" w:hAnsi="Times New Roman"/>
          <w:spacing w:val="-2"/>
          <w:szCs w:val="28"/>
        </w:rPr>
        <w:t>,</w:t>
      </w:r>
      <w:r w:rsidRPr="002716C1">
        <w:rPr>
          <w:rFonts w:ascii="Times New Roman" w:hAnsi="Times New Roman"/>
          <w:spacing w:val="-2"/>
          <w:szCs w:val="28"/>
          <w:lang w:val="vi-VN"/>
        </w:rPr>
        <w:t xml:space="preserve"> an ninh trên biển</w:t>
      </w:r>
      <w:r w:rsidRPr="002716C1">
        <w:rPr>
          <w:rFonts w:ascii="Times New Roman" w:hAnsi="Times New Roman"/>
          <w:spacing w:val="-2"/>
          <w:szCs w:val="28"/>
          <w:lang w:val="en-US"/>
        </w:rPr>
        <w:t xml:space="preserve">; </w:t>
      </w:r>
      <w:r w:rsidRPr="002716C1">
        <w:rPr>
          <w:rFonts w:ascii="Times New Roman" w:hAnsi="Times New Roman"/>
          <w:spacing w:val="-2"/>
          <w:szCs w:val="28"/>
          <w:lang w:val="vi-VN"/>
        </w:rPr>
        <w:t>đảm bảo sự gắn kế</w:t>
      </w:r>
      <w:r w:rsidRPr="002716C1">
        <w:rPr>
          <w:rFonts w:ascii="Times New Roman" w:hAnsi="Times New Roman"/>
          <w:spacing w:val="-2"/>
          <w:szCs w:val="28"/>
        </w:rPr>
        <w:t xml:space="preserve">t </w:t>
      </w:r>
      <w:r w:rsidRPr="002716C1">
        <w:rPr>
          <w:rFonts w:ascii="Times New Roman" w:hAnsi="Times New Roman"/>
          <w:spacing w:val="-2"/>
          <w:szCs w:val="28"/>
          <w:lang w:val="vi-VN"/>
        </w:rPr>
        <w:t>và hài hòa giữa phát triển đô thị với xây dựng nông thôn mới.</w:t>
      </w:r>
    </w:p>
    <w:p w14:paraId="5E8B7CA5" w14:textId="77777777" w:rsidR="007C5978" w:rsidRPr="002716C1" w:rsidRDefault="007C5978" w:rsidP="007C5978">
      <w:pPr>
        <w:widowControl w:val="0"/>
        <w:spacing w:before="40"/>
        <w:ind w:firstLine="567"/>
        <w:jc w:val="both"/>
        <w:rPr>
          <w:rFonts w:ascii="Times New Roman" w:hAnsi="Times New Roman"/>
          <w:szCs w:val="28"/>
          <w:lang w:val="en-US"/>
        </w:rPr>
      </w:pPr>
      <w:r w:rsidRPr="002716C1">
        <w:rPr>
          <w:rFonts w:ascii="Times New Roman" w:hAnsi="Times New Roman"/>
          <w:szCs w:val="28"/>
        </w:rPr>
        <w:t xml:space="preserve">- </w:t>
      </w:r>
      <w:r w:rsidRPr="002716C1">
        <w:rPr>
          <w:rFonts w:ascii="Times New Roman" w:hAnsi="Times New Roman"/>
          <w:szCs w:val="28"/>
          <w:lang w:val="vi-VN"/>
        </w:rPr>
        <w:t xml:space="preserve">Phát triển hệ thống đô thị trên địa bàn tỉnh đồng bộ về hạ tầng kỹ thuật và hạ tầng xã hội, theo mô hình - tiêu chí tăng trưởng xanh, đô thị thông minh, sinh thái, thích ứng có hiệu quả với biến đổi khí hậu. </w:t>
      </w:r>
      <w:r w:rsidRPr="002716C1">
        <w:rPr>
          <w:rFonts w:ascii="Times New Roman" w:hAnsi="Times New Roman"/>
          <w:szCs w:val="28"/>
        </w:rPr>
        <w:t>P</w:t>
      </w:r>
      <w:r w:rsidRPr="002716C1">
        <w:rPr>
          <w:rFonts w:ascii="Times New Roman" w:hAnsi="Times New Roman"/>
          <w:szCs w:val="28"/>
          <w:lang w:val="vi-VN"/>
        </w:rPr>
        <w:t xml:space="preserve">hát triển Khu kinh tế Dung Quất và các </w:t>
      </w:r>
      <w:r w:rsidRPr="002716C1">
        <w:rPr>
          <w:rFonts w:ascii="Times New Roman" w:hAnsi="Times New Roman"/>
          <w:szCs w:val="28"/>
        </w:rPr>
        <w:t>K</w:t>
      </w:r>
      <w:r w:rsidRPr="002716C1">
        <w:rPr>
          <w:rFonts w:ascii="Times New Roman" w:hAnsi="Times New Roman"/>
          <w:szCs w:val="28"/>
          <w:lang w:val="vi-VN"/>
        </w:rPr>
        <w:t>hu</w:t>
      </w:r>
      <w:r w:rsidRPr="002716C1">
        <w:rPr>
          <w:rFonts w:ascii="Times New Roman" w:hAnsi="Times New Roman"/>
          <w:szCs w:val="28"/>
        </w:rPr>
        <w:t xml:space="preserve"> </w:t>
      </w:r>
      <w:r w:rsidRPr="002716C1">
        <w:rPr>
          <w:rFonts w:ascii="Times New Roman" w:hAnsi="Times New Roman"/>
          <w:szCs w:val="28"/>
          <w:lang w:val="vi-VN"/>
        </w:rPr>
        <w:t>công nghiệp</w:t>
      </w:r>
      <w:r w:rsidRPr="002716C1">
        <w:rPr>
          <w:rFonts w:ascii="Times New Roman" w:hAnsi="Times New Roman"/>
          <w:szCs w:val="28"/>
        </w:rPr>
        <w:t xml:space="preserve"> </w:t>
      </w:r>
      <w:r w:rsidRPr="002716C1">
        <w:rPr>
          <w:rFonts w:ascii="Times New Roman" w:hAnsi="Times New Roman"/>
          <w:szCs w:val="28"/>
          <w:lang w:val="vi-VN"/>
        </w:rPr>
        <w:t>gắn kế</w:t>
      </w:r>
      <w:r w:rsidRPr="002716C1">
        <w:rPr>
          <w:rFonts w:ascii="Times New Roman" w:hAnsi="Times New Roman"/>
          <w:szCs w:val="28"/>
        </w:rPr>
        <w:t>t</w:t>
      </w:r>
      <w:r w:rsidRPr="002716C1">
        <w:rPr>
          <w:rFonts w:ascii="Times New Roman" w:hAnsi="Times New Roman"/>
          <w:szCs w:val="28"/>
          <w:lang w:val="vi-VN"/>
        </w:rPr>
        <w:t xml:space="preserve"> chặt chẽ với</w:t>
      </w:r>
      <w:r w:rsidRPr="002716C1">
        <w:rPr>
          <w:rFonts w:ascii="Times New Roman" w:hAnsi="Times New Roman"/>
          <w:szCs w:val="28"/>
        </w:rPr>
        <w:t xml:space="preserve"> p</w:t>
      </w:r>
      <w:r w:rsidRPr="002716C1">
        <w:rPr>
          <w:rFonts w:ascii="Times New Roman" w:hAnsi="Times New Roman"/>
          <w:szCs w:val="28"/>
          <w:lang w:val="vi-VN"/>
        </w:rPr>
        <w:t>hát triển mạng lưới đô thị, các trung tâm thương mại, dịch vụ, du lịch theo hướng đa trung tâm tạo mạng lưới liên kết chặt chẽ giữa các địa phương. Thành phố Quảng Ngãi thực hiện thí điểm mô hình đô thị thông minh, mở rộng không gi</w:t>
      </w:r>
      <w:r w:rsidRPr="002716C1">
        <w:rPr>
          <w:rFonts w:ascii="Times New Roman" w:hAnsi="Times New Roman"/>
          <w:szCs w:val="28"/>
        </w:rPr>
        <w:t>a</w:t>
      </w:r>
      <w:r w:rsidRPr="002716C1">
        <w:rPr>
          <w:rFonts w:ascii="Times New Roman" w:hAnsi="Times New Roman"/>
          <w:szCs w:val="28"/>
          <w:lang w:val="vi-VN"/>
        </w:rPr>
        <w:t xml:space="preserve">n nội thành và nâng cấp 05 xã lên phường trước năm 2025, phấn đấu đến 2030 đạt một số tiêu chí cơ bản của đô thị loại I; </w:t>
      </w:r>
      <w:r w:rsidRPr="002716C1">
        <w:rPr>
          <w:rFonts w:ascii="Times New Roman" w:hAnsi="Times New Roman"/>
          <w:szCs w:val="28"/>
        </w:rPr>
        <w:t>t</w:t>
      </w:r>
      <w:r w:rsidRPr="002716C1">
        <w:rPr>
          <w:rFonts w:ascii="Times New Roman" w:hAnsi="Times New Roman"/>
          <w:szCs w:val="28"/>
          <w:lang w:val="vi-VN"/>
        </w:rPr>
        <w:t xml:space="preserve">ập trung đầu tư, phát triển Khu kinh tế Dung Quất, làm động lực chính để phát triển toàn huyện Bình Sơn đạt tiêu chuẩn đô thị loại IV và trở thành thị xã trực thuộc tỉnh vào năm 2025; </w:t>
      </w:r>
      <w:r w:rsidRPr="002716C1">
        <w:rPr>
          <w:rFonts w:ascii="Times New Roman" w:hAnsi="Times New Roman"/>
          <w:szCs w:val="28"/>
        </w:rPr>
        <w:t>h</w:t>
      </w:r>
      <w:r w:rsidRPr="002716C1">
        <w:rPr>
          <w:rFonts w:ascii="Times New Roman" w:hAnsi="Times New Roman"/>
          <w:szCs w:val="28"/>
          <w:lang w:val="vi-VN"/>
        </w:rPr>
        <w:t>oàn thiện các tiêu chí đô thị loại IV của thị xã Đức Phổ, phấn đấu đến 2030 đạt một số tiêu chí cơ bản của đô thị loại III.</w:t>
      </w:r>
    </w:p>
    <w:p w14:paraId="28399D89" w14:textId="77777777" w:rsidR="007C5978" w:rsidRPr="002716C1" w:rsidRDefault="007C5978" w:rsidP="007C5978">
      <w:pPr>
        <w:widowControl w:val="0"/>
        <w:spacing w:before="40"/>
        <w:ind w:firstLine="567"/>
        <w:jc w:val="both"/>
        <w:rPr>
          <w:rFonts w:ascii="Times New Roman" w:hAnsi="Times New Roman"/>
          <w:szCs w:val="28"/>
        </w:rPr>
      </w:pPr>
      <w:r w:rsidRPr="002716C1">
        <w:rPr>
          <w:rFonts w:ascii="Times New Roman" w:hAnsi="Times New Roman"/>
          <w:bCs/>
          <w:szCs w:val="28"/>
        </w:rPr>
        <w:t xml:space="preserve">- </w:t>
      </w:r>
      <w:r w:rsidRPr="002716C1">
        <w:rPr>
          <w:rFonts w:ascii="Times New Roman" w:hAnsi="Times New Roman"/>
          <w:szCs w:val="28"/>
          <w:lang w:val="nb-NO"/>
        </w:rPr>
        <w:t xml:space="preserve">Đẩy nhanh tốc độ đô thị hóa, từng bước nâng cao chất lượng phát triển đô thị. Phát huy thế mạnh của từng đô thị và cả hệ thống đô thị để đô thị thực sự trở thành vùng động lực thúc đẩy phát triển KTXH. </w:t>
      </w:r>
      <w:r w:rsidRPr="002716C1">
        <w:rPr>
          <w:rFonts w:ascii="Times New Roman" w:hAnsi="Times New Roman"/>
          <w:iCs/>
          <w:szCs w:val="28"/>
          <w:lang w:val="nb-NO"/>
        </w:rPr>
        <w:t xml:space="preserve">Phát triển đô thị thông minh, </w:t>
      </w:r>
      <w:r w:rsidRPr="002716C1">
        <w:rPr>
          <w:rFonts w:ascii="Times New Roman" w:hAnsi="Times New Roman"/>
          <w:bCs/>
          <w:iCs/>
          <w:szCs w:val="28"/>
          <w:lang w:val="nb-NO"/>
        </w:rPr>
        <w:t xml:space="preserve">sinh thái, thích ứng có hiệu quả với biến đổi khí hậu. Phát triển Khu kinh tế Dung Quất và các Khu công nghiệp gắn với phát triển mạng lưới đô thị. </w:t>
      </w:r>
      <w:r w:rsidRPr="002716C1">
        <w:rPr>
          <w:rFonts w:ascii="Times New Roman" w:hAnsi="Times New Roman"/>
          <w:szCs w:val="28"/>
          <w:lang w:val="nb-NO"/>
        </w:rPr>
        <w:t>Phát triển đô thị xanh, đô thị thông minh.</w:t>
      </w:r>
    </w:p>
    <w:p w14:paraId="455D5135" w14:textId="77777777" w:rsidR="007C5978" w:rsidRPr="002716C1" w:rsidRDefault="007C5978" w:rsidP="007C5978">
      <w:pPr>
        <w:widowControl w:val="0"/>
        <w:spacing w:before="40"/>
        <w:ind w:firstLine="567"/>
        <w:jc w:val="both"/>
        <w:rPr>
          <w:rFonts w:ascii="Times New Roman" w:hAnsi="Times New Roman"/>
          <w:szCs w:val="28"/>
          <w:lang w:val="sv-SE"/>
        </w:rPr>
      </w:pPr>
      <w:r w:rsidRPr="002716C1">
        <w:rPr>
          <w:rFonts w:ascii="Times New Roman" w:hAnsi="Times New Roman"/>
          <w:szCs w:val="28"/>
          <w:lang w:val="sv-SE"/>
        </w:rPr>
        <w:t xml:space="preserve">- Tập trung triển khai thực hiện quyết liệt </w:t>
      </w:r>
      <w:r w:rsidRPr="002716C1">
        <w:rPr>
          <w:rFonts w:ascii="Times New Roman" w:hAnsi="Times New Roman"/>
          <w:szCs w:val="28"/>
          <w:lang w:eastAsia="vi-VN"/>
        </w:rPr>
        <w:t xml:space="preserve">Quyết định số </w:t>
      </w:r>
      <w:r w:rsidRPr="002716C1">
        <w:rPr>
          <w:rFonts w:ascii="Times New Roman" w:hAnsi="Times New Roman"/>
          <w:spacing w:val="-2"/>
          <w:szCs w:val="28"/>
          <w:lang w:val="en-US"/>
        </w:rPr>
        <w:t xml:space="preserve">117/QĐ-UBND ngày 14/02/2023 của UBND tỉnh ban hành </w:t>
      </w:r>
      <w:r w:rsidRPr="002716C1">
        <w:rPr>
          <w:rFonts w:ascii="Times New Roman" w:hAnsi="Times New Roman"/>
          <w:spacing w:val="-2"/>
          <w:szCs w:val="28"/>
        </w:rPr>
        <w:t xml:space="preserve">Kế hoạch thực hiện Nghị quyết số </w:t>
      </w:r>
      <w:r w:rsidRPr="002716C1">
        <w:rPr>
          <w:rFonts w:ascii="Times New Roman" w:hAnsi="Times New Roman"/>
          <w:spacing w:val="-2"/>
          <w:szCs w:val="28"/>
        </w:rPr>
        <w:lastRenderedPageBreak/>
        <w:t>168/NQ-CP ngày 29/12/2022 của Chính phủ và Chương trình hành động số 28-CTr/TU ngày 14/02/2023 của Tỉnh ủy Quảng Ngãi thực hiện Nghị quyết số 26-NQ/TW ngày 03/11/2022 của Bộ chính trị về phát triển KTXH và bảo đảm quốc phòng, an ninh vùng Bắc Trung Bộ và duyên hải Trung Bộ đến năm 2030, tầm nhìn đến năm 2045</w:t>
      </w:r>
      <w:r w:rsidRPr="002716C1">
        <w:rPr>
          <w:rFonts w:ascii="Times New Roman" w:hAnsi="Times New Roman"/>
          <w:szCs w:val="28"/>
        </w:rPr>
        <w:t xml:space="preserve">, trong đó: </w:t>
      </w:r>
      <w:r w:rsidRPr="002716C1">
        <w:rPr>
          <w:rFonts w:ascii="Times New Roman" w:hAnsi="Times New Roman"/>
          <w:iCs/>
          <w:szCs w:val="28"/>
        </w:rPr>
        <w:t xml:space="preserve">tổ chức triển khai thực hiện Đề án để xây dựng trung tâm lọc, hoá dầu và năng lượng quốc gia tại Khu kinh tế Dung Quất và </w:t>
      </w:r>
      <w:r w:rsidRPr="002716C1">
        <w:rPr>
          <w:rFonts w:ascii="Times New Roman" w:hAnsi="Times New Roman"/>
          <w:szCs w:val="28"/>
        </w:rPr>
        <w:t>Đề án phát triển huyện đảo Lý Sơn, tỉnh Quảng Ngãi thành trung tâm du lịch biển - đảo, trong đó, ưu tiên kêu gọi nhà đầu tư có tiềm lực xây dựng cơ sở hạ tầng đảo Lý Sơn.</w:t>
      </w:r>
    </w:p>
    <w:p w14:paraId="28014030" w14:textId="77777777" w:rsidR="007C5978" w:rsidRPr="002716C1" w:rsidRDefault="007C5978" w:rsidP="007C5978">
      <w:pPr>
        <w:widowControl w:val="0"/>
        <w:spacing w:before="40"/>
        <w:ind w:firstLine="567"/>
        <w:jc w:val="both"/>
        <w:rPr>
          <w:rFonts w:ascii="Times New Roman" w:eastAsia="Calibri" w:hAnsi="Times New Roman"/>
          <w:szCs w:val="28"/>
        </w:rPr>
      </w:pPr>
      <w:r w:rsidRPr="002716C1">
        <w:rPr>
          <w:rFonts w:ascii="Times New Roman" w:hAnsi="Times New Roman"/>
          <w:szCs w:val="28"/>
        </w:rPr>
        <w:t xml:space="preserve">- </w:t>
      </w:r>
      <w:r w:rsidRPr="002716C1">
        <w:rPr>
          <w:rFonts w:ascii="Times New Roman" w:hAnsi="Times New Roman"/>
          <w:iCs/>
          <w:szCs w:val="28"/>
        </w:rPr>
        <w:t>Tập trung huy động và sử dụng hiệu quả các nguồn lực để đầu tư,</w:t>
      </w:r>
      <w:r w:rsidRPr="002716C1">
        <w:rPr>
          <w:rFonts w:ascii="Times New Roman" w:hAnsi="Times New Roman"/>
          <w:iCs/>
          <w:spacing w:val="-4"/>
          <w:szCs w:val="28"/>
          <w:lang w:val="it-IT"/>
        </w:rPr>
        <w:t xml:space="preserve"> phát triển hệ thống hạ tầng dùng chung </w:t>
      </w:r>
      <w:r w:rsidRPr="002716C1">
        <w:rPr>
          <w:rFonts w:ascii="Times New Roman" w:hAnsi="Times New Roman"/>
          <w:iCs/>
          <w:szCs w:val="28"/>
        </w:rPr>
        <w:t xml:space="preserve">mang tính kết nối vùng và liên vùng. </w:t>
      </w:r>
      <w:r w:rsidRPr="002716C1">
        <w:rPr>
          <w:rFonts w:ascii="Times New Roman" w:hAnsi="Times New Roman"/>
          <w:iCs/>
          <w:szCs w:val="28"/>
          <w:shd w:val="clear" w:color="auto" w:fill="FFFFFF"/>
        </w:rPr>
        <w:t>Phối hợp,</w:t>
      </w:r>
      <w:r w:rsidRPr="002716C1">
        <w:rPr>
          <w:rStyle w:val="apple-converted-space"/>
          <w:rFonts w:ascii="Times New Roman" w:hAnsi="Times New Roman"/>
          <w:szCs w:val="28"/>
          <w:shd w:val="clear" w:color="auto" w:fill="FFFFFF"/>
        </w:rPr>
        <w:t> </w:t>
      </w:r>
      <w:r w:rsidRPr="002716C1">
        <w:rPr>
          <w:rFonts w:ascii="Times New Roman" w:hAnsi="Times New Roman"/>
          <w:iCs/>
          <w:szCs w:val="28"/>
          <w:shd w:val="clear" w:color="auto" w:fill="FFFFFF"/>
        </w:rPr>
        <w:t>gắn kết với các địa phương trong v</w:t>
      </w:r>
      <w:r w:rsidRPr="002716C1">
        <w:rPr>
          <w:rFonts w:ascii="Times New Roman" w:hAnsi="Times New Roman"/>
          <w:iCs/>
          <w:szCs w:val="28"/>
        </w:rPr>
        <w:t>ùng</w:t>
      </w:r>
      <w:r w:rsidRPr="002716C1">
        <w:rPr>
          <w:rFonts w:ascii="Times New Roman" w:hAnsi="Times New Roman"/>
          <w:iCs/>
          <w:szCs w:val="28"/>
          <w:shd w:val="clear" w:color="auto" w:fill="FFFFFF"/>
        </w:rPr>
        <w:t xml:space="preserve"> xúc tiến đầu tư, huy động và phân bổ nguồn lực, thúc đẩy phát triển KTXH.</w:t>
      </w:r>
    </w:p>
    <w:p w14:paraId="5308346C" w14:textId="77777777" w:rsidR="007C5978" w:rsidRPr="002716C1" w:rsidRDefault="007C5978" w:rsidP="007C5978">
      <w:pPr>
        <w:widowControl w:val="0"/>
        <w:spacing w:before="40"/>
        <w:ind w:firstLine="567"/>
        <w:jc w:val="both"/>
        <w:rPr>
          <w:rFonts w:ascii="Times New Roman" w:hAnsi="Times New Roman"/>
          <w:spacing w:val="-2"/>
          <w:szCs w:val="28"/>
        </w:rPr>
      </w:pPr>
      <w:r w:rsidRPr="002716C1">
        <w:rPr>
          <w:rFonts w:ascii="Times New Roman" w:hAnsi="Times New Roman"/>
          <w:spacing w:val="-2"/>
          <w:szCs w:val="28"/>
          <w:lang w:eastAsia="vi-VN"/>
        </w:rPr>
        <w:t>- Phân bổ kế hoạch đầu tư công hợp lý, khoa học, đảm bảo yêu cầu nguồn vốn và sự phát triển. Tập trung vốn cho các dự án quan trọng, cấp thiết, có tác động lan tỏa lớn, có khả năng giải ngân nhanh và hấp thụ ngay vào nền kinh tế, phù hợp với quy hoạch, sử dụng nguồn vốn hiệu quả</w:t>
      </w:r>
      <w:r w:rsidRPr="002716C1">
        <w:rPr>
          <w:rFonts w:ascii="Times New Roman" w:hAnsi="Times New Roman"/>
          <w:spacing w:val="-2"/>
          <w:szCs w:val="28"/>
          <w:lang w:val="vi-VN" w:eastAsia="vi-VN"/>
        </w:rPr>
        <w:t>.</w:t>
      </w:r>
      <w:r w:rsidRPr="002716C1">
        <w:rPr>
          <w:rFonts w:ascii="Times New Roman" w:hAnsi="Times New Roman"/>
          <w:spacing w:val="-2"/>
          <w:szCs w:val="28"/>
          <w:lang w:val="en-US" w:eastAsia="vi-VN"/>
        </w:rPr>
        <w:t xml:space="preserve"> </w:t>
      </w:r>
      <w:r w:rsidRPr="002716C1">
        <w:rPr>
          <w:rFonts w:ascii="Times New Roman" w:hAnsi="Times New Roman"/>
          <w:spacing w:val="-2"/>
          <w:szCs w:val="28"/>
        </w:rPr>
        <w:t xml:space="preserve">Tăng cường kỷ luật, kỷ cương, đề cao vai trò, trách nhiệm của người đứng đầu, xác định việc đẩy mạnh giải ngân vốn đầu tư công là một trong những nhiệm vụ chính trị trọng tâm hàng đầu trong từng năm của từng cơ quan, đơn vị, địa phương. Phấn đấu </w:t>
      </w:r>
      <w:r w:rsidRPr="002716C1">
        <w:rPr>
          <w:rFonts w:ascii="Times New Roman" w:hAnsi="Times New Roman"/>
          <w:spacing w:val="-2"/>
          <w:szCs w:val="28"/>
          <w:lang w:val="vi-VN"/>
        </w:rPr>
        <w:t xml:space="preserve">hàng năm </w:t>
      </w:r>
      <w:r w:rsidRPr="002716C1">
        <w:rPr>
          <w:rFonts w:ascii="Times New Roman" w:hAnsi="Times New Roman"/>
          <w:spacing w:val="-2"/>
          <w:szCs w:val="28"/>
        </w:rPr>
        <w:t>giải ngân đạt 100% kế hoạch vốn đầu tư công gắn với bảo đảm chất lượng công trình và hiệu quả sử dụng vốn đầu tư.</w:t>
      </w:r>
    </w:p>
    <w:p w14:paraId="7CCFFBE8" w14:textId="77777777" w:rsidR="007C5978" w:rsidRPr="002716C1" w:rsidRDefault="007C5978" w:rsidP="007C5978">
      <w:pPr>
        <w:widowControl w:val="0"/>
        <w:spacing w:before="40"/>
        <w:ind w:firstLine="567"/>
        <w:jc w:val="both"/>
        <w:rPr>
          <w:rFonts w:ascii="Times New Roman" w:hAnsi="Times New Roman"/>
          <w:spacing w:val="-2"/>
          <w:szCs w:val="28"/>
          <w:lang w:val="nb-NO"/>
        </w:rPr>
      </w:pPr>
      <w:r w:rsidRPr="002716C1">
        <w:rPr>
          <w:rFonts w:ascii="Times New Roman" w:hAnsi="Times New Roman"/>
          <w:szCs w:val="28"/>
        </w:rPr>
        <w:t xml:space="preserve">- Chủ động phối hợp để tranh thủ nguồn vốn đầu tư hoàn thành toàn bộ tuyến đường ven biển Dung Quất - Sa Huỳnh, đảm bảo kết nối đồng bộ với quy hoạch đường bộ ven biển với các tỉnh lân cận (Quảng Nam, Bình Định) và quy hoạch tuyến đường bộ ven biển Việt Nam. </w:t>
      </w:r>
      <w:r w:rsidRPr="002716C1">
        <w:rPr>
          <w:rFonts w:ascii="Times New Roman" w:hAnsi="Times New Roman"/>
          <w:spacing w:val="-2"/>
          <w:szCs w:val="28"/>
          <w:lang w:val="nl-NL"/>
        </w:rPr>
        <w:t xml:space="preserve">Kiến nghị </w:t>
      </w:r>
      <w:r w:rsidRPr="002716C1">
        <w:rPr>
          <w:rStyle w:val="fontstyle01"/>
          <w:color w:val="auto"/>
          <w:spacing w:val="-2"/>
        </w:rPr>
        <w:t xml:space="preserve">Thủ tướng Chính phủ có kế hoạch </w:t>
      </w:r>
      <w:r w:rsidRPr="002716C1">
        <w:rPr>
          <w:rFonts w:ascii="Times New Roman" w:hAnsi="Times New Roman"/>
          <w:spacing w:val="-2"/>
        </w:rPr>
        <w:t>sớm triển khai xây dựng tuyến Cao tốc Quảng Nam - Quảng Ngãi (CT.22) và</w:t>
      </w:r>
      <w:r w:rsidRPr="002716C1">
        <w:rPr>
          <w:rStyle w:val="fontstyle01"/>
          <w:color w:val="auto"/>
          <w:spacing w:val="-2"/>
        </w:rPr>
        <w:t xml:space="preserve"> </w:t>
      </w:r>
      <w:r w:rsidRPr="002716C1">
        <w:rPr>
          <w:rFonts w:ascii="Times New Roman" w:hAnsi="Times New Roman"/>
          <w:spacing w:val="-2"/>
        </w:rPr>
        <w:t>tuyến Cao tốc Quảng Ngãi - Kon Tum</w:t>
      </w:r>
      <w:r w:rsidRPr="002716C1">
        <w:rPr>
          <w:rStyle w:val="fontstyle01"/>
          <w:color w:val="auto"/>
          <w:spacing w:val="-2"/>
        </w:rPr>
        <w:t xml:space="preserve"> nhằm hoàn thiện mạng lưới hạ tầng giao thông của vùng Bắc Trung Bộ và duyên hải miền Trung, tạo sự liên kết và động lực phát triển hình thành: </w:t>
      </w:r>
      <w:r w:rsidRPr="002716C1">
        <w:rPr>
          <w:rStyle w:val="fontstyle01"/>
          <w:i/>
          <w:color w:val="auto"/>
          <w:spacing w:val="-2"/>
        </w:rPr>
        <w:t>“Hành lang kinh tế Đông - Tây”</w:t>
      </w:r>
      <w:r w:rsidRPr="002716C1">
        <w:rPr>
          <w:rStyle w:val="FootnoteReference"/>
          <w:rFonts w:ascii="Times New Roman" w:hAnsi="Times New Roman"/>
          <w:spacing w:val="-2"/>
        </w:rPr>
        <w:footnoteReference w:id="59"/>
      </w:r>
      <w:r w:rsidRPr="002716C1">
        <w:rPr>
          <w:rStyle w:val="fontstyle01"/>
          <w:color w:val="auto"/>
          <w:spacing w:val="-2"/>
        </w:rPr>
        <w:t xml:space="preserve"> kết nối Vùng động lực miền Trung theo </w:t>
      </w:r>
      <w:r w:rsidRPr="002716C1">
        <w:rPr>
          <w:rFonts w:ascii="Times New Roman" w:hAnsi="Times New Roman"/>
          <w:spacing w:val="-2"/>
        </w:rPr>
        <w:t xml:space="preserve">Nghị quyết số 81/2023/QH15 của Quốc hội </w:t>
      </w:r>
      <w:r w:rsidRPr="002716C1">
        <w:rPr>
          <w:rStyle w:val="fontstyle01"/>
          <w:color w:val="auto"/>
          <w:spacing w:val="-2"/>
        </w:rPr>
        <w:t>với vùng Tây Nguyên và Nam Lào, Đông Bắc Thái Lan.</w:t>
      </w:r>
    </w:p>
    <w:p w14:paraId="0EFA13C7" w14:textId="77777777" w:rsidR="00AF1B14" w:rsidRPr="002716C1" w:rsidRDefault="007C5978" w:rsidP="00AF1B14">
      <w:pPr>
        <w:widowControl w:val="0"/>
        <w:spacing w:before="40"/>
        <w:ind w:firstLine="567"/>
        <w:jc w:val="both"/>
        <w:rPr>
          <w:rFonts w:ascii="Times New Roman" w:hAnsi="Times New Roman"/>
          <w:szCs w:val="28"/>
        </w:rPr>
      </w:pPr>
      <w:r w:rsidRPr="002716C1">
        <w:rPr>
          <w:rFonts w:ascii="Times New Roman" w:hAnsi="Times New Roman"/>
          <w:szCs w:val="28"/>
        </w:rPr>
        <w:t xml:space="preserve">- Tiếp tục </w:t>
      </w:r>
      <w:r w:rsidRPr="002716C1">
        <w:rPr>
          <w:rFonts w:ascii="Times New Roman" w:hAnsi="Times New Roman"/>
          <w:szCs w:val="28"/>
          <w:shd w:val="clear" w:color="auto" w:fill="FFFFFF"/>
        </w:rPr>
        <w:t xml:space="preserve">đẩy mạnh các giải pháp cải cách và nâng cao hiệu quả giải quyết thủ tục hành chính, cung cấp dịch vụ công phục vụ người dân, doanh nghiệp theo Chỉ thị số 27/CT-TTg ngày 27/10/2023 của Thủ tướng Chính phủ; </w:t>
      </w:r>
      <w:r w:rsidRPr="002716C1">
        <w:rPr>
          <w:rFonts w:ascii="Times New Roman" w:hAnsi="Times New Roman"/>
          <w:szCs w:val="28"/>
        </w:rPr>
        <w:t xml:space="preserve">triển khai thực hiện hiệu quả các giải pháp cải thiện môi trường đầu tư, kinh doanh nhằm nâng cao Chỉ số năng lực cạnh tranh cấp tỉnh, nhất là đồng hành, hỗ trợ, tháo gỡ khó khăn, vướng mắc cho doanh nghiệp; </w:t>
      </w:r>
      <w:r w:rsidRPr="002716C1">
        <w:rPr>
          <w:rStyle w:val="fontstyle01"/>
          <w:color w:val="auto"/>
        </w:rPr>
        <w:t xml:space="preserve">triển khai hiệu quả </w:t>
      </w:r>
      <w:r w:rsidRPr="002716C1">
        <w:rPr>
          <w:rFonts w:ascii="Times New Roman" w:hAnsi="Times New Roman"/>
          <w:szCs w:val="28"/>
          <w:shd w:val="clear" w:color="auto" w:fill="FFFFFF"/>
        </w:rPr>
        <w:t>Đề án Hỗ trợ doanh nghiệp nhỏ và vừa trên địa bàn tỉnh Quảng Ngãi giai đoạn 2022-2025</w:t>
      </w:r>
      <w:r w:rsidRPr="002716C1">
        <w:rPr>
          <w:rFonts w:ascii="Times New Roman" w:hAnsi="Times New Roman"/>
          <w:szCs w:val="28"/>
        </w:rPr>
        <w:t xml:space="preserve">. Tập trung thu hút các dự án đầu tư có chất lượng theo danh mục dự án trọng điểm thu hút đầu tư vào tỉnh Quảng Ngãi, giai đoạn 2021-2025. Đồng thời, đẩy mạnh hoạt động xúc tiến, thu hút đầu tư đối với các nước có nền công </w:t>
      </w:r>
      <w:r w:rsidRPr="002716C1">
        <w:rPr>
          <w:rFonts w:ascii="Times New Roman" w:hAnsi="Times New Roman"/>
          <w:szCs w:val="28"/>
        </w:rPr>
        <w:lastRenderedPageBreak/>
        <w:t>nghiệp hiện đại, sử dụng công nghệ tiên tiến, thân thiện với môi trường, các dự án có sự lan tỏa và đáp ứng nhu cầu thúc đẩy phát triển KTXH của tỉnh theo hướng hiện đại, bền vững.</w:t>
      </w:r>
    </w:p>
    <w:p w14:paraId="437A2F31" w14:textId="2DD30742" w:rsidR="00D55767" w:rsidRPr="002716C1" w:rsidRDefault="001E0CDB" w:rsidP="00AF1B14">
      <w:pPr>
        <w:widowControl w:val="0"/>
        <w:spacing w:before="40"/>
        <w:ind w:firstLine="567"/>
        <w:jc w:val="both"/>
        <w:rPr>
          <w:rFonts w:ascii="Times New Roman" w:hAnsi="Times New Roman"/>
          <w:szCs w:val="28"/>
        </w:rPr>
      </w:pPr>
      <w:r w:rsidRPr="002716C1">
        <w:rPr>
          <w:rFonts w:ascii="Times New Roman" w:hAnsi="Times New Roman"/>
          <w:b/>
          <w:bCs/>
          <w:spacing w:val="-8"/>
          <w:szCs w:val="28"/>
        </w:rPr>
        <w:t>3</w:t>
      </w:r>
      <w:r w:rsidR="00D55767" w:rsidRPr="002716C1">
        <w:rPr>
          <w:rFonts w:ascii="Times New Roman" w:hAnsi="Times New Roman"/>
          <w:b/>
          <w:bCs/>
          <w:spacing w:val="-8"/>
          <w:szCs w:val="28"/>
        </w:rPr>
        <w:t>. Đẩy mạnh chuyển dịch cơ cấu kinh tế, thúc đẩy phát triển kinh tế biển</w:t>
      </w:r>
    </w:p>
    <w:p w14:paraId="417146BD" w14:textId="77777777" w:rsidR="00D55767" w:rsidRPr="002716C1" w:rsidRDefault="00D55767" w:rsidP="00A66633">
      <w:pPr>
        <w:widowControl w:val="0"/>
        <w:spacing w:before="40"/>
        <w:ind w:firstLine="567"/>
        <w:jc w:val="both"/>
        <w:rPr>
          <w:rFonts w:ascii="Times New Roman" w:hAnsi="Times New Roman"/>
          <w:szCs w:val="28"/>
        </w:rPr>
      </w:pPr>
      <w:r w:rsidRPr="002716C1">
        <w:rPr>
          <w:rStyle w:val="fontstyle21"/>
          <w:rFonts w:ascii="Times New Roman" w:hAnsi="Times New Roman"/>
          <w:color w:val="auto"/>
          <w:sz w:val="28"/>
          <w:szCs w:val="28"/>
        </w:rPr>
        <w:t xml:space="preserve">- </w:t>
      </w:r>
      <w:r w:rsidRPr="002716C1">
        <w:rPr>
          <w:rFonts w:ascii="Times New Roman" w:hAnsi="Times New Roman"/>
          <w:bCs/>
          <w:spacing w:val="-4"/>
          <w:szCs w:val="28"/>
        </w:rPr>
        <w:t>T</w:t>
      </w:r>
      <w:r w:rsidRPr="002716C1">
        <w:rPr>
          <w:rFonts w:ascii="Times New Roman" w:eastAsia="Calibri" w:hAnsi="Times New Roman"/>
          <w:szCs w:val="28"/>
        </w:rPr>
        <w:t xml:space="preserve">iếp tục thực hiện hiệu quả </w:t>
      </w:r>
      <w:r w:rsidRPr="002716C1">
        <w:rPr>
          <w:rFonts w:ascii="Times New Roman" w:hAnsi="Times New Roman"/>
          <w:szCs w:val="28"/>
        </w:rPr>
        <w:t xml:space="preserve">Nghị quyết số 01-NQ/TU ngày 11/5/2021 của Tỉnh ủy </w:t>
      </w:r>
      <w:r w:rsidR="002D4A8A" w:rsidRPr="002716C1">
        <w:rPr>
          <w:rFonts w:ascii="Times New Roman" w:hAnsi="Times New Roman"/>
          <w:szCs w:val="28"/>
        </w:rPr>
        <w:t xml:space="preserve">Quảng Ngãi </w:t>
      </w:r>
      <w:r w:rsidRPr="002716C1">
        <w:rPr>
          <w:rFonts w:ascii="Times New Roman" w:hAnsi="Times New Roman"/>
          <w:szCs w:val="28"/>
        </w:rPr>
        <w:t>về huy động và sử dụng hiệu quả các nguồn lực để đẩy mạnh phát triển công nghiệp</w:t>
      </w:r>
      <w:r w:rsidR="00706C99" w:rsidRPr="002716C1">
        <w:rPr>
          <w:rFonts w:ascii="Times New Roman" w:hAnsi="Times New Roman"/>
          <w:szCs w:val="28"/>
        </w:rPr>
        <w:t xml:space="preserve">, </w:t>
      </w:r>
      <w:r w:rsidRPr="002716C1">
        <w:rPr>
          <w:rFonts w:ascii="Times New Roman" w:hAnsi="Times New Roman"/>
          <w:szCs w:val="28"/>
        </w:rPr>
        <w:t>các Đề án</w:t>
      </w:r>
      <w:r w:rsidR="00706C99" w:rsidRPr="002716C1">
        <w:rPr>
          <w:rFonts w:ascii="Times New Roman" w:hAnsi="Times New Roman"/>
          <w:szCs w:val="28"/>
        </w:rPr>
        <w:t>, Kế hoạch</w:t>
      </w:r>
      <w:r w:rsidRPr="002716C1">
        <w:rPr>
          <w:rFonts w:ascii="Times New Roman" w:hAnsi="Times New Roman"/>
          <w:szCs w:val="28"/>
        </w:rPr>
        <w:t xml:space="preserve"> của UBND tỉnh:</w:t>
      </w:r>
      <w:r w:rsidR="00706C99" w:rsidRPr="002716C1">
        <w:rPr>
          <w:rFonts w:ascii="Times New Roman" w:hAnsi="Times New Roman"/>
          <w:szCs w:val="28"/>
        </w:rPr>
        <w:t xml:space="preserve"> </w:t>
      </w:r>
      <w:r w:rsidR="00706C99" w:rsidRPr="002716C1">
        <w:rPr>
          <w:rFonts w:ascii="Times New Roman" w:hAnsi="Times New Roman"/>
          <w:szCs w:val="28"/>
          <w:lang w:val="de-DE"/>
        </w:rPr>
        <w:t xml:space="preserve">(i) Đề án phát triển công nghiệp hỗ trợ tỉnh Quảng Ngãi đến năm 2025, tầm nhìn đến năm 2030; (ii) Đề án </w:t>
      </w:r>
      <w:r w:rsidR="00706C99" w:rsidRPr="002716C1">
        <w:rPr>
          <w:rFonts w:ascii="Times New Roman" w:hAnsi="Times New Roman"/>
          <w:szCs w:val="28"/>
          <w:lang w:val="nl-NL"/>
        </w:rPr>
        <w:t xml:space="preserve">Tái cơ cấu ngành công nghiệp tỉnh Quảng Ngãi đến năm 2030, tầm nhìn đến năm 2045; (iii) </w:t>
      </w:r>
      <w:r w:rsidR="00706C99" w:rsidRPr="002716C1">
        <w:rPr>
          <w:rFonts w:ascii="Times New Roman" w:hAnsi="Times New Roman"/>
          <w:szCs w:val="28"/>
          <w:lang w:val="de-DE"/>
        </w:rPr>
        <w:t xml:space="preserve">các kế hoạch: Kế hoạch </w:t>
      </w:r>
      <w:r w:rsidR="00706C99" w:rsidRPr="002716C1">
        <w:rPr>
          <w:rFonts w:ascii="Times New Roman" w:hAnsi="Times New Roman"/>
          <w:szCs w:val="28"/>
          <w:lang w:val="nl-NL"/>
        </w:rPr>
        <w:t>Tái cơ cấu ngành công thương tỉnh Quảng Ngãi giai đoạn 2021-2030, tầm nhìn đến năm 2045</w:t>
      </w:r>
      <w:r w:rsidR="00706C99" w:rsidRPr="002716C1">
        <w:rPr>
          <w:rFonts w:ascii="Times New Roman" w:hAnsi="Times New Roman"/>
          <w:bCs/>
          <w:szCs w:val="28"/>
          <w:lang w:val="de-DE"/>
        </w:rPr>
        <w:t>.</w:t>
      </w:r>
      <w:r w:rsidRPr="002716C1">
        <w:rPr>
          <w:rFonts w:ascii="Times New Roman" w:hAnsi="Times New Roman"/>
          <w:szCs w:val="28"/>
        </w:rPr>
        <w:t xml:space="preserve"> </w:t>
      </w:r>
    </w:p>
    <w:p w14:paraId="31B395A1" w14:textId="77777777" w:rsidR="00D55767" w:rsidRPr="002716C1" w:rsidRDefault="00D55767" w:rsidP="00A66633">
      <w:pPr>
        <w:widowControl w:val="0"/>
        <w:spacing w:before="40"/>
        <w:ind w:firstLine="567"/>
        <w:jc w:val="both"/>
        <w:rPr>
          <w:rFonts w:ascii="Times New Roman" w:hAnsi="Times New Roman"/>
          <w:szCs w:val="28"/>
        </w:rPr>
      </w:pPr>
      <w:r w:rsidRPr="002716C1">
        <w:rPr>
          <w:rFonts w:ascii="Times New Roman" w:hAnsi="Times New Roman"/>
          <w:szCs w:val="28"/>
        </w:rPr>
        <w:t xml:space="preserve">- </w:t>
      </w:r>
      <w:r w:rsidR="00ED713B" w:rsidRPr="002716C1">
        <w:rPr>
          <w:rFonts w:ascii="Times New Roman" w:hAnsi="Times New Roman"/>
          <w:szCs w:val="28"/>
        </w:rPr>
        <w:t>Đ</w:t>
      </w:r>
      <w:r w:rsidRPr="002716C1">
        <w:rPr>
          <w:rFonts w:ascii="Times New Roman" w:hAnsi="Times New Roman"/>
          <w:szCs w:val="28"/>
        </w:rPr>
        <w:t xml:space="preserve">ẩy mạnh phát triển kinh tế biển tỉnh Quảng Ngãi để thực hiện có hiệu quả Nghị quyết số 36-NQ/TW ngày 22/10/2018 của Ban Chấp hành Trung ương Đảng khóa XII về Chiến lược phát triển bền vững kinh tế biển Việt Nam đến năm 2030, tầm nhìn đến năm 2045, trong đó: Phát triển kinh tế biển đồng bộ cả công nghiệp, dịch vụ, du lịch, nuôi trồng, khai thác, chế biến thủy sản, hạ tầng cảng biển, logistics. </w:t>
      </w:r>
    </w:p>
    <w:p w14:paraId="51801A94" w14:textId="77777777" w:rsidR="00D55767" w:rsidRPr="002716C1" w:rsidRDefault="00D55767" w:rsidP="00A66633">
      <w:pPr>
        <w:widowControl w:val="0"/>
        <w:spacing w:before="40"/>
        <w:ind w:firstLine="567"/>
        <w:jc w:val="both"/>
        <w:rPr>
          <w:rFonts w:ascii="Times New Roman" w:hAnsi="Times New Roman"/>
          <w:spacing w:val="-2"/>
          <w:szCs w:val="28"/>
          <w:lang w:val="en-AU"/>
        </w:rPr>
      </w:pPr>
      <w:r w:rsidRPr="002716C1">
        <w:rPr>
          <w:rFonts w:ascii="Times New Roman" w:hAnsi="Times New Roman"/>
          <w:spacing w:val="-2"/>
          <w:szCs w:val="28"/>
          <w:lang w:val="en-AU"/>
        </w:rPr>
        <w:t>- Đổi mới mô hình tăng trưởng dựa trên tăng năng suất lao động, tiến bộ khoa học</w:t>
      </w:r>
      <w:r w:rsidR="002D4A8A" w:rsidRPr="002716C1">
        <w:rPr>
          <w:rFonts w:ascii="Times New Roman" w:hAnsi="Times New Roman"/>
          <w:spacing w:val="-2"/>
          <w:szCs w:val="28"/>
          <w:lang w:val="en-AU"/>
        </w:rPr>
        <w:t xml:space="preserve">, </w:t>
      </w:r>
      <w:r w:rsidRPr="002716C1">
        <w:rPr>
          <w:rFonts w:ascii="Times New Roman" w:hAnsi="Times New Roman"/>
          <w:spacing w:val="-2"/>
          <w:szCs w:val="28"/>
          <w:lang w:val="en-AU"/>
        </w:rPr>
        <w:t xml:space="preserve">công nghệ, đổi mới sáng tạo, chuyển đổi số. Đẩy mạnh chuyển dịch cơ cấu kinh tế theo hướng tăng tỷ trọng công nghiệp, dịch vụ, giảm tỷ trọng nông nghiệp; </w:t>
      </w:r>
      <w:r w:rsidR="002D4A8A" w:rsidRPr="002716C1">
        <w:rPr>
          <w:rFonts w:ascii="Times New Roman" w:hAnsi="Times New Roman"/>
          <w:spacing w:val="-2"/>
          <w:szCs w:val="28"/>
        </w:rPr>
        <w:t>thúc đẩy phát triển kinh tế số</w:t>
      </w:r>
      <w:r w:rsidR="002D4A8A" w:rsidRPr="002716C1">
        <w:rPr>
          <w:rFonts w:ascii="Times New Roman" w:hAnsi="Times New Roman"/>
          <w:spacing w:val="-2"/>
          <w:szCs w:val="28"/>
          <w:lang w:val="en-AU"/>
        </w:rPr>
        <w:t xml:space="preserve">, </w:t>
      </w:r>
      <w:r w:rsidRPr="002716C1">
        <w:rPr>
          <w:rFonts w:ascii="Times New Roman" w:hAnsi="Times New Roman"/>
          <w:spacing w:val="-2"/>
          <w:szCs w:val="28"/>
          <w:lang w:val="en-AU"/>
        </w:rPr>
        <w:t xml:space="preserve">kinh tế xanh, kinh tế tuần hoàn. </w:t>
      </w:r>
      <w:r w:rsidRPr="002716C1">
        <w:rPr>
          <w:rFonts w:ascii="Times New Roman" w:hAnsi="Times New Roman"/>
          <w:iCs/>
          <w:spacing w:val="-2"/>
          <w:szCs w:val="28"/>
          <w:lang w:val="sv-SE"/>
        </w:rPr>
        <w:t>Tiếp tục đẩy mạnh p</w:t>
      </w:r>
      <w:r w:rsidRPr="002716C1">
        <w:rPr>
          <w:rFonts w:ascii="Times New Roman" w:hAnsi="Times New Roman"/>
          <w:iCs/>
          <w:spacing w:val="-2"/>
          <w:szCs w:val="28"/>
          <w:lang w:val="zu-ZA"/>
        </w:rPr>
        <w:t xml:space="preserve">hát triển công </w:t>
      </w:r>
      <w:r w:rsidRPr="002716C1">
        <w:rPr>
          <w:rFonts w:ascii="Times New Roman" w:hAnsi="Times New Roman"/>
          <w:spacing w:val="-2"/>
          <w:szCs w:val="28"/>
          <w:lang w:val="zu-ZA"/>
        </w:rPr>
        <w:t xml:space="preserve">nghiệp theo hướng </w:t>
      </w:r>
      <w:r w:rsidRPr="002716C1">
        <w:rPr>
          <w:rFonts w:ascii="Times New Roman" w:hAnsi="Times New Roman"/>
          <w:bCs/>
          <w:spacing w:val="-2"/>
          <w:szCs w:val="28"/>
          <w:lang w:val="zu-ZA"/>
        </w:rPr>
        <w:t>sinh thái,</w:t>
      </w:r>
      <w:r w:rsidRPr="002716C1">
        <w:rPr>
          <w:rFonts w:ascii="Times New Roman" w:hAnsi="Times New Roman"/>
          <w:spacing w:val="-2"/>
          <w:szCs w:val="28"/>
          <w:lang w:val="sv-SE"/>
        </w:rPr>
        <w:t xml:space="preserve"> bền vững </w:t>
      </w:r>
      <w:r w:rsidRPr="002716C1">
        <w:rPr>
          <w:rFonts w:ascii="Times New Roman" w:hAnsi="Times New Roman"/>
          <w:bCs/>
          <w:spacing w:val="-2"/>
          <w:szCs w:val="28"/>
          <w:lang w:val="sv-SE"/>
        </w:rPr>
        <w:t>và có chiều sâu, tạo ra những sản phẩm có lợi thế mạnh, có thương hiệu, tham gia sâu và hiệu quả vào chuỗi sản xuất của khu vực và toàn cầu</w:t>
      </w:r>
      <w:r w:rsidRPr="002716C1">
        <w:rPr>
          <w:rFonts w:ascii="Times New Roman" w:hAnsi="Times New Roman"/>
          <w:spacing w:val="-2"/>
          <w:szCs w:val="28"/>
          <w:lang w:val="sv-SE"/>
        </w:rPr>
        <w:t>; ưu tiên</w:t>
      </w:r>
      <w:r w:rsidRPr="002716C1">
        <w:rPr>
          <w:rFonts w:ascii="Times New Roman" w:hAnsi="Times New Roman"/>
          <w:iCs/>
          <w:spacing w:val="-2"/>
          <w:szCs w:val="28"/>
          <w:lang w:val="sv-SE"/>
        </w:rPr>
        <w:t xml:space="preserve"> thu hút </w:t>
      </w:r>
      <w:r w:rsidRPr="002716C1">
        <w:rPr>
          <w:rFonts w:ascii="Times New Roman" w:hAnsi="Times New Roman"/>
          <w:iCs/>
          <w:spacing w:val="-2"/>
          <w:szCs w:val="28"/>
          <w:lang w:val="zu-ZA"/>
        </w:rPr>
        <w:t>các ngành công nghiệp công nghệ cao, công n</w:t>
      </w:r>
      <w:r w:rsidR="002D4A8A" w:rsidRPr="002716C1">
        <w:rPr>
          <w:rFonts w:ascii="Times New Roman" w:hAnsi="Times New Roman"/>
          <w:iCs/>
          <w:spacing w:val="-2"/>
          <w:szCs w:val="28"/>
          <w:lang w:val="zu-ZA"/>
        </w:rPr>
        <w:t>ghiệp sạch; chế biến, chế tạo.</w:t>
      </w:r>
    </w:p>
    <w:p w14:paraId="3A88787B" w14:textId="520A2397" w:rsidR="00D55767" w:rsidRPr="002716C1" w:rsidRDefault="00D55767" w:rsidP="00A66633">
      <w:pPr>
        <w:widowControl w:val="0"/>
        <w:spacing w:before="40"/>
        <w:ind w:firstLine="567"/>
        <w:jc w:val="both"/>
        <w:rPr>
          <w:rStyle w:val="fontstyle21"/>
          <w:rFonts w:ascii="Times New Roman" w:hAnsi="Times New Roman"/>
          <w:color w:val="auto"/>
          <w:sz w:val="28"/>
          <w:szCs w:val="28"/>
        </w:rPr>
      </w:pPr>
      <w:r w:rsidRPr="002716C1">
        <w:rPr>
          <w:rFonts w:ascii="Times New Roman" w:hAnsi="Times New Roman"/>
          <w:iCs/>
          <w:szCs w:val="28"/>
          <w:lang w:val="de-DE"/>
        </w:rPr>
        <w:t xml:space="preserve">- </w:t>
      </w:r>
      <w:r w:rsidRPr="002716C1">
        <w:rPr>
          <w:rStyle w:val="fontstyle21"/>
          <w:rFonts w:ascii="Times New Roman" w:hAnsi="Times New Roman"/>
          <w:color w:val="auto"/>
          <w:sz w:val="28"/>
          <w:szCs w:val="28"/>
        </w:rPr>
        <w:t>Chủ động phối hợp với các Bộ, ngành Trung ương trong việc xây dựng Đề án cơ cấu lại ngành công nghiệp trên địa bàn toàn vùng</w:t>
      </w:r>
      <w:r w:rsidR="00FE2CE5" w:rsidRPr="002716C1">
        <w:rPr>
          <w:rStyle w:val="fontstyle21"/>
          <w:rFonts w:ascii="Times New Roman" w:hAnsi="Times New Roman"/>
          <w:color w:val="auto"/>
          <w:sz w:val="28"/>
          <w:szCs w:val="28"/>
        </w:rPr>
        <w:t xml:space="preserve">. </w:t>
      </w:r>
      <w:r w:rsidR="00FE2CE5" w:rsidRPr="002716C1">
        <w:rPr>
          <w:rFonts w:ascii="Times New Roman" w:hAnsi="Times New Roman"/>
          <w:szCs w:val="28"/>
        </w:rPr>
        <w:t>Tập trung hỗ trợ chủ đầu tư trong quá trình triển khai xây dựng các dự án có quy mô lớn và có tính lan toả như:</w:t>
      </w:r>
      <w:r w:rsidRPr="002716C1">
        <w:rPr>
          <w:rFonts w:ascii="Times New Roman" w:eastAsia="Calibri" w:hAnsi="Times New Roman"/>
          <w:szCs w:val="28"/>
        </w:rPr>
        <w:t xml:space="preserve"> </w:t>
      </w:r>
      <w:r w:rsidR="00ED713B" w:rsidRPr="002716C1">
        <w:rPr>
          <w:rFonts w:ascii="Times New Roman" w:eastAsia="Calibri" w:hAnsi="Times New Roman"/>
          <w:szCs w:val="28"/>
        </w:rPr>
        <w:t xml:space="preserve">Đường Hoàng Sa - Dốc Sỏi; </w:t>
      </w:r>
      <w:r w:rsidR="00AB7AF4" w:rsidRPr="002716C1">
        <w:rPr>
          <w:rFonts w:ascii="Times New Roman" w:hAnsi="Times New Roman"/>
          <w:spacing w:val="-2"/>
          <w:szCs w:val="28"/>
        </w:rPr>
        <w:t>Đ</w:t>
      </w:r>
      <w:r w:rsidR="00AB7AF4" w:rsidRPr="002716C1">
        <w:rPr>
          <w:rFonts w:ascii="Times New Roman" w:hAnsi="Times New Roman"/>
          <w:spacing w:val="-2"/>
          <w:szCs w:val="28"/>
          <w:lang w:val="nl-NL"/>
        </w:rPr>
        <w:t xml:space="preserve">ường cao tốc Bắc - Nam phía Đông (CT.01) đoạn Quảng Ngãi - Hoài Nhơn (Bình Định); </w:t>
      </w:r>
      <w:r w:rsidR="00ED713B" w:rsidRPr="002716C1">
        <w:rPr>
          <w:rFonts w:ascii="Times New Roman" w:eastAsia="Calibri" w:hAnsi="Times New Roman"/>
          <w:szCs w:val="28"/>
        </w:rPr>
        <w:t>N</w:t>
      </w:r>
      <w:r w:rsidRPr="002716C1">
        <w:rPr>
          <w:rFonts w:ascii="Times New Roman" w:eastAsia="Calibri" w:hAnsi="Times New Roman"/>
          <w:szCs w:val="28"/>
        </w:rPr>
        <w:t>âng cấp mở rộng Nhà máy lọc dầu Dung Quất; Khu liên hợp sản xuất gang thép Hòa Phát Dung Quất 2 và các dự án Nhà máy điện tubin khí hỗn hợp Dung Quất I, Dung Quất II, Dung Quất III</w:t>
      </w:r>
      <w:r w:rsidRPr="002716C1">
        <w:rPr>
          <w:rStyle w:val="fontstyle01"/>
          <w:color w:val="auto"/>
        </w:rPr>
        <w:t xml:space="preserve">, nhằm </w:t>
      </w:r>
      <w:r w:rsidRPr="002716C1">
        <w:rPr>
          <w:rStyle w:val="fontstyle21"/>
          <w:rFonts w:ascii="Times New Roman" w:hAnsi="Times New Roman"/>
          <w:color w:val="auto"/>
          <w:sz w:val="28"/>
          <w:szCs w:val="28"/>
        </w:rPr>
        <w:t>cung cấp nguồn điện ổn định cho hệ thống điện Miền Trung và hệ thống điện Quốc gia, góp phần đảm bảo an ninh năng lượng.</w:t>
      </w:r>
    </w:p>
    <w:p w14:paraId="2082E2EC" w14:textId="77777777" w:rsidR="00D55767" w:rsidRPr="002716C1" w:rsidRDefault="00D55767" w:rsidP="00A66633">
      <w:pPr>
        <w:widowControl w:val="0"/>
        <w:spacing w:before="40"/>
        <w:ind w:firstLine="567"/>
        <w:jc w:val="both"/>
        <w:rPr>
          <w:rFonts w:ascii="Times New Roman" w:hAnsi="Times New Roman"/>
          <w:szCs w:val="28"/>
        </w:rPr>
      </w:pPr>
      <w:r w:rsidRPr="002716C1">
        <w:rPr>
          <w:rStyle w:val="fontstyle21"/>
          <w:rFonts w:ascii="Times New Roman" w:hAnsi="Times New Roman"/>
          <w:color w:val="auto"/>
          <w:sz w:val="28"/>
          <w:szCs w:val="28"/>
        </w:rPr>
        <w:t xml:space="preserve">- </w:t>
      </w:r>
      <w:r w:rsidRPr="002716C1">
        <w:rPr>
          <w:rFonts w:ascii="Times New Roman" w:hAnsi="Times New Roman"/>
          <w:szCs w:val="28"/>
        </w:rPr>
        <w:t xml:space="preserve">Tập trung xúc tiến những ngành nghề, lĩnh vực mà </w:t>
      </w:r>
      <w:r w:rsidRPr="002716C1">
        <w:rPr>
          <w:rFonts w:ascii="Times New Roman" w:eastAsia="Calibri" w:hAnsi="Times New Roman"/>
          <w:szCs w:val="28"/>
        </w:rPr>
        <w:t xml:space="preserve">Khu kinh tế Dung Quất </w:t>
      </w:r>
      <w:r w:rsidRPr="002716C1">
        <w:rPr>
          <w:rFonts w:ascii="Times New Roman" w:hAnsi="Times New Roman"/>
          <w:szCs w:val="28"/>
        </w:rPr>
        <w:t xml:space="preserve">có lợi thế so sánh, đặc biệt là các ngành nghề liên quan đến sử dụng cảng biển nước sâu, các dự án có nhu cầu sử dụng quỹ đất rộng, các dự án gắn với nguồn nguyên liệu tại chỗ; đồng thời, thu hút các lĩnh vực phụ trợ cho ngành công nghiệp luyện cán thép; chuỗi dự án sản xuất các sản phẩm sau thép, cơ khí chế tạo, gia công hàng xuất khẩu; các dự án dịch vụ hậu cần cảng biển, dịch vụ logistics nhằm phát triển </w:t>
      </w:r>
      <w:r w:rsidRPr="002716C1">
        <w:rPr>
          <w:rFonts w:ascii="Times New Roman" w:eastAsia="Calibri" w:hAnsi="Times New Roman"/>
          <w:szCs w:val="28"/>
        </w:rPr>
        <w:t xml:space="preserve">Khu kinh tế Dung Quất </w:t>
      </w:r>
      <w:r w:rsidRPr="002716C1">
        <w:rPr>
          <w:rFonts w:ascii="Times New Roman" w:hAnsi="Times New Roman"/>
          <w:szCs w:val="28"/>
        </w:rPr>
        <w:t>trở thành trung tâm dịch vụ cảng đáp ứng nhu cầu phát triển của khu vực.</w:t>
      </w:r>
    </w:p>
    <w:p w14:paraId="58484236" w14:textId="77777777" w:rsidR="005D7287" w:rsidRPr="002716C1" w:rsidRDefault="005D7287" w:rsidP="00A66633">
      <w:pPr>
        <w:widowControl w:val="0"/>
        <w:spacing w:before="40"/>
        <w:ind w:firstLine="567"/>
        <w:jc w:val="both"/>
        <w:rPr>
          <w:rFonts w:ascii="Times New Roman" w:eastAsia="Arial Unicode MS" w:hAnsi="Times New Roman"/>
          <w:szCs w:val="28"/>
          <w:u w:color="000000"/>
        </w:rPr>
      </w:pPr>
      <w:r w:rsidRPr="002716C1">
        <w:rPr>
          <w:rFonts w:ascii="Times New Roman" w:eastAsia="Arial Unicode MS" w:hAnsi="Times New Roman"/>
          <w:szCs w:val="28"/>
          <w:u w:color="000000"/>
        </w:rPr>
        <w:t xml:space="preserve">- Triển khai thực hiện thành công Kế hoạch cơ cấu lại ngành nông nghiệp giai đoạn 2021-2025 với các nội dung chủ yếu: Đưa cơ giới hóa vào sản xuất; </w:t>
      </w:r>
      <w:r w:rsidRPr="002716C1">
        <w:rPr>
          <w:rFonts w:ascii="Times New Roman" w:eastAsia="Arial Unicode MS" w:hAnsi="Times New Roman"/>
          <w:szCs w:val="28"/>
          <w:u w:color="000000"/>
        </w:rPr>
        <w:lastRenderedPageBreak/>
        <w:t>áp dụng quy trình thực hành sản xuất đồng bộ; đầu tư thiết bị, công nghệ hiện đại trong bảo quản, chế biến sau thu hoạch, nhằm nâng cao chất lượng sản phẩm, hạ giá thành, tăng sức cạnh tranh của hàng hóa và không ngừng nâng cao giá trị gia tăng và phát triển bền vững.</w:t>
      </w:r>
    </w:p>
    <w:p w14:paraId="67210095" w14:textId="77777777" w:rsidR="005D7287" w:rsidRPr="002716C1" w:rsidRDefault="005D7287" w:rsidP="00A66633">
      <w:pPr>
        <w:widowControl w:val="0"/>
        <w:spacing w:before="40"/>
        <w:ind w:firstLine="567"/>
        <w:jc w:val="both"/>
        <w:rPr>
          <w:rFonts w:ascii="Times New Roman" w:hAnsi="Times New Roman"/>
          <w:szCs w:val="28"/>
          <w:lang w:val="de-DE"/>
        </w:rPr>
      </w:pPr>
      <w:r w:rsidRPr="002716C1">
        <w:rPr>
          <w:rFonts w:ascii="Times New Roman" w:eastAsia="Arial Unicode MS" w:hAnsi="Times New Roman"/>
          <w:szCs w:val="28"/>
          <w:u w:color="000000"/>
        </w:rPr>
        <w:t>- Tiếp tục hoàn thiện các cơ chế chính sách về phát triển nông nghiệp, nông thôn và xây dựng nông thôn mới phù hợp với chủ trương tái cơ cấu ngành nông nghiệp. Tạo môi trường thuận lợi, khuyến khích các doanh nghiệp liên kết, sản xuất theo chuỗi giá trị, nhân rộng mô hình liên kết 4 nhà phát triển sản phẩm nông nghiệp hàng hóa chủ lực của tỉnh tạo bước chuyển toàn diện về phát triển nông nghiệp đến năm 2025.</w:t>
      </w:r>
    </w:p>
    <w:p w14:paraId="782054B4" w14:textId="77777777" w:rsidR="00D55767" w:rsidRPr="002716C1" w:rsidRDefault="00D55767" w:rsidP="00A66633">
      <w:pPr>
        <w:widowControl w:val="0"/>
        <w:spacing w:before="40"/>
        <w:ind w:firstLine="567"/>
        <w:jc w:val="both"/>
        <w:rPr>
          <w:rFonts w:ascii="Times New Roman" w:hAnsi="Times New Roman"/>
          <w:szCs w:val="28"/>
          <w:lang w:val="de-DE"/>
        </w:rPr>
      </w:pPr>
      <w:r w:rsidRPr="002716C1">
        <w:rPr>
          <w:rFonts w:ascii="Times New Roman" w:hAnsi="Times New Roman"/>
          <w:szCs w:val="28"/>
          <w:lang w:val="de-DE"/>
        </w:rPr>
        <w:t xml:space="preserve">- </w:t>
      </w:r>
      <w:r w:rsidRPr="002716C1">
        <w:rPr>
          <w:rFonts w:ascii="Times New Roman" w:hAnsi="Times New Roman"/>
          <w:szCs w:val="28"/>
        </w:rPr>
        <w:t>Đẩy mạnh thu hút đầu tư, áp dụng công nghệ tiên tiến trong chế biến nông sản, nâng cao năng suất lao động, chuyển dịch cơ cấu sản phẩm theo hướng tăng tỷ trọng chế biến sâu có giá trị gia tăng cao, phù hợp với thị hiếu tiêu dùng của từng thị trường. Khuyến khích và hỗ trợ các cơ sở chế biến áp dụng quy trình, hệ thống quản lý chất lượng tiên tiến, như: ISO, HACCP, GMP..., đồng thời duy trì, thiết lập và giám sát mã số vùng trồng, cơ sở đóng gói đối với một số cây trồng có tiềm năng xuất khẩu.</w:t>
      </w:r>
    </w:p>
    <w:p w14:paraId="0B5E71E8" w14:textId="77777777" w:rsidR="00D55767" w:rsidRPr="002716C1" w:rsidRDefault="00D55767" w:rsidP="00A66633">
      <w:pPr>
        <w:widowControl w:val="0"/>
        <w:spacing w:before="40"/>
        <w:ind w:firstLine="567"/>
        <w:jc w:val="both"/>
        <w:rPr>
          <w:rFonts w:ascii="Times New Roman" w:hAnsi="Times New Roman"/>
          <w:szCs w:val="28"/>
        </w:rPr>
      </w:pPr>
      <w:r w:rsidRPr="002716C1">
        <w:rPr>
          <w:rFonts w:ascii="Times New Roman" w:hAnsi="Times New Roman"/>
          <w:szCs w:val="28"/>
        </w:rPr>
        <w:t>- Tập trung phát triển sản phẩm nông nghiệp sạch, nông nghiệp hữu cơ, ứng dụng công nghệ cao, công nghệ sinh học, năng suất cao, giá trị lớn và có khả năng xuất khẩu; xây dựng thương hiệu sản phẩm nông nghiệp; phát triển sản phẩm chủ lực, đặc trưng, có thế mạnh. Khuyến khích phát triển bền vững kinh tế tập thể, nòng cốt là hợp tác xã kiểu mới; tạo điều kiện cho kinh tế hộ gia đình phát triển; góp phần hình thành chuỗi giá trị từ sản xuất đến chế biến, tiêu dùng và xuất khẩu.</w:t>
      </w:r>
    </w:p>
    <w:p w14:paraId="41449624" w14:textId="77777777" w:rsidR="00D55767" w:rsidRPr="002716C1" w:rsidRDefault="00D55767" w:rsidP="00A66633">
      <w:pPr>
        <w:widowControl w:val="0"/>
        <w:spacing w:before="40"/>
        <w:ind w:firstLine="567"/>
        <w:jc w:val="both"/>
        <w:rPr>
          <w:rFonts w:ascii="Times New Roman" w:hAnsi="Times New Roman"/>
          <w:szCs w:val="28"/>
        </w:rPr>
      </w:pPr>
      <w:r w:rsidRPr="002716C1">
        <w:rPr>
          <w:rFonts w:ascii="Times New Roman" w:hAnsi="Times New Roman"/>
          <w:szCs w:val="28"/>
        </w:rPr>
        <w:t>- Phát triển thủy sản bền vững; hiện đại tàu cá và nâng cao hiệu quả khai thác thủy sản xa bờ; tập trung nuôi trồng các loại thủy sản có lợi thế, có tính cạnh tranh cao. Thu hút đầu tư các cơ sở bảo quản, chế biến thủy sản.</w:t>
      </w:r>
    </w:p>
    <w:p w14:paraId="7F40BA24" w14:textId="77777777" w:rsidR="00D55767" w:rsidRPr="002716C1" w:rsidRDefault="00D55767" w:rsidP="00A66633">
      <w:pPr>
        <w:widowControl w:val="0"/>
        <w:spacing w:before="40"/>
        <w:ind w:firstLine="567"/>
        <w:jc w:val="both"/>
        <w:rPr>
          <w:rFonts w:ascii="Times New Roman" w:hAnsi="Times New Roman"/>
          <w:spacing w:val="-2"/>
          <w:szCs w:val="28"/>
        </w:rPr>
      </w:pPr>
      <w:r w:rsidRPr="002716C1">
        <w:rPr>
          <w:rFonts w:ascii="Times New Roman" w:hAnsi="Times New Roman"/>
          <w:spacing w:val="-2"/>
          <w:szCs w:val="28"/>
        </w:rPr>
        <w:t>- Đẩy mạnh phát triển du lịch, nhất là du lịch biển, đảo; tiếp tục triển khai thực hiện hiệu quả Nghị quyết của Tỉnh ủy về đẩy mạnh phát triển du lịch, từng bước trở thành ngành kinh tế mũi nhọn</w:t>
      </w:r>
      <w:r w:rsidRPr="002716C1">
        <w:rPr>
          <w:rFonts w:ascii="Times New Roman" w:hAnsi="Times New Roman"/>
          <w:spacing w:val="-2"/>
          <w:szCs w:val="28"/>
          <w:lang w:val="nl-NL"/>
        </w:rPr>
        <w:t xml:space="preserve">; </w:t>
      </w:r>
      <w:r w:rsidR="00DD142E" w:rsidRPr="002716C1">
        <w:rPr>
          <w:rFonts w:ascii="Times New Roman" w:hAnsi="Times New Roman"/>
          <w:spacing w:val="-2"/>
          <w:szCs w:val="28"/>
          <w:lang w:val="nl-NL"/>
        </w:rPr>
        <w:t xml:space="preserve">Kế hoạch số 132/KH-UBND ngày 26/6/2023 của UBND tỉnh </w:t>
      </w:r>
      <w:r w:rsidR="00DD142E" w:rsidRPr="002716C1">
        <w:rPr>
          <w:rFonts w:ascii="Times New Roman" w:hAnsi="Times New Roman"/>
          <w:szCs w:val="28"/>
        </w:rPr>
        <w:t>thực hiện Nghị quyết số 82/NQ-CP ngày 18/5/2023 của Chính phủ về nhiệm vụ, giải pháp chủ yếu đẩy nhanh phục hồi, tăng tốc phát triển du lịch hiệu quả, bền vững trên địa bàn tỉnh Quảng Ngãi</w:t>
      </w:r>
      <w:r w:rsidRPr="002716C1">
        <w:rPr>
          <w:rFonts w:ascii="Times New Roman" w:hAnsi="Times New Roman"/>
          <w:spacing w:val="-2"/>
          <w:szCs w:val="28"/>
        </w:rPr>
        <w:t>.</w:t>
      </w:r>
    </w:p>
    <w:p w14:paraId="7131F9D3" w14:textId="77777777" w:rsidR="00D55767" w:rsidRPr="002716C1" w:rsidRDefault="00D55767" w:rsidP="00A66633">
      <w:pPr>
        <w:widowControl w:val="0"/>
        <w:spacing w:before="40"/>
        <w:ind w:firstLine="567"/>
        <w:jc w:val="both"/>
        <w:rPr>
          <w:rFonts w:ascii="Times New Roman" w:hAnsi="Times New Roman"/>
          <w:spacing w:val="2"/>
          <w:szCs w:val="28"/>
          <w:lang w:val="de-DE"/>
        </w:rPr>
      </w:pPr>
      <w:r w:rsidRPr="002716C1">
        <w:rPr>
          <w:rFonts w:ascii="Times New Roman" w:hAnsi="Times New Roman"/>
          <w:spacing w:val="2"/>
          <w:szCs w:val="28"/>
        </w:rPr>
        <w:t xml:space="preserve">- Đẩy mạnh hợp tác phát triển du lịch với các tỉnh, thành phố trong cả nước. Triển khai thực hiện có hiệu quả </w:t>
      </w:r>
      <w:r w:rsidR="00DD142E" w:rsidRPr="002716C1">
        <w:rPr>
          <w:rFonts w:ascii="Times New Roman" w:hAnsi="Times New Roman"/>
          <w:szCs w:val="28"/>
          <w:lang w:val="nl-NL"/>
        </w:rPr>
        <w:t xml:space="preserve">Đề án phát triển du lịch tỉnh Quảng Ngãi đến năm 2025, tầm nhìn đến năm 2030; </w:t>
      </w:r>
      <w:r w:rsidRPr="002716C1">
        <w:rPr>
          <w:rFonts w:ascii="Times New Roman" w:hAnsi="Times New Roman"/>
          <w:spacing w:val="2"/>
          <w:szCs w:val="28"/>
        </w:rPr>
        <w:t>Kế hoạch phát triển nguồn nhân lực du lịch tỉnh Quảng Ngãi đến năm 2025, tầm nhìn đến năm 2030.</w:t>
      </w:r>
    </w:p>
    <w:p w14:paraId="206F24CA" w14:textId="77777777" w:rsidR="00D55767" w:rsidRPr="002716C1" w:rsidRDefault="00D55767" w:rsidP="00A66633">
      <w:pPr>
        <w:widowControl w:val="0"/>
        <w:spacing w:before="40"/>
        <w:ind w:firstLine="567"/>
        <w:jc w:val="both"/>
        <w:rPr>
          <w:rFonts w:ascii="Times New Roman" w:hAnsi="Times New Roman"/>
          <w:b/>
          <w:spacing w:val="-2"/>
          <w:szCs w:val="28"/>
        </w:rPr>
      </w:pPr>
      <w:r w:rsidRPr="002716C1">
        <w:rPr>
          <w:rFonts w:ascii="Times New Roman" w:hAnsi="Times New Roman"/>
          <w:b/>
          <w:bCs/>
          <w:szCs w:val="28"/>
        </w:rPr>
        <w:t xml:space="preserve">4. Tăng cường quản lý và sử dụng hiệu quả tài nguyên, </w:t>
      </w:r>
      <w:r w:rsidRPr="002716C1">
        <w:rPr>
          <w:rFonts w:ascii="Times New Roman" w:hAnsi="Times New Roman"/>
          <w:b/>
          <w:spacing w:val="-2"/>
          <w:szCs w:val="28"/>
        </w:rPr>
        <w:t>bảo vệ môi trường; ứng phó với thiên tai và thích ứng với biến đổi khí hậu</w:t>
      </w:r>
    </w:p>
    <w:p w14:paraId="62E31E8A" w14:textId="77777777" w:rsidR="00D55767" w:rsidRPr="002716C1" w:rsidRDefault="00D55767" w:rsidP="00A66633">
      <w:pPr>
        <w:widowControl w:val="0"/>
        <w:spacing w:before="40"/>
        <w:ind w:firstLine="567"/>
        <w:jc w:val="both"/>
        <w:rPr>
          <w:rFonts w:ascii="Times New Roman" w:hAnsi="Times New Roman"/>
          <w:szCs w:val="28"/>
          <w:lang w:val="zu-ZA"/>
        </w:rPr>
      </w:pPr>
      <w:r w:rsidRPr="002716C1">
        <w:rPr>
          <w:rFonts w:ascii="Times New Roman" w:hAnsi="Times New Roman"/>
          <w:szCs w:val="28"/>
          <w:lang w:val="zu-ZA"/>
        </w:rPr>
        <w:t>- Nâng cao chất lượng công tác quản lý đất đai. Siết chặt quản lý, xử lý nghiêm các hành vi vi phạm trong khai thác tài nguyên, khoáng sản. Bảo vệ và sử dụng hiệu quả, tiết kiệm tài nguyên nước.</w:t>
      </w:r>
    </w:p>
    <w:p w14:paraId="3E178713" w14:textId="77777777" w:rsidR="00946877" w:rsidRPr="002716C1" w:rsidRDefault="00D55767" w:rsidP="00A66633">
      <w:pPr>
        <w:widowControl w:val="0"/>
        <w:spacing w:before="40"/>
        <w:ind w:firstLine="567"/>
        <w:jc w:val="both"/>
        <w:rPr>
          <w:rFonts w:ascii="Times New Roman" w:hAnsi="Times New Roman"/>
          <w:szCs w:val="28"/>
          <w:lang w:val="zu-ZA"/>
        </w:rPr>
      </w:pPr>
      <w:r w:rsidRPr="002716C1">
        <w:rPr>
          <w:rFonts w:ascii="Times New Roman" w:hAnsi="Times New Roman"/>
          <w:szCs w:val="28"/>
          <w:lang w:val="zu-ZA"/>
        </w:rPr>
        <w:t xml:space="preserve">- Thực hiện hiệu quả, chất lượng công tác đánh giá tác động môi trường khi triển khai thực hiện các dự án đầu tư. </w:t>
      </w:r>
      <w:r w:rsidR="00046448" w:rsidRPr="002716C1">
        <w:rPr>
          <w:rFonts w:ascii="Times New Roman" w:hAnsi="Times New Roman"/>
          <w:szCs w:val="28"/>
          <w:lang w:val="es-MX"/>
        </w:rPr>
        <w:t xml:space="preserve">Tăng cường thanh, kiểm tra công tác </w:t>
      </w:r>
      <w:r w:rsidR="00046448" w:rsidRPr="002716C1">
        <w:rPr>
          <w:rFonts w:ascii="Times New Roman" w:hAnsi="Times New Roman"/>
          <w:szCs w:val="28"/>
          <w:lang w:val="es-MX"/>
        </w:rPr>
        <w:lastRenderedPageBreak/>
        <w:t>bảo vệ môi trường, g</w:t>
      </w:r>
      <w:r w:rsidRPr="002716C1">
        <w:rPr>
          <w:rFonts w:ascii="Times New Roman" w:hAnsi="Times New Roman"/>
          <w:szCs w:val="28"/>
          <w:lang w:val="zu-ZA"/>
        </w:rPr>
        <w:t xml:space="preserve">iải quyết triệt để các vấn đề bức xúc liên quan đến rác thải, ô nhiễm môi trường. Từng bước thúc đẩy phát triển kinh tế tuần hoàn. </w:t>
      </w:r>
    </w:p>
    <w:p w14:paraId="27A5AFCE" w14:textId="77777777" w:rsidR="00946877" w:rsidRPr="002716C1" w:rsidRDefault="00946877" w:rsidP="00A66633">
      <w:pPr>
        <w:widowControl w:val="0"/>
        <w:spacing w:before="40"/>
        <w:ind w:firstLine="567"/>
        <w:jc w:val="both"/>
        <w:rPr>
          <w:rFonts w:ascii="Times New Roman" w:hAnsi="Times New Roman"/>
          <w:b/>
          <w:szCs w:val="28"/>
          <w:lang w:val="de-DE"/>
        </w:rPr>
      </w:pPr>
      <w:r w:rsidRPr="002716C1">
        <w:rPr>
          <w:rFonts w:ascii="Times New Roman" w:hAnsi="Times New Roman"/>
          <w:iCs/>
          <w:szCs w:val="28"/>
          <w:lang w:val="es-MX"/>
        </w:rPr>
        <w:t>-</w:t>
      </w:r>
      <w:r w:rsidRPr="002716C1">
        <w:rPr>
          <w:rFonts w:ascii="Times New Roman" w:hAnsi="Times New Roman"/>
          <w:spacing w:val="2"/>
          <w:szCs w:val="28"/>
          <w:bdr w:val="none" w:sz="0" w:space="0" w:color="auto" w:frame="1"/>
        </w:rPr>
        <w:t xml:space="preserve"> Tăng cường bảo vệ và phát triển tài nguyên rừng. Duy trì các hệ sinh thái rừng phòng hộ, cảnh quan, vùng sinh quyển </w:t>
      </w:r>
      <w:r w:rsidRPr="002716C1">
        <w:rPr>
          <w:rFonts w:ascii="Times New Roman" w:hAnsi="Times New Roman"/>
          <w:i/>
          <w:spacing w:val="2"/>
          <w:szCs w:val="28"/>
          <w:bdr w:val="none" w:sz="0" w:space="0" w:color="auto" w:frame="1"/>
        </w:rPr>
        <w:t>(các hồ chứa nước, sông suối)</w:t>
      </w:r>
      <w:r w:rsidRPr="002716C1">
        <w:rPr>
          <w:rFonts w:ascii="Times New Roman" w:hAnsi="Times New Roman"/>
          <w:spacing w:val="2"/>
          <w:szCs w:val="28"/>
          <w:bdr w:val="none" w:sz="0" w:space="0" w:color="auto" w:frame="1"/>
        </w:rPr>
        <w:t>, quản lý tốt các hoạt động phát triển kinh tế trong khu vực tài nguyên. Kiểm tra, xử lý nghiêm các trường hợp lấn chiếm, khai thác, xâm phạm trái phép rừng phòng hộ, cấm hoạt động săn bắt, tận diệt các nguồn đa dạng sinh học.</w:t>
      </w:r>
      <w:r w:rsidRPr="002716C1">
        <w:rPr>
          <w:rFonts w:ascii="Times New Roman" w:hAnsi="Times New Roman"/>
          <w:b/>
          <w:szCs w:val="28"/>
          <w:lang w:val="de-DE"/>
        </w:rPr>
        <w:t xml:space="preserve"> </w:t>
      </w:r>
      <w:r w:rsidRPr="002716C1">
        <w:rPr>
          <w:rFonts w:ascii="Times New Roman" w:hAnsi="Times New Roman"/>
          <w:szCs w:val="28"/>
        </w:rPr>
        <w:t>Tăng cường áp dụng các biện pháp để giảm xói mòn đất và nước trong sản xuất nông nghiệp, chống đất bị bạc màu và tăng độ phì cho đất canh tác. Quản lý tốt hoạt động mở đường tự phát gây xói mòn, sạt lở núi trong khai thác rừng keo hiện nay.</w:t>
      </w:r>
    </w:p>
    <w:p w14:paraId="1A564BC1" w14:textId="77777777" w:rsidR="00946877" w:rsidRPr="002716C1" w:rsidRDefault="00946877" w:rsidP="00A66633">
      <w:pPr>
        <w:widowControl w:val="0"/>
        <w:spacing w:before="40"/>
        <w:ind w:firstLine="567"/>
        <w:jc w:val="both"/>
        <w:rPr>
          <w:rFonts w:ascii="Times New Roman" w:hAnsi="Times New Roman"/>
          <w:szCs w:val="28"/>
          <w:lang w:val="zu-ZA"/>
        </w:rPr>
      </w:pPr>
      <w:r w:rsidRPr="002716C1">
        <w:rPr>
          <w:rFonts w:ascii="Times New Roman" w:hAnsi="Times New Roman"/>
          <w:szCs w:val="28"/>
        </w:rPr>
        <w:t xml:space="preserve">- </w:t>
      </w:r>
      <w:r w:rsidR="006E3150" w:rsidRPr="002716C1">
        <w:rPr>
          <w:rFonts w:ascii="Times New Roman" w:hAnsi="Times New Roman"/>
          <w:szCs w:val="28"/>
        </w:rPr>
        <w:t>C</w:t>
      </w:r>
      <w:r w:rsidR="006E3150" w:rsidRPr="002716C1">
        <w:rPr>
          <w:rFonts w:ascii="Times New Roman" w:hAnsi="Times New Roman"/>
          <w:szCs w:val="28"/>
          <w:lang w:val="pt-BR"/>
        </w:rPr>
        <w:t>hủ động phòng, chống thiên tai, ứng phó với biến đổi khí hậu</w:t>
      </w:r>
      <w:r w:rsidRPr="002716C1">
        <w:rPr>
          <w:rFonts w:ascii="Times New Roman" w:hAnsi="Times New Roman"/>
          <w:szCs w:val="28"/>
          <w:lang w:val="zu-ZA"/>
        </w:rPr>
        <w:t xml:space="preserve">. </w:t>
      </w:r>
      <w:r w:rsidRPr="002716C1">
        <w:rPr>
          <w:rFonts w:ascii="Times New Roman" w:hAnsi="Times New Roman"/>
          <w:szCs w:val="28"/>
        </w:rPr>
        <w:t>Tăng cường công tác thông tin tuyên truyền, nâng cao nhận thức cộng đồng, quản lý rủi ro thiên tai dựa vào cộng đồng kịp thời và chủ động ở các vùng dễ bị tác động, ảnh hưởng thiên tai.</w:t>
      </w:r>
    </w:p>
    <w:p w14:paraId="7BA4DD63" w14:textId="77777777" w:rsidR="00D55767" w:rsidRPr="002716C1" w:rsidRDefault="00D55767" w:rsidP="00A66633">
      <w:pPr>
        <w:widowControl w:val="0"/>
        <w:spacing w:before="40"/>
        <w:ind w:firstLine="567"/>
        <w:jc w:val="both"/>
        <w:rPr>
          <w:rFonts w:ascii="Times New Roman" w:hAnsi="Times New Roman"/>
          <w:b/>
          <w:bCs/>
          <w:szCs w:val="28"/>
        </w:rPr>
      </w:pPr>
      <w:r w:rsidRPr="002716C1">
        <w:rPr>
          <w:rFonts w:ascii="Times New Roman" w:hAnsi="Times New Roman"/>
          <w:b/>
          <w:bCs/>
          <w:szCs w:val="28"/>
        </w:rPr>
        <w:t>5. Phát triển toàn diện văn hoá - xã hội</w:t>
      </w:r>
    </w:p>
    <w:p w14:paraId="7ECE1A98" w14:textId="77777777" w:rsidR="00D55767" w:rsidRPr="002716C1" w:rsidRDefault="00D55767" w:rsidP="00A66633">
      <w:pPr>
        <w:widowControl w:val="0"/>
        <w:spacing w:before="40"/>
        <w:ind w:firstLine="567"/>
        <w:jc w:val="both"/>
        <w:rPr>
          <w:rFonts w:ascii="Times New Roman" w:hAnsi="Times New Roman"/>
          <w:bCs/>
          <w:szCs w:val="28"/>
          <w:shd w:val="clear" w:color="auto" w:fill="FFFFFF"/>
        </w:rPr>
      </w:pPr>
      <w:r w:rsidRPr="002716C1">
        <w:rPr>
          <w:rFonts w:ascii="Times New Roman" w:hAnsi="Times New Roman"/>
          <w:bCs/>
          <w:szCs w:val="28"/>
          <w:shd w:val="clear" w:color="auto" w:fill="FFFFFF"/>
        </w:rPr>
        <w:t xml:space="preserve">- </w:t>
      </w:r>
      <w:r w:rsidRPr="002716C1">
        <w:rPr>
          <w:rFonts w:ascii="Times New Roman" w:hAnsi="Times New Roman"/>
          <w:szCs w:val="28"/>
          <w:lang w:val="zu-ZA"/>
        </w:rPr>
        <w:t xml:space="preserve">Đổi mới căn bản, toàn diện, nâng cao chất lượng giáo dục và đào tạo theo </w:t>
      </w:r>
      <w:r w:rsidRPr="002716C1">
        <w:rPr>
          <w:rFonts w:ascii="Times New Roman" w:hAnsi="Times New Roman"/>
          <w:szCs w:val="28"/>
        </w:rPr>
        <w:t>tinh thần Nghị quyết số 29-NQ/TW</w:t>
      </w:r>
      <w:r w:rsidR="00AE4BF7" w:rsidRPr="002716C1">
        <w:rPr>
          <w:rFonts w:ascii="Times New Roman" w:hAnsi="Times New Roman"/>
          <w:szCs w:val="28"/>
        </w:rPr>
        <w:t xml:space="preserve"> ngày 04/11/2013</w:t>
      </w:r>
      <w:r w:rsidR="00DD7AFA" w:rsidRPr="002716C1">
        <w:rPr>
          <w:rFonts w:ascii="Times New Roman" w:hAnsi="Times New Roman"/>
          <w:szCs w:val="28"/>
        </w:rPr>
        <w:t xml:space="preserve"> của Ban Chấp hành Trung ương</w:t>
      </w:r>
      <w:r w:rsidR="00250C8E" w:rsidRPr="002716C1">
        <w:rPr>
          <w:rFonts w:ascii="Times New Roman" w:hAnsi="Times New Roman"/>
          <w:szCs w:val="28"/>
        </w:rPr>
        <w:t xml:space="preserve"> khóa XI</w:t>
      </w:r>
      <w:r w:rsidRPr="002716C1">
        <w:rPr>
          <w:rFonts w:ascii="Times New Roman" w:hAnsi="Times New Roman"/>
          <w:szCs w:val="28"/>
        </w:rPr>
        <w:t xml:space="preserve">; hoàn thiện hệ thống giáo dục trên địa bàn tỉnh theo hướng hệ thống giáo dục mở, học tập suốt đời và xây dựng xã hội học tập; phát triển đội ngũ nhà giáo và cán bộ quản lý, đáp ứng yêu cầu đổi mới giáo dục, đào tạo và thay sách giáo khoa mới; </w:t>
      </w:r>
      <w:r w:rsidR="001C3504" w:rsidRPr="002716C1">
        <w:rPr>
          <w:rFonts w:ascii="Times New Roman" w:hAnsi="Times New Roman"/>
          <w:szCs w:val="28"/>
        </w:rPr>
        <w:t>c</w:t>
      </w:r>
      <w:r w:rsidR="001C3504" w:rsidRPr="002716C1">
        <w:rPr>
          <w:rFonts w:ascii="Times New Roman" w:hAnsi="Times New Roman"/>
          <w:iCs/>
          <w:szCs w:val="28"/>
          <w:lang w:val="vi-VN"/>
        </w:rPr>
        <w:t xml:space="preserve">hú trọng giáo dục nhân cách, đạo đức, </w:t>
      </w:r>
      <w:r w:rsidR="001C3504" w:rsidRPr="002716C1">
        <w:rPr>
          <w:rFonts w:ascii="Times New Roman" w:hAnsi="Times New Roman"/>
          <w:szCs w:val="28"/>
        </w:rPr>
        <w:t xml:space="preserve">lối sống, kỹ năng sống, </w:t>
      </w:r>
      <w:r w:rsidR="001C3504" w:rsidRPr="002716C1">
        <w:rPr>
          <w:rFonts w:ascii="Times New Roman" w:hAnsi="Times New Roman"/>
          <w:iCs/>
          <w:szCs w:val="28"/>
          <w:lang w:val="vi-VN"/>
        </w:rPr>
        <w:t>ý thức công dân</w:t>
      </w:r>
      <w:r w:rsidR="001C3504" w:rsidRPr="002716C1">
        <w:rPr>
          <w:rFonts w:ascii="Times New Roman" w:hAnsi="Times New Roman"/>
          <w:iCs/>
          <w:szCs w:val="28"/>
        </w:rPr>
        <w:t xml:space="preserve">, </w:t>
      </w:r>
      <w:r w:rsidR="001C3504" w:rsidRPr="002716C1">
        <w:rPr>
          <w:rFonts w:ascii="Times New Roman" w:hAnsi="Times New Roman"/>
          <w:szCs w:val="28"/>
        </w:rPr>
        <w:t xml:space="preserve">đa dạng hóa các hình thức học tập, chú trọng các hoạt động trải nghiệm sáng tạo, nghiên cứu khoa học của học sinh; bảo đảm an toàn trường học, vệ sinh trường học, môi trường sư phạm thân thiện, lành mạnh; </w:t>
      </w:r>
      <w:r w:rsidRPr="002716C1">
        <w:rPr>
          <w:rFonts w:ascii="Times New Roman" w:hAnsi="Times New Roman"/>
          <w:szCs w:val="28"/>
        </w:rPr>
        <w:t>chủ động hội nhập, nâng cao hiệu quả hợp tác quốc tế trong giáo dục và đào tạo.</w:t>
      </w:r>
    </w:p>
    <w:p w14:paraId="43DF2E55" w14:textId="77777777" w:rsidR="00D55767" w:rsidRPr="002716C1" w:rsidRDefault="00D55767" w:rsidP="00A66633">
      <w:pPr>
        <w:widowControl w:val="0"/>
        <w:spacing w:before="40"/>
        <w:ind w:firstLine="567"/>
        <w:jc w:val="both"/>
        <w:rPr>
          <w:rFonts w:ascii="Times New Roman" w:hAnsi="Times New Roman"/>
          <w:szCs w:val="28"/>
        </w:rPr>
      </w:pPr>
      <w:r w:rsidRPr="002716C1">
        <w:rPr>
          <w:rFonts w:ascii="Times New Roman" w:hAnsi="Times New Roman"/>
          <w:bCs/>
          <w:szCs w:val="28"/>
          <w:shd w:val="clear" w:color="auto" w:fill="FFFFFF"/>
        </w:rPr>
        <w:t xml:space="preserve">- </w:t>
      </w:r>
      <w:r w:rsidRPr="002716C1">
        <w:rPr>
          <w:rFonts w:ascii="Times New Roman" w:hAnsi="Times New Roman"/>
          <w:szCs w:val="28"/>
        </w:rPr>
        <w:t xml:space="preserve">Tiếp tục triển khai thực hiện Nghị quyết 20-NQ/TW </w:t>
      </w:r>
      <w:r w:rsidR="00E60FA2" w:rsidRPr="002716C1">
        <w:rPr>
          <w:rFonts w:ascii="Times New Roman" w:hAnsi="Times New Roman"/>
          <w:szCs w:val="28"/>
        </w:rPr>
        <w:t xml:space="preserve">ngày 25/10/2017 </w:t>
      </w:r>
      <w:r w:rsidR="000F41AC" w:rsidRPr="002716C1">
        <w:rPr>
          <w:rFonts w:ascii="Times New Roman" w:hAnsi="Times New Roman"/>
          <w:szCs w:val="28"/>
        </w:rPr>
        <w:t xml:space="preserve">của Ban Chấp hành Trung ương khóa XII </w:t>
      </w:r>
      <w:r w:rsidRPr="002716C1">
        <w:rPr>
          <w:rFonts w:ascii="Times New Roman" w:hAnsi="Times New Roman"/>
          <w:szCs w:val="28"/>
        </w:rPr>
        <w:t>về tăng cường công tác bảo vệ, chăm sóc và nâng cao sức khỏe Nhân dân trong tình hình mới và Nghị quyết số 21-NQ/TW</w:t>
      </w:r>
      <w:r w:rsidR="008D25FD" w:rsidRPr="002716C1">
        <w:rPr>
          <w:rFonts w:ascii="Times New Roman" w:hAnsi="Times New Roman"/>
          <w:szCs w:val="28"/>
        </w:rPr>
        <w:t xml:space="preserve"> ngày 25/10/2017</w:t>
      </w:r>
      <w:r w:rsidRPr="002716C1">
        <w:rPr>
          <w:rFonts w:ascii="Times New Roman" w:hAnsi="Times New Roman"/>
          <w:szCs w:val="28"/>
        </w:rPr>
        <w:t xml:space="preserve"> </w:t>
      </w:r>
      <w:r w:rsidR="001654ED" w:rsidRPr="002716C1">
        <w:rPr>
          <w:rFonts w:ascii="Times New Roman" w:hAnsi="Times New Roman"/>
          <w:szCs w:val="28"/>
        </w:rPr>
        <w:t xml:space="preserve">của Ban Chấp hành Trung ương khóa XII </w:t>
      </w:r>
      <w:r w:rsidRPr="002716C1">
        <w:rPr>
          <w:rFonts w:ascii="Times New Roman" w:hAnsi="Times New Roman"/>
          <w:szCs w:val="28"/>
        </w:rPr>
        <w:t>về công tác dân số trong tình hình mới. Nâng cao chất lượng dịch vụ khám, chữa bệnh các tuyến, đặc biệt y tế cơ sở;</w:t>
      </w:r>
      <w:r w:rsidR="001C3504" w:rsidRPr="002716C1">
        <w:rPr>
          <w:rFonts w:ascii="Times New Roman" w:hAnsi="Times New Roman"/>
          <w:szCs w:val="28"/>
        </w:rPr>
        <w:t xml:space="preserve"> </w:t>
      </w:r>
      <w:r w:rsidR="001C3504" w:rsidRPr="002716C1">
        <w:rPr>
          <w:rFonts w:ascii="Times New Roman" w:hAnsi="Times New Roman"/>
          <w:kern w:val="18"/>
          <w:szCs w:val="28"/>
          <w:lang w:val="es-CL" w:eastAsia="en-AU"/>
        </w:rPr>
        <w:t xml:space="preserve">tăng cường kiểm tra, giám sát việc thực hiện quy chế chuyên môn, tinh thần thái độ phục vụ, kỷ luật, kỷ cương hành chính tại các cơ sở khám, chữa bệnh; </w:t>
      </w:r>
      <w:r w:rsidRPr="002716C1">
        <w:rPr>
          <w:rFonts w:ascii="Times New Roman" w:hAnsi="Times New Roman"/>
          <w:szCs w:val="28"/>
        </w:rPr>
        <w:t>đẩy mạnh kêu gọi đầu tư phát triển y tế kỹ thuật cao, dịch vụ y tế chăm sóc sức khỏe.</w:t>
      </w:r>
    </w:p>
    <w:p w14:paraId="6401491F" w14:textId="77777777" w:rsidR="00D55767" w:rsidRPr="002716C1" w:rsidRDefault="00D55767" w:rsidP="00A66633">
      <w:pPr>
        <w:widowControl w:val="0"/>
        <w:spacing w:before="40"/>
        <w:ind w:firstLine="567"/>
        <w:jc w:val="both"/>
        <w:rPr>
          <w:rFonts w:ascii="Times New Roman" w:hAnsi="Times New Roman"/>
          <w:szCs w:val="28"/>
          <w:lang w:val="nl-NL"/>
        </w:rPr>
      </w:pPr>
      <w:r w:rsidRPr="002716C1">
        <w:rPr>
          <w:rFonts w:ascii="Times New Roman" w:hAnsi="Times New Roman"/>
          <w:bCs/>
          <w:szCs w:val="28"/>
          <w:shd w:val="clear" w:color="auto" w:fill="FFFFFF"/>
        </w:rPr>
        <w:t xml:space="preserve">- </w:t>
      </w:r>
      <w:r w:rsidRPr="002716C1">
        <w:rPr>
          <w:rFonts w:ascii="Times New Roman" w:hAnsi="Times New Roman"/>
          <w:spacing w:val="-2"/>
          <w:szCs w:val="28"/>
        </w:rPr>
        <w:t xml:space="preserve">Triển khai thực hiện có hiệu quả nội dung </w:t>
      </w:r>
      <w:r w:rsidRPr="002716C1">
        <w:rPr>
          <w:rFonts w:ascii="Times New Roman" w:hAnsi="Times New Roman"/>
          <w:szCs w:val="28"/>
          <w:lang w:val="it-IT"/>
        </w:rPr>
        <w:t xml:space="preserve">nghiên cứu, </w:t>
      </w:r>
      <w:r w:rsidRPr="002716C1">
        <w:rPr>
          <w:rFonts w:ascii="Times New Roman" w:hAnsi="Times New Roman"/>
          <w:szCs w:val="28"/>
          <w:lang w:val="zu-ZA"/>
        </w:rPr>
        <w:t xml:space="preserve">ứng dụng, chuyển giao tiến bộ khoa học công nghệ; chú trọng hỗ trợ hoạt động khởi nghiệp đổi mới sáng tạo; tích cực, chủ động tiếp cận, vận dụng </w:t>
      </w:r>
      <w:r w:rsidRPr="002716C1">
        <w:rPr>
          <w:rFonts w:ascii="Times New Roman" w:hAnsi="Times New Roman"/>
          <w:szCs w:val="28"/>
          <w:lang w:val="it-IT"/>
        </w:rPr>
        <w:t>thành công những thành tựu của cuộc cách mạng công nghiệp lần thứ tư vào</w:t>
      </w:r>
      <w:r w:rsidRPr="002716C1">
        <w:rPr>
          <w:rFonts w:ascii="Times New Roman" w:hAnsi="Times New Roman"/>
          <w:szCs w:val="28"/>
          <w:lang w:val="zu-ZA"/>
        </w:rPr>
        <w:t xml:space="preserve"> sản xuất, kinh doanh và phục vụ đời sống, thúc đẩy quá trình công nghiệp hóa, hiện đại hóa, nâng cao năng suất lao động</w:t>
      </w:r>
      <w:r w:rsidRPr="002716C1">
        <w:rPr>
          <w:rFonts w:ascii="Times New Roman" w:hAnsi="Times New Roman"/>
          <w:szCs w:val="28"/>
          <w:lang w:val="it-IT"/>
        </w:rPr>
        <w:t xml:space="preserve">, hiệu quả </w:t>
      </w:r>
      <w:r w:rsidR="002032B4" w:rsidRPr="002716C1">
        <w:rPr>
          <w:rFonts w:ascii="Times New Roman" w:hAnsi="Times New Roman"/>
          <w:szCs w:val="28"/>
          <w:lang w:val="it-IT"/>
        </w:rPr>
        <w:t>KTXH</w:t>
      </w:r>
      <w:r w:rsidRPr="002716C1">
        <w:rPr>
          <w:rFonts w:ascii="Times New Roman" w:hAnsi="Times New Roman"/>
          <w:szCs w:val="28"/>
          <w:lang w:val="it-IT"/>
        </w:rPr>
        <w:t xml:space="preserve"> và thu nhập của Nhân dân</w:t>
      </w:r>
      <w:r w:rsidRPr="002716C1">
        <w:rPr>
          <w:rFonts w:ascii="Times New Roman" w:hAnsi="Times New Roman"/>
          <w:spacing w:val="-2"/>
          <w:szCs w:val="28"/>
        </w:rPr>
        <w:t xml:space="preserve">; </w:t>
      </w:r>
      <w:r w:rsidRPr="002716C1">
        <w:rPr>
          <w:rFonts w:ascii="Times New Roman" w:hAnsi="Times New Roman"/>
          <w:szCs w:val="28"/>
        </w:rPr>
        <w:t xml:space="preserve">tiếp tục thực hiện có hiệu quả </w:t>
      </w:r>
      <w:r w:rsidRPr="002716C1">
        <w:rPr>
          <w:rFonts w:ascii="Times New Roman" w:hAnsi="Times New Roman"/>
          <w:szCs w:val="28"/>
          <w:lang w:val="nl-NL"/>
        </w:rPr>
        <w:t xml:space="preserve">Chương trình hỗ trợ ứng dụng, chuyển giao tiến bộ khoa học và công nghệ thúc đẩy phát triển </w:t>
      </w:r>
      <w:r w:rsidR="002032B4" w:rsidRPr="002716C1">
        <w:rPr>
          <w:rFonts w:ascii="Times New Roman" w:hAnsi="Times New Roman"/>
          <w:szCs w:val="28"/>
          <w:lang w:val="nl-NL"/>
        </w:rPr>
        <w:t>KTXH</w:t>
      </w:r>
      <w:r w:rsidRPr="002716C1">
        <w:rPr>
          <w:rFonts w:ascii="Times New Roman" w:hAnsi="Times New Roman"/>
          <w:szCs w:val="28"/>
          <w:lang w:val="nl-NL"/>
        </w:rPr>
        <w:t xml:space="preserve"> nông thôn, miền núi, vùng </w:t>
      </w:r>
      <w:r w:rsidRPr="002716C1">
        <w:rPr>
          <w:rFonts w:ascii="Times New Roman" w:hAnsi="Times New Roman"/>
          <w:szCs w:val="28"/>
          <w:lang w:val="it-IT"/>
        </w:rPr>
        <w:t>dân</w:t>
      </w:r>
      <w:r w:rsidRPr="002716C1">
        <w:rPr>
          <w:rFonts w:ascii="Times New Roman" w:hAnsi="Times New Roman"/>
          <w:szCs w:val="28"/>
          <w:lang w:val="nl-NL"/>
        </w:rPr>
        <w:t xml:space="preserve"> tộc </w:t>
      </w:r>
      <w:r w:rsidRPr="002716C1">
        <w:rPr>
          <w:rFonts w:ascii="Times New Roman" w:hAnsi="Times New Roman"/>
          <w:szCs w:val="28"/>
          <w:lang w:val="nl-NL"/>
        </w:rPr>
        <w:lastRenderedPageBreak/>
        <w:t>thiểu số tỉnh Quảng Ngãi.</w:t>
      </w:r>
    </w:p>
    <w:p w14:paraId="205F06BA" w14:textId="77777777" w:rsidR="00D55767" w:rsidRPr="002716C1" w:rsidRDefault="00D55767" w:rsidP="00A66633">
      <w:pPr>
        <w:widowControl w:val="0"/>
        <w:spacing w:before="40"/>
        <w:ind w:firstLine="567"/>
        <w:jc w:val="both"/>
        <w:rPr>
          <w:rFonts w:ascii="Times New Roman" w:hAnsi="Times New Roman"/>
          <w:bCs/>
          <w:szCs w:val="28"/>
          <w:shd w:val="clear" w:color="auto" w:fill="FFFFFF"/>
        </w:rPr>
      </w:pPr>
      <w:r w:rsidRPr="002716C1">
        <w:rPr>
          <w:rFonts w:ascii="Times New Roman" w:hAnsi="Times New Roman"/>
          <w:szCs w:val="28"/>
          <w:lang w:val="nl-NL"/>
        </w:rPr>
        <w:t xml:space="preserve">- </w:t>
      </w:r>
      <w:r w:rsidRPr="002716C1">
        <w:rPr>
          <w:rFonts w:ascii="Times New Roman" w:hAnsi="Times New Roman"/>
          <w:bCs/>
          <w:szCs w:val="28"/>
          <w:lang w:eastAsia="vi-VN"/>
        </w:rPr>
        <w:t xml:space="preserve">Tăng cường công tác thông tin, tuyên truyền nâng cao nhận thức của xã hội về giáo dục nghề nghiệp; sắp xếp lại mạng lưới cơ sở giáo dục nghề nghiệp; vận động với nhiều hình thức đa dạng về hiệu quả đào tạo nghề bằng kết quả, hình ảnh dẫn chứng thực tế cuộc sống của người lao động sau khi học nghề,… kịp thời thông tin nhu cầu tuyển dụng của các doanh nghiệp trên địa bàn để người lao động tiếp cận thông tin tìm kiếm việc làm. </w:t>
      </w:r>
      <w:r w:rsidRPr="002716C1">
        <w:rPr>
          <w:rFonts w:ascii="Times New Roman" w:hAnsi="Times New Roman"/>
          <w:szCs w:val="28"/>
          <w:lang w:val="zu-ZA"/>
        </w:rPr>
        <w:t>Thực hiện tốt các chính sách người có công, chính sách xã hội, bảo đảm an sinh xã hội.</w:t>
      </w:r>
    </w:p>
    <w:p w14:paraId="7891C696" w14:textId="77777777" w:rsidR="00D55767" w:rsidRPr="002716C1" w:rsidRDefault="00D55767" w:rsidP="00A66633">
      <w:pPr>
        <w:widowControl w:val="0"/>
        <w:spacing w:before="40"/>
        <w:ind w:firstLine="567"/>
        <w:jc w:val="both"/>
        <w:rPr>
          <w:rFonts w:ascii="Times New Roman" w:hAnsi="Times New Roman"/>
          <w:szCs w:val="28"/>
          <w:lang w:val="vi-VN"/>
        </w:rPr>
      </w:pPr>
      <w:r w:rsidRPr="002716C1">
        <w:rPr>
          <w:rFonts w:ascii="Times New Roman" w:hAnsi="Times New Roman"/>
          <w:szCs w:val="28"/>
        </w:rPr>
        <w:t xml:space="preserve">- </w:t>
      </w:r>
      <w:r w:rsidRPr="002716C1">
        <w:rPr>
          <w:rFonts w:ascii="Times New Roman" w:hAnsi="Times New Roman"/>
          <w:bCs/>
          <w:szCs w:val="28"/>
        </w:rPr>
        <w:t xml:space="preserve">Bảo vệ và phát huy những giá trị tốt đẹp, bền vững trong văn hóa truyền thống và tiếp thu, chọn lọc các giá trị văn hóa hiện đại tích cực để xây dựng con người Quảng Ngãi phát triển toàn diện đức, trí, thể, mỹ, khẳng khái, khoan dung, thân thiện, năng động, có ý thức trách nhiệm xã hội, có lòng yêu nước, khát vọng cống hiến vì sự phát triển của quê hương, đất nước. </w:t>
      </w:r>
      <w:r w:rsidR="002032B4" w:rsidRPr="002716C1">
        <w:rPr>
          <w:rFonts w:ascii="Times New Roman" w:hAnsi="Times New Roman"/>
          <w:szCs w:val="28"/>
          <w:lang w:val="zu-ZA"/>
        </w:rPr>
        <w:t>B</w:t>
      </w:r>
      <w:r w:rsidR="002032B4" w:rsidRPr="002716C1">
        <w:rPr>
          <w:rFonts w:ascii="Times New Roman" w:hAnsi="Times New Roman"/>
          <w:szCs w:val="28"/>
          <w:lang w:val="vi-VN"/>
        </w:rPr>
        <w:t>ảo tồn</w:t>
      </w:r>
      <w:r w:rsidR="002032B4" w:rsidRPr="002716C1">
        <w:rPr>
          <w:rFonts w:ascii="Times New Roman" w:hAnsi="Times New Roman"/>
          <w:szCs w:val="28"/>
          <w:lang w:val="zu-ZA"/>
        </w:rPr>
        <w:t xml:space="preserve"> và</w:t>
      </w:r>
      <w:r w:rsidR="002032B4" w:rsidRPr="002716C1">
        <w:rPr>
          <w:rFonts w:ascii="Times New Roman" w:hAnsi="Times New Roman"/>
          <w:szCs w:val="28"/>
          <w:lang w:val="vi-VN"/>
        </w:rPr>
        <w:t xml:space="preserve"> phát huy giá trị </w:t>
      </w:r>
      <w:r w:rsidR="002032B4" w:rsidRPr="002716C1">
        <w:rPr>
          <w:rFonts w:ascii="Times New Roman" w:hAnsi="Times New Roman"/>
          <w:szCs w:val="28"/>
          <w:lang w:val="zu-ZA"/>
        </w:rPr>
        <w:t xml:space="preserve">các di sản </w:t>
      </w:r>
      <w:r w:rsidR="002032B4" w:rsidRPr="002716C1">
        <w:rPr>
          <w:rFonts w:ascii="Times New Roman" w:hAnsi="Times New Roman"/>
          <w:szCs w:val="28"/>
          <w:lang w:val="vi-VN"/>
        </w:rPr>
        <w:t>văn hóa vật thể, phi vật thể</w:t>
      </w:r>
      <w:r w:rsidR="002032B4" w:rsidRPr="002716C1">
        <w:rPr>
          <w:rFonts w:ascii="Times New Roman" w:hAnsi="Times New Roman"/>
          <w:szCs w:val="28"/>
        </w:rPr>
        <w:t>; xây dựng hồ sơ trình UNESCO ghi danh Văn hóa Sa Huỳnh là di sản văn hóa thế giới</w:t>
      </w:r>
      <w:r w:rsidR="002032B4" w:rsidRPr="002716C1">
        <w:rPr>
          <w:rFonts w:ascii="Times New Roman" w:hAnsi="Times New Roman"/>
          <w:szCs w:val="28"/>
          <w:lang w:val="vi-VN"/>
        </w:rPr>
        <w:t>.</w:t>
      </w:r>
      <w:r w:rsidR="0092362A" w:rsidRPr="002716C1">
        <w:rPr>
          <w:rFonts w:ascii="Times New Roman" w:hAnsi="Times New Roman"/>
          <w:szCs w:val="28"/>
          <w:lang w:val="en-US"/>
        </w:rPr>
        <w:t xml:space="preserve"> </w:t>
      </w:r>
      <w:r w:rsidRPr="002716C1">
        <w:rPr>
          <w:rFonts w:ascii="Times New Roman" w:hAnsi="Times New Roman"/>
          <w:bCs/>
          <w:szCs w:val="28"/>
        </w:rPr>
        <w:t>Đẩy mạnh các hoạt động thể thao quần chúng, nâng cao chất lượng giống nòi; tầm vóc, thể lực con người Quảng Ngãi.</w:t>
      </w:r>
    </w:p>
    <w:p w14:paraId="0B7C7177" w14:textId="77777777" w:rsidR="00D55767" w:rsidRPr="002716C1" w:rsidRDefault="00D55767" w:rsidP="00A66633">
      <w:pPr>
        <w:widowControl w:val="0"/>
        <w:spacing w:before="40"/>
        <w:ind w:firstLine="567"/>
        <w:jc w:val="both"/>
        <w:rPr>
          <w:rFonts w:ascii="Times New Roman" w:hAnsi="Times New Roman"/>
          <w:b/>
          <w:bCs/>
          <w:szCs w:val="28"/>
        </w:rPr>
      </w:pPr>
      <w:r w:rsidRPr="002716C1">
        <w:rPr>
          <w:rFonts w:ascii="Times New Roman" w:hAnsi="Times New Roman"/>
          <w:b/>
          <w:bCs/>
          <w:szCs w:val="28"/>
        </w:rPr>
        <w:t>6. Nâng cao hiệu lực, hiệu quả quản lý của các cấp chính quyền; đẩy mạnh cải cách hành chính; chuyển đổi số</w:t>
      </w:r>
    </w:p>
    <w:p w14:paraId="40199735" w14:textId="77777777" w:rsidR="00D55767" w:rsidRPr="002716C1" w:rsidRDefault="00D55767" w:rsidP="00A66633">
      <w:pPr>
        <w:widowControl w:val="0"/>
        <w:spacing w:before="40"/>
        <w:ind w:firstLine="567"/>
        <w:jc w:val="both"/>
        <w:rPr>
          <w:rFonts w:ascii="Times New Roman" w:hAnsi="Times New Roman"/>
          <w:spacing w:val="-2"/>
          <w:szCs w:val="28"/>
        </w:rPr>
      </w:pPr>
      <w:r w:rsidRPr="002716C1">
        <w:rPr>
          <w:rFonts w:ascii="Times New Roman" w:hAnsi="Times New Roman"/>
          <w:szCs w:val="28"/>
        </w:rPr>
        <w:t xml:space="preserve">- </w:t>
      </w:r>
      <w:r w:rsidRPr="002716C1">
        <w:rPr>
          <w:rFonts w:ascii="Times New Roman" w:hAnsi="Times New Roman"/>
          <w:noProof/>
          <w:spacing w:val="-2"/>
          <w:szCs w:val="28"/>
        </w:rPr>
        <w:t xml:space="preserve">Đẩy mạnh cải cách công vụ, nâng cao chất lượng đội ngũ cán bộ, công chức; </w:t>
      </w:r>
      <w:r w:rsidRPr="002716C1">
        <w:rPr>
          <w:rFonts w:ascii="Times New Roman" w:hAnsi="Times New Roman"/>
          <w:bCs/>
          <w:iCs/>
          <w:szCs w:val="28"/>
        </w:rPr>
        <w:t xml:space="preserve">rà soát, cơ cấu lại đội ngũ cán bộ lãnh đạo quản lý các cấp của tỉnh, xây dựng đội ngũ cán bộ ngang tầm nhiệm vụ; </w:t>
      </w:r>
      <w:r w:rsidRPr="002716C1">
        <w:rPr>
          <w:rFonts w:ascii="Times New Roman" w:hAnsi="Times New Roman"/>
          <w:noProof/>
          <w:spacing w:val="-2"/>
          <w:szCs w:val="28"/>
        </w:rPr>
        <w:t xml:space="preserve">đẩy nhanh công tác phê duyệt vị trí việc làm. </w:t>
      </w:r>
      <w:r w:rsidRPr="002716C1">
        <w:rPr>
          <w:rFonts w:ascii="Times New Roman" w:hAnsi="Times New Roman"/>
          <w:spacing w:val="-2"/>
          <w:szCs w:val="28"/>
        </w:rPr>
        <w:t xml:space="preserve">Tiếp tục sắp xếp tổ chức bộ máy nhà nước theo hướng tinh gọn, hoạt động hiệu lực, hiệu quả; thực hiện hiệu quả nhiệm vụ đào tạo, bồi dưỡng, nâng cao chất lượng đội ngũ cán bộ, công chức, viên chức. </w:t>
      </w:r>
    </w:p>
    <w:p w14:paraId="30CA8FD7" w14:textId="77777777" w:rsidR="00D55767" w:rsidRPr="002716C1" w:rsidRDefault="00D55767" w:rsidP="00A66633">
      <w:pPr>
        <w:widowControl w:val="0"/>
        <w:spacing w:before="40"/>
        <w:ind w:firstLine="567"/>
        <w:jc w:val="both"/>
        <w:rPr>
          <w:rFonts w:ascii="Times New Roman" w:hAnsi="Times New Roman"/>
          <w:noProof/>
          <w:spacing w:val="-2"/>
          <w:szCs w:val="28"/>
        </w:rPr>
      </w:pPr>
      <w:r w:rsidRPr="002716C1">
        <w:rPr>
          <w:rFonts w:ascii="Times New Roman" w:hAnsi="Times New Roman"/>
          <w:spacing w:val="-2"/>
          <w:szCs w:val="28"/>
        </w:rPr>
        <w:t xml:space="preserve">- Tăng cường công tác cải cách hành chính, nâng cao thứ hạng các chỉ số cải cách hành chính, hiệu quả quản trị và hành chính công, năng lực cạnh tranh cấp tỉnh giai đoạn 2021-2025. </w:t>
      </w:r>
      <w:r w:rsidRPr="002716C1">
        <w:rPr>
          <w:rFonts w:ascii="Times New Roman" w:hAnsi="Times New Roman"/>
          <w:noProof/>
          <w:spacing w:val="-2"/>
          <w:szCs w:val="28"/>
        </w:rPr>
        <w:t>Triển khai các giải pháp để bảo vệ cán bộ dám nghĩ, dám làm, dám chịu trách nhiệm vì lợi ích chung; sớm khắc phục tâm lý né tránh, sợ trách nhiệm của một bộ phận cán bộ, công chức, viên chức.</w:t>
      </w:r>
    </w:p>
    <w:p w14:paraId="65FCFECC" w14:textId="77777777" w:rsidR="00D55767" w:rsidRPr="002716C1" w:rsidRDefault="00D55767" w:rsidP="00A66633">
      <w:pPr>
        <w:widowControl w:val="0"/>
        <w:spacing w:before="40"/>
        <w:ind w:firstLine="567"/>
        <w:jc w:val="both"/>
        <w:rPr>
          <w:rFonts w:ascii="Times New Roman" w:hAnsi="Times New Roman"/>
        </w:rPr>
      </w:pPr>
      <w:r w:rsidRPr="002716C1">
        <w:rPr>
          <w:rFonts w:ascii="Times New Roman" w:eastAsia="MS Mincho" w:hAnsi="Times New Roman"/>
          <w:bCs/>
          <w:iCs/>
          <w:szCs w:val="28"/>
          <w:lang w:eastAsia="x-none"/>
        </w:rPr>
        <w:t>- Đ</w:t>
      </w:r>
      <w:r w:rsidRPr="002716C1">
        <w:rPr>
          <w:rFonts w:ascii="Times New Roman" w:eastAsia="MS Mincho" w:hAnsi="Times New Roman"/>
          <w:iCs/>
          <w:szCs w:val="28"/>
          <w:lang w:eastAsia="x-none"/>
        </w:rPr>
        <w:t xml:space="preserve">ẩy mạnh chuyển đổi số và đề xuất </w:t>
      </w:r>
      <w:r w:rsidRPr="002716C1">
        <w:rPr>
          <w:rFonts w:ascii="Times New Roman" w:eastAsia="MS Mincho" w:hAnsi="Times New Roman"/>
          <w:bCs/>
          <w:iCs/>
          <w:szCs w:val="28"/>
          <w:lang w:eastAsia="x-none"/>
        </w:rPr>
        <w:t>phát triển hệ thống thông tin, dữ liệu, trao đổi thông tin kinh tế, xã hội giữa các địa phương trong</w:t>
      </w:r>
      <w:r w:rsidR="002301AF" w:rsidRPr="002716C1">
        <w:rPr>
          <w:rFonts w:ascii="Times New Roman" w:eastAsia="MS Mincho" w:hAnsi="Times New Roman"/>
          <w:bCs/>
          <w:iCs/>
          <w:szCs w:val="28"/>
          <w:lang w:eastAsia="x-none"/>
        </w:rPr>
        <w:t xml:space="preserve"> </w:t>
      </w:r>
      <w:r w:rsidR="002301AF" w:rsidRPr="002716C1">
        <w:rPr>
          <w:rStyle w:val="fontstyle01"/>
          <w:color w:val="auto"/>
          <w:spacing w:val="-2"/>
        </w:rPr>
        <w:t>vùng Bắc Trung Bộ và duyên hải Trung Bộ, vùng động lực miền Trung</w:t>
      </w:r>
      <w:r w:rsidRPr="002716C1">
        <w:rPr>
          <w:rFonts w:ascii="Times New Roman" w:eastAsia="MS Mincho" w:hAnsi="Times New Roman"/>
          <w:bCs/>
          <w:iCs/>
          <w:szCs w:val="28"/>
          <w:lang w:eastAsia="x-none"/>
        </w:rPr>
        <w:t xml:space="preserve">; </w:t>
      </w:r>
      <w:r w:rsidRPr="002716C1">
        <w:rPr>
          <w:rFonts w:ascii="Times New Roman" w:eastAsia="MS Mincho" w:hAnsi="Times New Roman"/>
          <w:iCs/>
          <w:szCs w:val="28"/>
          <w:lang w:eastAsia="x-none"/>
        </w:rPr>
        <w:t xml:space="preserve">các chương trình triển khai chuyển đổi số tại </w:t>
      </w:r>
      <w:r w:rsidRPr="002716C1">
        <w:rPr>
          <w:rFonts w:ascii="Times New Roman" w:hAnsi="Times New Roman"/>
          <w:iCs/>
          <w:szCs w:val="28"/>
        </w:rPr>
        <w:t>vùng.</w:t>
      </w:r>
    </w:p>
    <w:p w14:paraId="35C7D431" w14:textId="77777777" w:rsidR="00D55767" w:rsidRPr="002716C1" w:rsidRDefault="00D55767" w:rsidP="00A66633">
      <w:pPr>
        <w:widowControl w:val="0"/>
        <w:spacing w:before="40"/>
        <w:ind w:firstLine="567"/>
        <w:jc w:val="both"/>
        <w:rPr>
          <w:rFonts w:ascii="Times New Roman" w:hAnsi="Times New Roman"/>
          <w:szCs w:val="28"/>
          <w:lang w:val="nb-NO"/>
        </w:rPr>
      </w:pPr>
      <w:r w:rsidRPr="002716C1">
        <w:rPr>
          <w:rFonts w:ascii="Times New Roman" w:hAnsi="Times New Roman"/>
          <w:szCs w:val="28"/>
          <w:lang w:val="da-DK"/>
        </w:rPr>
        <w:t xml:space="preserve">- Tiếp tục mở rộng mạng viễn thông, từng bước phủ sóng 5G trên địa bàn tỉnh. </w:t>
      </w:r>
      <w:r w:rsidRPr="002716C1">
        <w:rPr>
          <w:rFonts w:ascii="Times New Roman" w:hAnsi="Times New Roman"/>
          <w:szCs w:val="28"/>
          <w:lang w:val="vi-VN"/>
        </w:rPr>
        <w:t>Đẩy mạnh ứng dụng các công nghệ mới trong triển khai mạng truy nhập Internet băng rộng.</w:t>
      </w:r>
      <w:r w:rsidRPr="002716C1">
        <w:rPr>
          <w:rFonts w:ascii="Times New Roman" w:hAnsi="Times New Roman"/>
          <w:szCs w:val="28"/>
        </w:rPr>
        <w:t xml:space="preserve"> </w:t>
      </w:r>
      <w:r w:rsidRPr="002716C1">
        <w:rPr>
          <w:rFonts w:ascii="Times New Roman" w:hAnsi="Times New Roman"/>
          <w:szCs w:val="28"/>
          <w:lang w:val="vi-VN"/>
        </w:rPr>
        <w:t>Tăng cường phối hợp, chia sẻ, sử dụng chung cơ sở hạ tầng kỹ thuật viễn thông thụ động để tăng hiệu quả đầu tư, phát triển, xây dựng hạ tầng của doanh nghiệp bảo đảm mỹ quan và an toàn cho người dân; triển khai các phương pháp chia sẻ hạ tầng tiên tiến (thụ động/tích cực tích hợp với các hạ tầng liên ngành có tính thiết yếu như điện, nước</w:t>
      </w:r>
      <w:r w:rsidRPr="002716C1">
        <w:rPr>
          <w:rFonts w:ascii="Times New Roman" w:hAnsi="Times New Roman"/>
          <w:szCs w:val="28"/>
        </w:rPr>
        <w:t>).</w:t>
      </w:r>
    </w:p>
    <w:p w14:paraId="4E242DD9" w14:textId="77777777" w:rsidR="00D55767" w:rsidRPr="002716C1" w:rsidRDefault="00D55767" w:rsidP="00A66633">
      <w:pPr>
        <w:widowControl w:val="0"/>
        <w:spacing w:before="40"/>
        <w:ind w:firstLine="567"/>
        <w:jc w:val="both"/>
        <w:rPr>
          <w:rFonts w:ascii="Times New Roman" w:hAnsi="Times New Roman"/>
          <w:szCs w:val="28"/>
          <w:lang w:val="en-US"/>
        </w:rPr>
      </w:pPr>
      <w:r w:rsidRPr="002716C1">
        <w:rPr>
          <w:rFonts w:ascii="Times New Roman" w:hAnsi="Times New Roman"/>
          <w:szCs w:val="28"/>
        </w:rPr>
        <w:t xml:space="preserve">- </w:t>
      </w:r>
      <w:r w:rsidRPr="002716C1">
        <w:rPr>
          <w:rFonts w:ascii="Times New Roman" w:hAnsi="Times New Roman"/>
          <w:szCs w:val="28"/>
          <w:lang w:val="vi-VN"/>
        </w:rPr>
        <w:t xml:space="preserve">Triển khai các nền tảng số dùng chung của </w:t>
      </w:r>
      <w:r w:rsidRPr="002716C1">
        <w:rPr>
          <w:rFonts w:ascii="Times New Roman" w:hAnsi="Times New Roman"/>
          <w:szCs w:val="28"/>
        </w:rPr>
        <w:t>tỉnh</w:t>
      </w:r>
      <w:r w:rsidRPr="002716C1">
        <w:rPr>
          <w:rFonts w:ascii="Times New Roman" w:hAnsi="Times New Roman"/>
          <w:szCs w:val="28"/>
          <w:lang w:val="vi-VN"/>
        </w:rPr>
        <w:t xml:space="preserve"> bảo đảm phù hợp, tương thích và có khả năng triển khai trên hạ tầng điện toán đám mây</w:t>
      </w:r>
      <w:r w:rsidRPr="002716C1">
        <w:rPr>
          <w:rFonts w:ascii="Times New Roman" w:hAnsi="Times New Roman"/>
          <w:szCs w:val="28"/>
        </w:rPr>
        <w:t xml:space="preserve">; khai </w:t>
      </w:r>
      <w:r w:rsidRPr="002716C1">
        <w:rPr>
          <w:rFonts w:ascii="Times New Roman" w:hAnsi="Times New Roman"/>
          <w:szCs w:val="28"/>
          <w:lang w:val="vi-VN"/>
        </w:rPr>
        <w:t>thác và sử dụng hiệu quả cơ sở dữ liệu Quốc gia, cơ sở dữ liệu chuyên ngành</w:t>
      </w:r>
      <w:r w:rsidRPr="002716C1">
        <w:rPr>
          <w:rFonts w:ascii="Times New Roman" w:hAnsi="Times New Roman"/>
          <w:szCs w:val="28"/>
        </w:rPr>
        <w:t xml:space="preserve">, </w:t>
      </w:r>
      <w:r w:rsidRPr="002716C1">
        <w:rPr>
          <w:rFonts w:ascii="Times New Roman" w:hAnsi="Times New Roman"/>
          <w:szCs w:val="28"/>
          <w:lang w:val="vi-VN"/>
        </w:rPr>
        <w:t xml:space="preserve">các nền tảng </w:t>
      </w:r>
      <w:r w:rsidRPr="002716C1">
        <w:rPr>
          <w:rFonts w:ascii="Times New Roman" w:hAnsi="Times New Roman"/>
          <w:szCs w:val="28"/>
          <w:lang w:val="vi-VN"/>
        </w:rPr>
        <w:lastRenderedPageBreak/>
        <w:t xml:space="preserve">số Quốc gia dùng chung theo ngành, lĩnh vực do các Bộ, ngành </w:t>
      </w:r>
      <w:r w:rsidRPr="002716C1">
        <w:rPr>
          <w:rFonts w:ascii="Times New Roman" w:hAnsi="Times New Roman"/>
          <w:szCs w:val="28"/>
        </w:rPr>
        <w:t>T</w:t>
      </w:r>
      <w:r w:rsidR="00DC24CD" w:rsidRPr="002716C1">
        <w:rPr>
          <w:rFonts w:ascii="Times New Roman" w:hAnsi="Times New Roman"/>
          <w:szCs w:val="28"/>
          <w:lang w:val="vi-VN"/>
        </w:rPr>
        <w:t>rung ương chủ trì và công bố.</w:t>
      </w:r>
    </w:p>
    <w:p w14:paraId="5CFFB3B3" w14:textId="77777777" w:rsidR="00D55767" w:rsidRPr="002716C1" w:rsidRDefault="00D55767" w:rsidP="00A66633">
      <w:pPr>
        <w:widowControl w:val="0"/>
        <w:spacing w:before="40"/>
        <w:ind w:firstLine="567"/>
        <w:jc w:val="both"/>
        <w:rPr>
          <w:rFonts w:ascii="Times New Roman" w:hAnsi="Times New Roman"/>
          <w:b/>
          <w:szCs w:val="28"/>
        </w:rPr>
      </w:pPr>
      <w:r w:rsidRPr="002716C1">
        <w:rPr>
          <w:rFonts w:ascii="Times New Roman" w:hAnsi="Times New Roman"/>
          <w:b/>
          <w:bCs/>
          <w:szCs w:val="28"/>
        </w:rPr>
        <w:t xml:space="preserve">7. </w:t>
      </w:r>
      <w:r w:rsidRPr="002716C1">
        <w:rPr>
          <w:rFonts w:ascii="Times New Roman" w:hAnsi="Times New Roman"/>
          <w:b/>
          <w:szCs w:val="28"/>
        </w:rPr>
        <w:t>Bảo đảm vững chắc quốc phòng, an ninh, nâng cao hiệu quả công tác nội chính và đối ngoại</w:t>
      </w:r>
    </w:p>
    <w:p w14:paraId="589DBA02" w14:textId="67441169" w:rsidR="00144A80" w:rsidRPr="002716C1" w:rsidRDefault="008037F3" w:rsidP="00A66633">
      <w:pPr>
        <w:widowControl w:val="0"/>
        <w:shd w:val="clear" w:color="auto" w:fill="FFFFFF"/>
        <w:spacing w:before="40"/>
        <w:ind w:firstLine="567"/>
        <w:jc w:val="both"/>
        <w:rPr>
          <w:rFonts w:ascii="Times New Roman" w:hAnsi="Times New Roman"/>
          <w:bCs/>
          <w:szCs w:val="28"/>
        </w:rPr>
      </w:pPr>
      <w:r w:rsidRPr="002716C1">
        <w:rPr>
          <w:rFonts w:ascii="Times New Roman" w:hAnsi="Times New Roman"/>
          <w:bCs/>
          <w:szCs w:val="28"/>
        </w:rPr>
        <w:t xml:space="preserve">- </w:t>
      </w:r>
      <w:r w:rsidRPr="002716C1">
        <w:rPr>
          <w:rFonts w:ascii="Times New Roman" w:hAnsi="Times New Roman"/>
          <w:szCs w:val="28"/>
        </w:rPr>
        <w:t>Tăng cường công tác nắm, dự báo, đánh giá sát tình hình, giữ vững ổn định chính trị, bảo đảm quốc phòng, an ninh trật tự (ANTT), kịp thời xử lý tốt các tình huống, không để bị động, bất ngờ, giải quyết tốt các vấn đề phức tạp về ANTT, nhất là các vụ đình công, lãn công, khiếu kiện liên quan đến phát triển các dự án kinh tế, không để xảy ra các “điểm nóng” phức tạp về ANTT</w:t>
      </w:r>
      <w:r w:rsidR="00D55767" w:rsidRPr="002716C1">
        <w:rPr>
          <w:rFonts w:ascii="Times New Roman" w:hAnsi="Times New Roman"/>
          <w:szCs w:val="28"/>
        </w:rPr>
        <w:t>. Mở các đợt cao điểm tấn công, trấn áp các loại tội phạm. Kiên quyết đấu tranh, triệt xóa các băng nhóm, hoạt động “tín dụng đen”, đối tượng trộm cắp tài sản, côn đồ đòi tiền bảo kê doanh nghiệp. Nâng cao hiệu quả công tác quản lý nhà nước về ANTT gắn với triển khai quyết liệt các giải pháp ứng dụng, khai thác Cơ sở dữ liệu Quốc gia về dân cư, căn cước công dân; các tiện ích của Đề án số 06 của Chính phủ để phục vụ công tác quản lý xã hội và phòng, chống tội phạm.</w:t>
      </w:r>
      <w:r w:rsidR="00144A80" w:rsidRPr="002716C1">
        <w:rPr>
          <w:rFonts w:ascii="Times New Roman" w:hAnsi="Times New Roman"/>
          <w:szCs w:val="28"/>
        </w:rPr>
        <w:t xml:space="preserve"> </w:t>
      </w:r>
      <w:r w:rsidR="00144A80" w:rsidRPr="002716C1">
        <w:rPr>
          <w:rFonts w:ascii="Times New Roman" w:hAnsi="Times New Roman"/>
          <w:spacing w:val="-2"/>
          <w:szCs w:val="28"/>
        </w:rPr>
        <w:t>Phấn đấu xây dựng ít nhất 80% xã, phường, thị trấn, cơ quan, doanh nghiệp, nhà trường đạt tiêu chuẩn “An toàn về an ninh trật tự”.</w:t>
      </w:r>
    </w:p>
    <w:p w14:paraId="35F5D2B7" w14:textId="77777777" w:rsidR="00D55767" w:rsidRPr="002716C1" w:rsidRDefault="00D55767" w:rsidP="00A66633">
      <w:pPr>
        <w:widowControl w:val="0"/>
        <w:spacing w:before="40"/>
        <w:ind w:firstLine="567"/>
        <w:jc w:val="both"/>
        <w:rPr>
          <w:rFonts w:ascii="Times New Roman" w:hAnsi="Times New Roman"/>
          <w:szCs w:val="28"/>
        </w:rPr>
      </w:pPr>
      <w:r w:rsidRPr="002716C1">
        <w:rPr>
          <w:rFonts w:ascii="Times New Roman" w:hAnsi="Times New Roman"/>
          <w:szCs w:val="28"/>
        </w:rPr>
        <w:t>- Tăng cường công tác thanh tra, kịp thời phát hiện xử lý vi phạm; thực hiện đúng quy định về công tác giải quyết khiếu nại, tố cáo; thực hiện có hiệu quả công tác phòng, chống tham nhũng, tiêu cực.</w:t>
      </w:r>
    </w:p>
    <w:p w14:paraId="32A19737" w14:textId="77777777" w:rsidR="00D55767" w:rsidRPr="002716C1" w:rsidRDefault="00D55767" w:rsidP="00A66633">
      <w:pPr>
        <w:widowControl w:val="0"/>
        <w:spacing w:before="40"/>
        <w:ind w:firstLine="567"/>
        <w:jc w:val="both"/>
        <w:rPr>
          <w:rFonts w:ascii="Times New Roman" w:hAnsi="Times New Roman"/>
          <w:bCs/>
          <w:szCs w:val="28"/>
        </w:rPr>
      </w:pPr>
      <w:r w:rsidRPr="002716C1">
        <w:rPr>
          <w:rFonts w:ascii="Times New Roman" w:hAnsi="Times New Roman"/>
          <w:szCs w:val="28"/>
        </w:rPr>
        <w:t>- Đẩy mạnh công tác hội nhập quốc tế, trong đó lấy hội nhập kinh tế quốc tế làm trọng tâm và đa dạng hóa hoạt động ngoại giao văn hóa và đối ngoại Nhân dân. T</w:t>
      </w:r>
      <w:r w:rsidRPr="002716C1">
        <w:rPr>
          <w:rFonts w:ascii="Times New Roman" w:hAnsi="Times New Roman"/>
          <w:bCs/>
          <w:szCs w:val="28"/>
        </w:rPr>
        <w:t>iếp tục triển khai thực hiện đồng bộ các Hiệp định thương mại tự do (FTA) đã có hiệu lực, các cam kết trong WTO và Cộng đồng Kinh tế ASEAN để mở rộng thị trường xuất khẩu, nhập khẩu.</w:t>
      </w:r>
    </w:p>
    <w:p w14:paraId="7C32DF8F" w14:textId="77777777" w:rsidR="00D55767" w:rsidRPr="002716C1" w:rsidRDefault="00D55767" w:rsidP="00A66633">
      <w:pPr>
        <w:widowControl w:val="0"/>
        <w:spacing w:before="40"/>
        <w:ind w:firstLine="567"/>
        <w:jc w:val="both"/>
        <w:rPr>
          <w:rFonts w:ascii="Times New Roman" w:hAnsi="Times New Roman"/>
          <w:bCs/>
          <w:szCs w:val="28"/>
        </w:rPr>
      </w:pPr>
      <w:r w:rsidRPr="002716C1">
        <w:rPr>
          <w:rFonts w:ascii="Times New Roman" w:hAnsi="Times New Roman"/>
          <w:bCs/>
          <w:szCs w:val="28"/>
        </w:rPr>
        <w:t xml:space="preserve">- Nâng cao hiệu quả </w:t>
      </w:r>
      <w:r w:rsidR="004C6E25" w:rsidRPr="002716C1">
        <w:rPr>
          <w:rFonts w:ascii="Times New Roman" w:hAnsi="Times New Roman"/>
          <w:bCs/>
          <w:szCs w:val="28"/>
        </w:rPr>
        <w:t>các hoạt động đối ngoại</w:t>
      </w:r>
      <w:r w:rsidRPr="002716C1">
        <w:rPr>
          <w:rFonts w:ascii="Times New Roman" w:hAnsi="Times New Roman"/>
          <w:bCs/>
          <w:szCs w:val="28"/>
        </w:rPr>
        <w:t>, công tác vận động viện trợ nước ngoài vào tỉnh. Đẩy mạnh các hoạt động giao lưu, hợp tác hữu nghị truyền thống với các địa phương của nước Cộng hòa dân chủ nhân dân Lào. Tăng cường mở rộng, thiết lập quan hệ hợp tác hữu nghị với các nước trên thế giới (trong đó, có các nước tiểu vùng sông Mê Công, ASEAN, khu vực Đông Bắc Á); tăng cường quan hệ với các cơ quan ngoại giao, tổ chức nước ngoài.</w:t>
      </w:r>
    </w:p>
    <w:p w14:paraId="46B77533" w14:textId="77777777" w:rsidR="00D55767" w:rsidRPr="002716C1" w:rsidRDefault="00D55767" w:rsidP="00A66633">
      <w:pPr>
        <w:widowControl w:val="0"/>
        <w:spacing w:before="40"/>
        <w:ind w:firstLine="567"/>
        <w:jc w:val="both"/>
        <w:rPr>
          <w:rFonts w:ascii="Times New Roman" w:hAnsi="Times New Roman"/>
          <w:bCs/>
          <w:szCs w:val="28"/>
        </w:rPr>
      </w:pPr>
      <w:r w:rsidRPr="002716C1">
        <w:rPr>
          <w:rFonts w:ascii="Times New Roman" w:hAnsi="Times New Roman"/>
          <w:bCs/>
          <w:spacing w:val="-2"/>
          <w:szCs w:val="28"/>
        </w:rPr>
        <w:t xml:space="preserve">- </w:t>
      </w:r>
      <w:r w:rsidRPr="002716C1">
        <w:rPr>
          <w:rFonts w:ascii="Times New Roman" w:hAnsi="Times New Roman"/>
          <w:bCs/>
          <w:szCs w:val="28"/>
        </w:rPr>
        <w:t>Đẩy mạnh các hoạt động thông tin, tuyên truyền chủ trương, đường lối, chính sách của Đảng và Nhà nước về mục tiêu, vai trò, nhiệm vụ và tầm quan trọng của ngoại giao văn hóa trong thời kỳ hội nhập quốc tế; Chiến lược ngoại giao văn hóa của Chính phủ và chương trình, kế hoạch hành động của tỉnh về công tác ngoại giao văn hóa; giới thiệu, quảng bá thông tin, hình ảnh của tỉnh, danh mục dự án kêu gọi đầu tư, viện trợ ODA, NGO,…</w:t>
      </w:r>
    </w:p>
    <w:p w14:paraId="0717EFEF" w14:textId="77777777" w:rsidR="00BA06CC" w:rsidRPr="002716C1" w:rsidRDefault="00D55767" w:rsidP="00A66633">
      <w:pPr>
        <w:widowControl w:val="0"/>
        <w:spacing w:before="40"/>
        <w:ind w:firstLine="567"/>
        <w:jc w:val="both"/>
        <w:rPr>
          <w:rFonts w:ascii="Times New Roman" w:hAnsi="Times New Roman"/>
          <w:bCs/>
          <w:szCs w:val="28"/>
        </w:rPr>
      </w:pPr>
      <w:r w:rsidRPr="002716C1">
        <w:rPr>
          <w:rFonts w:ascii="Times New Roman" w:hAnsi="Times New Roman"/>
          <w:bCs/>
          <w:szCs w:val="28"/>
        </w:rPr>
        <w:t xml:space="preserve">- Thực hiện tốt công tác bảo hộ ngư dân, tàu thuyền; đổi mới, đa dạng hóa phương thức tập hợp, vận động Người Việt Nam ở nước ngoài (NVNONN), đặc biệt là thế hệ trẻ, những cá nhân có uy tín và ảnh hưởng lớn trong cộng đồng NVNONN; phát huy vai trò của Ủy ban Mặt trận Tổ quốc Việt Nam, các tổ chức đoàn thể, tổ chức chính trị - xã hội, địa phương trong việc thực hiện công tác vận động NVNONN. Hàng năm, tổ chức gặp mặt bà con kiều bào nhân dịp Tết Cổ truyền của dân tộc; tham gia các chương trình, hoạt động liên </w:t>
      </w:r>
      <w:r w:rsidRPr="002716C1">
        <w:rPr>
          <w:rFonts w:ascii="Times New Roman" w:hAnsi="Times New Roman"/>
          <w:bCs/>
          <w:szCs w:val="28"/>
        </w:rPr>
        <w:lastRenderedPageBreak/>
        <w:t>quan đến công tác kiều bào do Ủy ban Nhà nước về NVNONN - Bộ Ngoại giao tổ chức.</w:t>
      </w:r>
    </w:p>
    <w:p w14:paraId="3C5C6576" w14:textId="77777777" w:rsidR="00BA06CC" w:rsidRPr="002716C1" w:rsidRDefault="00BA06CC" w:rsidP="00FF7888">
      <w:pPr>
        <w:widowControl w:val="0"/>
        <w:spacing w:before="240"/>
        <w:ind w:firstLine="567"/>
        <w:jc w:val="both"/>
        <w:rPr>
          <w:rFonts w:ascii="Times New Roman" w:hAnsi="Times New Roman"/>
          <w:bCs/>
          <w:szCs w:val="28"/>
        </w:rPr>
      </w:pPr>
      <w:r w:rsidRPr="002716C1">
        <w:rPr>
          <w:rFonts w:ascii="Times New Roman" w:hAnsi="Times New Roman"/>
          <w:bCs/>
          <w:szCs w:val="28"/>
        </w:rPr>
        <w:t>UBND tỉnh Quảng Ngãi kính báo cáo./.</w:t>
      </w:r>
    </w:p>
    <w:p w14:paraId="3FAD3E34" w14:textId="77777777" w:rsidR="00BA06CC" w:rsidRPr="002716C1" w:rsidRDefault="00BA06CC" w:rsidP="00A66633">
      <w:pPr>
        <w:widowControl w:val="0"/>
        <w:spacing w:before="40"/>
        <w:ind w:firstLine="567"/>
        <w:jc w:val="both"/>
        <w:rPr>
          <w:rFonts w:ascii="Times New Roman" w:hAnsi="Times New Roman"/>
          <w:bCs/>
          <w:szCs w:val="28"/>
        </w:rPr>
      </w:pPr>
    </w:p>
    <w:tbl>
      <w:tblPr>
        <w:tblW w:w="8929" w:type="dxa"/>
        <w:tblInd w:w="-32" w:type="dxa"/>
        <w:tblLook w:val="01E0" w:firstRow="1" w:lastRow="1" w:firstColumn="1" w:lastColumn="1" w:noHBand="0" w:noVBand="0"/>
      </w:tblPr>
      <w:tblGrid>
        <w:gridCol w:w="4553"/>
        <w:gridCol w:w="4376"/>
      </w:tblGrid>
      <w:tr w:rsidR="002716C1" w:rsidRPr="002716C1" w14:paraId="43B4F5D2" w14:textId="77777777" w:rsidTr="002E7F75">
        <w:tc>
          <w:tcPr>
            <w:tcW w:w="4553" w:type="dxa"/>
          </w:tcPr>
          <w:p w14:paraId="74381EAA" w14:textId="77777777" w:rsidR="00BA06CC" w:rsidRPr="002716C1" w:rsidRDefault="00BA06CC" w:rsidP="002E7F75">
            <w:pPr>
              <w:widowControl w:val="0"/>
              <w:rPr>
                <w:rFonts w:ascii="Times New Roman" w:hAnsi="Times New Roman"/>
                <w:b/>
                <w:i/>
                <w:sz w:val="24"/>
                <w:szCs w:val="24"/>
                <w:lang w:val="vi-VN"/>
              </w:rPr>
            </w:pPr>
            <w:r w:rsidRPr="002716C1">
              <w:rPr>
                <w:rFonts w:ascii="Times New Roman" w:hAnsi="Times New Roman"/>
                <w:b/>
                <w:i/>
                <w:sz w:val="24"/>
                <w:szCs w:val="24"/>
                <w:lang w:val="vi-VN"/>
              </w:rPr>
              <w:t>Nơi nhận:</w:t>
            </w:r>
          </w:p>
          <w:p w14:paraId="27FD4E6E"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vi-VN"/>
              </w:rPr>
              <w:t xml:space="preserve">- </w:t>
            </w:r>
            <w:r w:rsidRPr="002716C1">
              <w:rPr>
                <w:rFonts w:ascii="Times New Roman" w:hAnsi="Times New Roman"/>
                <w:sz w:val="22"/>
                <w:szCs w:val="22"/>
                <w:lang w:val="en-US"/>
              </w:rPr>
              <w:t>Văn phòng Chính phủ;</w:t>
            </w:r>
          </w:p>
          <w:p w14:paraId="3BB69060"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Các Bộ: Kế hoạch và Đầu tư, Tài chính;</w:t>
            </w:r>
          </w:p>
          <w:p w14:paraId="65CD987A"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xml:space="preserve">- </w:t>
            </w:r>
            <w:r w:rsidRPr="002716C1">
              <w:rPr>
                <w:rFonts w:ascii="Times New Roman" w:hAnsi="Times New Roman"/>
                <w:sz w:val="22"/>
                <w:szCs w:val="22"/>
                <w:lang w:val="vi-VN"/>
              </w:rPr>
              <w:t xml:space="preserve">Bộ </w:t>
            </w:r>
            <w:r w:rsidRPr="002716C1">
              <w:rPr>
                <w:rFonts w:ascii="Times New Roman" w:hAnsi="Times New Roman"/>
                <w:sz w:val="22"/>
                <w:szCs w:val="22"/>
                <w:lang w:val="en-US"/>
              </w:rPr>
              <w:t>Tư lệnh Quân Khu V</w:t>
            </w:r>
            <w:r w:rsidRPr="002716C1">
              <w:rPr>
                <w:rFonts w:ascii="Times New Roman" w:hAnsi="Times New Roman"/>
                <w:sz w:val="22"/>
                <w:szCs w:val="22"/>
                <w:lang w:val="vi-VN"/>
              </w:rPr>
              <w:t>;</w:t>
            </w:r>
          </w:p>
          <w:p w14:paraId="35D31464" w14:textId="1C855CFF"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TT Tỉnh ủy</w:t>
            </w:r>
            <w:r w:rsidR="001B1A7D" w:rsidRPr="002716C1">
              <w:rPr>
                <w:rFonts w:ascii="Times New Roman" w:hAnsi="Times New Roman"/>
                <w:sz w:val="22"/>
                <w:szCs w:val="22"/>
                <w:lang w:val="en-US"/>
              </w:rPr>
              <w:t xml:space="preserve">, </w:t>
            </w:r>
            <w:r w:rsidRPr="002716C1">
              <w:rPr>
                <w:rFonts w:ascii="Times New Roman" w:hAnsi="Times New Roman"/>
                <w:sz w:val="22"/>
                <w:szCs w:val="22"/>
                <w:lang w:val="en-US"/>
              </w:rPr>
              <w:t>TT HĐND tỉnh;</w:t>
            </w:r>
          </w:p>
          <w:p w14:paraId="7DC22301" w14:textId="434D57B0"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CT, PCT UBND tỉnh;</w:t>
            </w:r>
          </w:p>
          <w:p w14:paraId="1BC5E609"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Ủy ban MTTQ Việt Nam tỉnh;</w:t>
            </w:r>
          </w:p>
          <w:p w14:paraId="1216A6BD"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Đoàn đại biểu Quốc hội tỉnh;</w:t>
            </w:r>
          </w:p>
          <w:p w14:paraId="0A074E5F" w14:textId="77777777" w:rsidR="00BA06CC" w:rsidRPr="002716C1" w:rsidRDefault="00BA06CC" w:rsidP="002E7F75">
            <w:pPr>
              <w:widowControl w:val="0"/>
              <w:rPr>
                <w:rFonts w:ascii="Times New Roman" w:hAnsi="Times New Roman"/>
                <w:sz w:val="22"/>
                <w:szCs w:val="22"/>
              </w:rPr>
            </w:pPr>
            <w:r w:rsidRPr="002716C1">
              <w:rPr>
                <w:rFonts w:ascii="Times New Roman" w:hAnsi="Times New Roman"/>
                <w:sz w:val="22"/>
                <w:szCs w:val="22"/>
                <w:lang w:val="en-US"/>
              </w:rPr>
              <w:t xml:space="preserve">- </w:t>
            </w:r>
            <w:r w:rsidRPr="002716C1">
              <w:rPr>
                <w:rFonts w:ascii="Times New Roman" w:hAnsi="Times New Roman"/>
                <w:sz w:val="22"/>
                <w:szCs w:val="22"/>
              </w:rPr>
              <w:t>Đại biểu HĐND tỉnh;</w:t>
            </w:r>
          </w:p>
          <w:p w14:paraId="55563E58"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Các cơ quan chuyên trách giúp việc Tỉnh ủy;</w:t>
            </w:r>
          </w:p>
          <w:p w14:paraId="20EF97CB" w14:textId="1B204EA3" w:rsidR="001B1A7D"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xml:space="preserve">- Văn phòng </w:t>
            </w:r>
            <w:r w:rsidR="001B1A7D" w:rsidRPr="002716C1">
              <w:rPr>
                <w:rFonts w:ascii="Times New Roman" w:hAnsi="Times New Roman"/>
                <w:sz w:val="22"/>
                <w:szCs w:val="22"/>
                <w:lang w:val="en-US"/>
              </w:rPr>
              <w:t>Đoàn ĐBQH và HĐND tỉnh,</w:t>
            </w:r>
          </w:p>
          <w:p w14:paraId="68A299C5" w14:textId="69682EA7" w:rsidR="00BA06CC" w:rsidRPr="002716C1" w:rsidRDefault="001B1A7D" w:rsidP="002E7F75">
            <w:pPr>
              <w:widowControl w:val="0"/>
              <w:rPr>
                <w:rFonts w:ascii="Times New Roman" w:hAnsi="Times New Roman"/>
                <w:sz w:val="22"/>
                <w:szCs w:val="22"/>
                <w:lang w:val="en-US"/>
              </w:rPr>
            </w:pPr>
            <w:r w:rsidRPr="002716C1">
              <w:rPr>
                <w:rFonts w:ascii="Times New Roman" w:hAnsi="Times New Roman"/>
                <w:sz w:val="22"/>
                <w:szCs w:val="22"/>
                <w:lang w:val="en-US"/>
              </w:rPr>
              <w:t xml:space="preserve">  </w:t>
            </w:r>
            <w:r w:rsidR="00BA06CC" w:rsidRPr="002716C1">
              <w:rPr>
                <w:rFonts w:ascii="Times New Roman" w:hAnsi="Times New Roman"/>
                <w:sz w:val="22"/>
                <w:szCs w:val="22"/>
                <w:lang w:val="en-US"/>
              </w:rPr>
              <w:t>các Ban HĐND tỉnh;</w:t>
            </w:r>
          </w:p>
          <w:p w14:paraId="40F218AC"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Các cơ quan TW đóng trên địa bàn;</w:t>
            </w:r>
          </w:p>
          <w:p w14:paraId="22A94CDD"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Các sở, ban, ngành, tổ chức CT - XH tỉnh;</w:t>
            </w:r>
          </w:p>
          <w:p w14:paraId="53F66D9C"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UBND các huyện, thành phố;</w:t>
            </w:r>
          </w:p>
          <w:p w14:paraId="2FD7E3C6"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Đài PT-TH tỉnh, Báo Quảng Ngãi;</w:t>
            </w:r>
          </w:p>
          <w:p w14:paraId="0849DE34" w14:textId="77777777" w:rsidR="00BA06CC" w:rsidRPr="002716C1" w:rsidRDefault="00BA06CC" w:rsidP="002E7F75">
            <w:pPr>
              <w:widowControl w:val="0"/>
              <w:rPr>
                <w:rFonts w:ascii="Times New Roman" w:hAnsi="Times New Roman"/>
                <w:sz w:val="22"/>
                <w:szCs w:val="22"/>
                <w:lang w:val="en-US"/>
              </w:rPr>
            </w:pPr>
            <w:r w:rsidRPr="002716C1">
              <w:rPr>
                <w:rFonts w:ascii="Times New Roman" w:hAnsi="Times New Roman"/>
                <w:sz w:val="22"/>
                <w:szCs w:val="22"/>
                <w:lang w:val="en-US"/>
              </w:rPr>
              <w:t>- VPUB: PCVP, các P.N/cứu, CBTH;</w:t>
            </w:r>
          </w:p>
          <w:p w14:paraId="14DE1802" w14:textId="77777777" w:rsidR="00BA06CC" w:rsidRPr="002716C1" w:rsidRDefault="00BA06CC" w:rsidP="002E7F75">
            <w:pPr>
              <w:widowControl w:val="0"/>
              <w:rPr>
                <w:rFonts w:ascii="Times New Roman" w:hAnsi="Times New Roman"/>
                <w:sz w:val="20"/>
              </w:rPr>
            </w:pPr>
            <w:r w:rsidRPr="002716C1">
              <w:rPr>
                <w:rFonts w:ascii="Times New Roman" w:hAnsi="Times New Roman"/>
                <w:sz w:val="22"/>
                <w:szCs w:val="22"/>
              </w:rPr>
              <w:t>- Lưu: VT, KTTH.</w:t>
            </w:r>
          </w:p>
        </w:tc>
        <w:tc>
          <w:tcPr>
            <w:tcW w:w="4376" w:type="dxa"/>
          </w:tcPr>
          <w:p w14:paraId="274BB129" w14:textId="50765E9C" w:rsidR="00BA06CC" w:rsidRPr="002716C1" w:rsidRDefault="00BA06CC" w:rsidP="002E7F75">
            <w:pPr>
              <w:pStyle w:val="Heading6"/>
              <w:widowControl w:val="0"/>
              <w:spacing w:before="0" w:after="0"/>
              <w:ind w:firstLine="567"/>
              <w:jc w:val="center"/>
              <w:rPr>
                <w:rFonts w:ascii="Times New Roman" w:hAnsi="Times New Roman"/>
                <w:sz w:val="26"/>
                <w:szCs w:val="26"/>
              </w:rPr>
            </w:pPr>
            <w:r w:rsidRPr="002716C1">
              <w:rPr>
                <w:rFonts w:ascii="Times New Roman" w:hAnsi="Times New Roman"/>
                <w:sz w:val="26"/>
                <w:szCs w:val="26"/>
              </w:rPr>
              <w:t xml:space="preserve">TM. </w:t>
            </w:r>
            <w:r w:rsidR="00D17FEC" w:rsidRPr="002716C1">
              <w:rPr>
                <w:rFonts w:ascii="Times New Roman" w:hAnsi="Times New Roman"/>
                <w:sz w:val="26"/>
                <w:szCs w:val="26"/>
              </w:rPr>
              <w:t>ỦY</w:t>
            </w:r>
            <w:r w:rsidRPr="002716C1">
              <w:rPr>
                <w:rFonts w:ascii="Times New Roman" w:hAnsi="Times New Roman"/>
                <w:sz w:val="26"/>
                <w:szCs w:val="26"/>
              </w:rPr>
              <w:t xml:space="preserve"> BAN NHÂN DÂN</w:t>
            </w:r>
          </w:p>
          <w:p w14:paraId="1DD840B9" w14:textId="77777777" w:rsidR="00BA06CC" w:rsidRPr="002716C1" w:rsidRDefault="00BA06CC" w:rsidP="002E7F75">
            <w:pPr>
              <w:ind w:firstLine="567"/>
              <w:jc w:val="center"/>
              <w:rPr>
                <w:rFonts w:ascii="Times New Roman" w:hAnsi="Times New Roman"/>
                <w:b/>
                <w:sz w:val="26"/>
                <w:szCs w:val="26"/>
              </w:rPr>
            </w:pPr>
            <w:r w:rsidRPr="002716C1">
              <w:rPr>
                <w:rFonts w:ascii="Times New Roman" w:hAnsi="Times New Roman"/>
                <w:b/>
                <w:sz w:val="26"/>
                <w:szCs w:val="26"/>
              </w:rPr>
              <w:t>CHỦ TỊCH</w:t>
            </w:r>
          </w:p>
          <w:p w14:paraId="0C37AFFC" w14:textId="77777777" w:rsidR="00BA06CC" w:rsidRPr="002716C1" w:rsidRDefault="00BA06CC" w:rsidP="002E7F75">
            <w:pPr>
              <w:ind w:firstLine="567"/>
              <w:jc w:val="center"/>
              <w:rPr>
                <w:rFonts w:ascii="Times New Roman" w:hAnsi="Times New Roman"/>
                <w:b/>
                <w:sz w:val="26"/>
                <w:szCs w:val="26"/>
              </w:rPr>
            </w:pPr>
          </w:p>
          <w:p w14:paraId="4F67018E" w14:textId="77777777" w:rsidR="00BA06CC" w:rsidRPr="002716C1" w:rsidRDefault="00BA06CC" w:rsidP="002E7F75">
            <w:pPr>
              <w:ind w:firstLine="567"/>
              <w:jc w:val="center"/>
              <w:rPr>
                <w:rFonts w:ascii="Times New Roman" w:hAnsi="Times New Roman"/>
                <w:b/>
                <w:sz w:val="26"/>
                <w:szCs w:val="26"/>
              </w:rPr>
            </w:pPr>
          </w:p>
          <w:p w14:paraId="3DB38877" w14:textId="77777777" w:rsidR="00BA06CC" w:rsidRPr="002716C1" w:rsidRDefault="00BA06CC" w:rsidP="002E7F75">
            <w:pPr>
              <w:ind w:firstLine="567"/>
              <w:jc w:val="center"/>
              <w:rPr>
                <w:rFonts w:ascii="Times New Roman" w:hAnsi="Times New Roman"/>
                <w:b/>
                <w:sz w:val="26"/>
                <w:szCs w:val="26"/>
              </w:rPr>
            </w:pPr>
          </w:p>
          <w:p w14:paraId="2B871BF1" w14:textId="77777777" w:rsidR="00BA06CC" w:rsidRPr="002716C1" w:rsidRDefault="00BA06CC" w:rsidP="002E7F75">
            <w:pPr>
              <w:ind w:firstLine="567"/>
              <w:jc w:val="center"/>
              <w:rPr>
                <w:rFonts w:ascii="Times New Roman" w:hAnsi="Times New Roman"/>
                <w:b/>
                <w:sz w:val="26"/>
                <w:szCs w:val="26"/>
              </w:rPr>
            </w:pPr>
          </w:p>
          <w:p w14:paraId="7947B6CD" w14:textId="77777777" w:rsidR="00BA06CC" w:rsidRPr="002716C1" w:rsidRDefault="00BA06CC" w:rsidP="002E7F75">
            <w:pPr>
              <w:ind w:firstLine="567"/>
              <w:jc w:val="center"/>
              <w:rPr>
                <w:rFonts w:ascii="Times New Roman" w:hAnsi="Times New Roman"/>
                <w:b/>
                <w:sz w:val="26"/>
                <w:szCs w:val="26"/>
              </w:rPr>
            </w:pPr>
          </w:p>
          <w:p w14:paraId="4F3CD6E6" w14:textId="77777777" w:rsidR="00BA06CC" w:rsidRPr="002716C1" w:rsidRDefault="00BA06CC" w:rsidP="002E7F75">
            <w:pPr>
              <w:ind w:firstLine="567"/>
              <w:jc w:val="center"/>
              <w:rPr>
                <w:rFonts w:ascii="Times New Roman" w:hAnsi="Times New Roman"/>
                <w:b/>
                <w:sz w:val="12"/>
                <w:szCs w:val="12"/>
              </w:rPr>
            </w:pPr>
          </w:p>
          <w:p w14:paraId="6C0D1C47" w14:textId="77777777" w:rsidR="00BA06CC" w:rsidRPr="002716C1" w:rsidRDefault="00BA06CC" w:rsidP="002E7F75">
            <w:pPr>
              <w:ind w:firstLine="567"/>
              <w:jc w:val="center"/>
              <w:rPr>
                <w:rFonts w:ascii="Times New Roman" w:hAnsi="Times New Roman"/>
                <w:b/>
                <w:sz w:val="20"/>
              </w:rPr>
            </w:pPr>
          </w:p>
          <w:p w14:paraId="4E02D11E" w14:textId="77777777" w:rsidR="00BA06CC" w:rsidRPr="002716C1" w:rsidRDefault="00BA06CC" w:rsidP="002E7F75">
            <w:pPr>
              <w:ind w:firstLine="567"/>
              <w:jc w:val="center"/>
              <w:rPr>
                <w:rFonts w:ascii="Times New Roman" w:hAnsi="Times New Roman"/>
                <w:b/>
                <w:sz w:val="26"/>
                <w:szCs w:val="26"/>
              </w:rPr>
            </w:pPr>
          </w:p>
          <w:p w14:paraId="5D1D5984" w14:textId="77777777" w:rsidR="00BA06CC" w:rsidRPr="002716C1" w:rsidRDefault="00BA06CC" w:rsidP="002E7F75">
            <w:pPr>
              <w:ind w:firstLine="567"/>
              <w:jc w:val="center"/>
              <w:rPr>
                <w:rFonts w:ascii="Times New Roman" w:hAnsi="Times New Roman"/>
                <w:b/>
                <w:szCs w:val="28"/>
              </w:rPr>
            </w:pPr>
            <w:r w:rsidRPr="002716C1">
              <w:rPr>
                <w:rFonts w:ascii="Times New Roman" w:hAnsi="Times New Roman"/>
                <w:b/>
              </w:rPr>
              <w:t>Đặng Văn Minh</w:t>
            </w:r>
          </w:p>
          <w:p w14:paraId="4A001331" w14:textId="77777777" w:rsidR="00BA06CC" w:rsidRPr="002716C1" w:rsidRDefault="00BA06CC" w:rsidP="002E7F75">
            <w:pPr>
              <w:pStyle w:val="BodyText"/>
              <w:widowControl w:val="0"/>
              <w:ind w:firstLine="567"/>
              <w:jc w:val="center"/>
              <w:rPr>
                <w:rFonts w:ascii="Times New Roman" w:hAnsi="Times New Roman"/>
                <w:b/>
                <w:szCs w:val="28"/>
              </w:rPr>
            </w:pPr>
          </w:p>
          <w:p w14:paraId="7FED0A66" w14:textId="77777777" w:rsidR="00BA06CC" w:rsidRPr="002716C1" w:rsidRDefault="00BA06CC" w:rsidP="002E7F75">
            <w:pPr>
              <w:pStyle w:val="BodyText"/>
              <w:widowControl w:val="0"/>
              <w:ind w:firstLine="567"/>
              <w:jc w:val="center"/>
              <w:rPr>
                <w:rFonts w:ascii="Times New Roman" w:hAnsi="Times New Roman"/>
              </w:rPr>
            </w:pPr>
          </w:p>
        </w:tc>
      </w:tr>
    </w:tbl>
    <w:p w14:paraId="1047626B" w14:textId="77777777" w:rsidR="0031067E" w:rsidRPr="002716C1" w:rsidRDefault="0031067E" w:rsidP="00BA06CC">
      <w:pPr>
        <w:widowControl w:val="0"/>
        <w:spacing w:before="40"/>
        <w:jc w:val="both"/>
        <w:rPr>
          <w:rFonts w:ascii="Times New Roman" w:hAnsi="Times New Roman"/>
          <w:bCs/>
          <w:szCs w:val="28"/>
        </w:rPr>
      </w:pPr>
    </w:p>
    <w:sectPr w:rsidR="0031067E" w:rsidRPr="002716C1" w:rsidSect="004F1F28">
      <w:headerReference w:type="default" r:id="rId8"/>
      <w:pgSz w:w="11907" w:h="16840" w:code="9"/>
      <w:pgMar w:top="1134" w:right="1134" w:bottom="1134" w:left="1985"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3269B" w14:textId="77777777" w:rsidR="00496E16" w:rsidRDefault="00496E16" w:rsidP="00983669">
      <w:r>
        <w:separator/>
      </w:r>
    </w:p>
  </w:endnote>
  <w:endnote w:type="continuationSeparator" w:id="0">
    <w:p w14:paraId="3F896CBD" w14:textId="77777777" w:rsidR="00496E16" w:rsidRDefault="00496E16" w:rsidP="0098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s new roman">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falt">
    <w:altName w:val="Malgun Gothic"/>
    <w:panose1 w:val="00000000000000000000"/>
    <w:charset w:val="81"/>
    <w:family w:val="auto"/>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B187A" w14:textId="77777777" w:rsidR="00496E16" w:rsidRDefault="00496E16" w:rsidP="00983669">
      <w:r>
        <w:separator/>
      </w:r>
    </w:p>
  </w:footnote>
  <w:footnote w:type="continuationSeparator" w:id="0">
    <w:p w14:paraId="2E507F7A" w14:textId="77777777" w:rsidR="00496E16" w:rsidRDefault="00496E16" w:rsidP="00983669">
      <w:r>
        <w:continuationSeparator/>
      </w:r>
    </w:p>
  </w:footnote>
  <w:footnote w:id="1">
    <w:p w14:paraId="7809FAEA" w14:textId="77777777" w:rsidR="0080778B" w:rsidRPr="00870178" w:rsidRDefault="0080778B" w:rsidP="003131B3">
      <w:pPr>
        <w:pStyle w:val="FootnoteText"/>
        <w:jc w:val="both"/>
        <w:rPr>
          <w:rFonts w:ascii="Times New Roman" w:hAnsi="Times New Roman"/>
        </w:rPr>
      </w:pPr>
      <w:r w:rsidRPr="00870178">
        <w:rPr>
          <w:rStyle w:val="FootnoteReference"/>
          <w:rFonts w:ascii="Times New Roman" w:hAnsi="Times New Roman"/>
        </w:rPr>
        <w:footnoteRef/>
      </w:r>
      <w:r w:rsidRPr="00870178">
        <w:rPr>
          <w:rFonts w:ascii="Times New Roman" w:hAnsi="Times New Roman"/>
        </w:rPr>
        <w:t xml:space="preserve"> Kết luận số 1492-KL/TU ngày 05/12/2022 của Hội nghị Tỉnh ủy lần thứ 10</w:t>
      </w:r>
      <w:r>
        <w:rPr>
          <w:rFonts w:ascii="Times New Roman" w:hAnsi="Times New Roman"/>
        </w:rPr>
        <w:t>, Khóa XX</w:t>
      </w:r>
      <w:r w:rsidRPr="00870178">
        <w:rPr>
          <w:rFonts w:ascii="Times New Roman" w:hAnsi="Times New Roman"/>
        </w:rPr>
        <w:t xml:space="preserve"> về tình hình thực hiện nhiệm vụ năm 2022; mục tiêu, chỉ tiêu, nhiệm vụ và giải pháp năm 2023; Nghị quyết số 77/NQ-HĐND ngày 08/12/2022 của </w:t>
      </w:r>
      <w:r>
        <w:rPr>
          <w:rFonts w:ascii="Times New Roman" w:hAnsi="Times New Roman"/>
        </w:rPr>
        <w:t>HĐND</w:t>
      </w:r>
      <w:r w:rsidRPr="00870178">
        <w:rPr>
          <w:rFonts w:ascii="Times New Roman" w:hAnsi="Times New Roman"/>
        </w:rPr>
        <w:t xml:space="preserve"> tỉnh về Kế hoạch phát triển </w:t>
      </w:r>
      <w:r>
        <w:rPr>
          <w:rFonts w:ascii="Times New Roman" w:hAnsi="Times New Roman"/>
        </w:rPr>
        <w:t>KTXH</w:t>
      </w:r>
      <w:r w:rsidRPr="00870178">
        <w:rPr>
          <w:rFonts w:ascii="Times New Roman" w:hAnsi="Times New Roman"/>
        </w:rPr>
        <w:t xml:space="preserve"> năm 2023; </w:t>
      </w:r>
      <w:r>
        <w:rPr>
          <w:rFonts w:ascii="Times New Roman" w:hAnsi="Times New Roman"/>
        </w:rPr>
        <w:t>c</w:t>
      </w:r>
      <w:r w:rsidRPr="00870178">
        <w:rPr>
          <w:rFonts w:ascii="Times New Roman" w:hAnsi="Times New Roman"/>
        </w:rPr>
        <w:t xml:space="preserve">ác </w:t>
      </w:r>
      <w:r w:rsidRPr="00870178">
        <w:rPr>
          <w:rFonts w:ascii="Times New Roman" w:hAnsi="Times New Roman"/>
          <w:spacing w:val="-2"/>
        </w:rPr>
        <w:t xml:space="preserve">Quyết định: số 1575/QĐ-UBND ngày 31/12/2022 về Chương trình công tác trọng tâm năm 2023; số 68/QĐ-UBND ngày 18/01/2023 về nhiệm vụ, giải pháp chủ yếu thực hiện Kế hoạch phát triển </w:t>
      </w:r>
      <w:r>
        <w:rPr>
          <w:rFonts w:ascii="Times New Roman" w:hAnsi="Times New Roman"/>
          <w:spacing w:val="-2"/>
        </w:rPr>
        <w:t>KTXH</w:t>
      </w:r>
      <w:r w:rsidRPr="00870178">
        <w:rPr>
          <w:rFonts w:ascii="Times New Roman" w:hAnsi="Times New Roman"/>
          <w:spacing w:val="-2"/>
        </w:rPr>
        <w:t xml:space="preserve"> năm 2023; </w:t>
      </w:r>
      <w:r>
        <w:rPr>
          <w:rFonts w:ascii="Times New Roman" w:hAnsi="Times New Roman"/>
          <w:spacing w:val="-2"/>
        </w:rPr>
        <w:t>số 69/QĐ-UBND ngày 18/01/2023 b</w:t>
      </w:r>
      <w:r w:rsidRPr="00870178">
        <w:rPr>
          <w:rFonts w:ascii="Times New Roman" w:hAnsi="Times New Roman"/>
          <w:spacing w:val="-2"/>
        </w:rPr>
        <w:t xml:space="preserve">an hành Kế hoạch hành động thực hiện những nhiệm vụ, giải pháp chủ yếu cải thiện môi trường kinh doanh, nâng cao năng lực cạnh tranh của tỉnh năm 2023; </w:t>
      </w:r>
      <w:r>
        <w:rPr>
          <w:rFonts w:ascii="Times New Roman" w:hAnsi="Times New Roman"/>
          <w:spacing w:val="-2"/>
        </w:rPr>
        <w:t>c</w:t>
      </w:r>
      <w:r w:rsidRPr="00870178">
        <w:rPr>
          <w:rFonts w:ascii="Times New Roman" w:hAnsi="Times New Roman"/>
          <w:spacing w:val="-2"/>
        </w:rPr>
        <w:t xml:space="preserve">ác Chỉ thị: số 01/CT-UBND ngày 01/01/2023 về việc tăng cường các biện pháp thu ngân sách nhà nước năm 2023; số 02/CT-UBND ngày 18/01/2023 về việc đẩy nhanh tiến độ thực hiện và giải ngân kế hoạch vốn đầu tư công năm 2023; số 03/CT-UBND ngày 19/01/2023 </w:t>
      </w:r>
      <w:r w:rsidRPr="00870178">
        <w:rPr>
          <w:rFonts w:ascii="Times New Roman" w:hAnsi="Times New Roman"/>
        </w:rPr>
        <w:t xml:space="preserve">về tổ chức triển khai thực hiện hiệu quả 03 Chương trình mục tiêu </w:t>
      </w:r>
      <w:r>
        <w:rPr>
          <w:rFonts w:ascii="Times New Roman" w:hAnsi="Times New Roman"/>
        </w:rPr>
        <w:t>Q</w:t>
      </w:r>
      <w:r w:rsidRPr="00870178">
        <w:rPr>
          <w:rFonts w:ascii="Times New Roman" w:hAnsi="Times New Roman"/>
        </w:rPr>
        <w:t>uốc gia trên địa bàn tỉnh.</w:t>
      </w:r>
    </w:p>
  </w:footnote>
  <w:footnote w:id="2">
    <w:p w14:paraId="4DD7F9D7" w14:textId="522877FA" w:rsidR="002B2CFB" w:rsidRPr="002B2CFB" w:rsidRDefault="002B2CFB" w:rsidP="002B2CFB">
      <w:pPr>
        <w:pStyle w:val="FootnoteText"/>
        <w:jc w:val="both"/>
        <w:rPr>
          <w:rFonts w:ascii="Times New Roman" w:hAnsi="Times New Roman"/>
          <w:color w:val="0070C0"/>
        </w:rPr>
      </w:pPr>
      <w:r w:rsidRPr="002B2CFB">
        <w:rPr>
          <w:rStyle w:val="FootnoteReference"/>
          <w:rFonts w:ascii="Times New Roman" w:hAnsi="Times New Roman"/>
          <w:color w:val="0070C0"/>
        </w:rPr>
        <w:footnoteRef/>
      </w:r>
      <w:r w:rsidRPr="002B2CFB">
        <w:rPr>
          <w:rFonts w:ascii="Times New Roman" w:hAnsi="Times New Roman"/>
          <w:color w:val="0070C0"/>
        </w:rPr>
        <w:t xml:space="preserve"> Điều chỉnh tên </w:t>
      </w:r>
      <w:r>
        <w:rPr>
          <w:rFonts w:ascii="Times New Roman" w:hAnsi="Times New Roman"/>
          <w:color w:val="0070C0"/>
        </w:rPr>
        <w:t>C</w:t>
      </w:r>
      <w:r w:rsidRPr="002B2CFB">
        <w:rPr>
          <w:rFonts w:ascii="Times New Roman" w:hAnsi="Times New Roman"/>
          <w:color w:val="0070C0"/>
        </w:rPr>
        <w:t xml:space="preserve">hỉ tiêu: </w:t>
      </w:r>
      <w:r w:rsidRPr="002B2CFB">
        <w:rPr>
          <w:rFonts w:ascii="Times New Roman" w:hAnsi="Times New Roman"/>
          <w:i/>
          <w:iCs/>
          <w:color w:val="0070C0"/>
          <w:lang w:val="vi-VN"/>
        </w:rPr>
        <w:t>“Tỷ lệ phát triển đối tượng tham gia bảo hiểm xã hội trên tổng số lao động đang làm việc trong nền kinh tế</w:t>
      </w:r>
      <w:r w:rsidRPr="002B2CFB">
        <w:rPr>
          <w:rFonts w:ascii="Times New Roman" w:hAnsi="Times New Roman"/>
          <w:i/>
          <w:iCs/>
          <w:color w:val="0070C0"/>
        </w:rPr>
        <w:t xml:space="preserve">” </w:t>
      </w:r>
      <w:r w:rsidRPr="002B2CFB">
        <w:rPr>
          <w:rFonts w:ascii="Times New Roman" w:hAnsi="Times New Roman"/>
          <w:color w:val="0070C0"/>
          <w:lang w:val="vi-VN"/>
        </w:rPr>
        <w:t xml:space="preserve">thành: </w:t>
      </w:r>
      <w:r w:rsidRPr="002B2CFB">
        <w:rPr>
          <w:rFonts w:ascii="Times New Roman" w:hAnsi="Times New Roman"/>
          <w:i/>
          <w:color w:val="0070C0"/>
          <w:lang w:val="vi-VN"/>
        </w:rPr>
        <w:t>“</w:t>
      </w:r>
      <w:r w:rsidRPr="002B2CFB">
        <w:rPr>
          <w:rFonts w:ascii="Times New Roman" w:hAnsi="Times New Roman"/>
          <w:i/>
          <w:color w:val="0070C0"/>
          <w:lang w:val="fi-FI"/>
        </w:rPr>
        <w:t xml:space="preserve">Tỷ lệ phát triển đối tượng tham gia bảo hiểm xã hội </w:t>
      </w:r>
      <w:r w:rsidRPr="002B2CFB">
        <w:rPr>
          <w:rFonts w:ascii="Times New Roman" w:hAnsi="Times New Roman"/>
          <w:bCs/>
          <w:i/>
          <w:color w:val="0070C0"/>
          <w:lang w:val="fi-FI"/>
        </w:rPr>
        <w:t>trên tổng</w:t>
      </w:r>
      <w:r w:rsidRPr="002B2CFB">
        <w:rPr>
          <w:rFonts w:ascii="Times New Roman" w:hAnsi="Times New Roman"/>
          <w:bCs/>
          <w:i/>
          <w:color w:val="0070C0"/>
          <w:lang w:val="vi-VN"/>
        </w:rPr>
        <w:t xml:space="preserve"> lực lượng </w:t>
      </w:r>
      <w:r w:rsidRPr="002B2CFB">
        <w:rPr>
          <w:rFonts w:ascii="Times New Roman" w:hAnsi="Times New Roman"/>
          <w:bCs/>
          <w:i/>
          <w:color w:val="0070C0"/>
          <w:lang w:val="fi-FI"/>
        </w:rPr>
        <w:t>lao động trong</w:t>
      </w:r>
      <w:r w:rsidRPr="002B2CFB">
        <w:rPr>
          <w:rFonts w:ascii="Times New Roman" w:hAnsi="Times New Roman"/>
          <w:bCs/>
          <w:i/>
          <w:color w:val="0070C0"/>
          <w:lang w:val="vi-VN"/>
        </w:rPr>
        <w:t xml:space="preserve"> độ tuổi</w:t>
      </w:r>
      <w:r w:rsidRPr="002B2CFB">
        <w:rPr>
          <w:rFonts w:ascii="Times New Roman" w:hAnsi="Times New Roman"/>
          <w:i/>
          <w:color w:val="0070C0"/>
          <w:lang w:val="vi-VN"/>
        </w:rPr>
        <w:t>”</w:t>
      </w:r>
      <w:r w:rsidRPr="002B2CFB">
        <w:rPr>
          <w:rFonts w:ascii="Times New Roman" w:hAnsi="Times New Roman"/>
          <w:i/>
          <w:color w:val="0070C0"/>
        </w:rPr>
        <w:t xml:space="preserve"> </w:t>
      </w:r>
      <w:r w:rsidRPr="002B2CFB">
        <w:rPr>
          <w:rFonts w:ascii="Times New Roman" w:hAnsi="Times New Roman"/>
          <w:color w:val="0070C0"/>
        </w:rPr>
        <w:t>đ</w:t>
      </w:r>
      <w:r w:rsidRPr="002B2CFB">
        <w:rPr>
          <w:rFonts w:ascii="Times New Roman" w:hAnsi="Times New Roman"/>
          <w:color w:val="0070C0"/>
          <w:lang w:val="vi-VN"/>
        </w:rPr>
        <w:t xml:space="preserve">ể đảm bảo đúng tên gọi của </w:t>
      </w:r>
      <w:r>
        <w:rPr>
          <w:rFonts w:ascii="Times New Roman" w:hAnsi="Times New Roman"/>
          <w:color w:val="0070C0"/>
        </w:rPr>
        <w:t>C</w:t>
      </w:r>
      <w:r w:rsidRPr="002B2CFB">
        <w:rPr>
          <w:rFonts w:ascii="Times New Roman" w:hAnsi="Times New Roman"/>
          <w:color w:val="0070C0"/>
          <w:lang w:val="vi-VN"/>
        </w:rPr>
        <w:t xml:space="preserve">hỉ tiêu và phù hợp với quy định </w:t>
      </w:r>
      <w:r>
        <w:rPr>
          <w:rFonts w:ascii="Times New Roman" w:hAnsi="Times New Roman"/>
          <w:color w:val="0070C0"/>
        </w:rPr>
        <w:t>tại</w:t>
      </w:r>
      <w:r w:rsidRPr="002B2CFB">
        <w:rPr>
          <w:rFonts w:ascii="Times New Roman" w:hAnsi="Times New Roman"/>
          <w:color w:val="0070C0"/>
          <w:lang w:val="vi-VN"/>
        </w:rPr>
        <w:t xml:space="preserve"> </w:t>
      </w:r>
      <w:r>
        <w:rPr>
          <w:rFonts w:ascii="Times New Roman" w:hAnsi="Times New Roman"/>
          <w:color w:val="0070C0"/>
          <w:shd w:val="clear" w:color="auto" w:fill="FFFFFF"/>
          <w:lang w:val="fi-FI"/>
        </w:rPr>
        <w:t>Nghị quyết số 28-NQ/TW ngày 23/</w:t>
      </w:r>
      <w:r w:rsidRPr="002B2CFB">
        <w:rPr>
          <w:rFonts w:ascii="Times New Roman" w:hAnsi="Times New Roman"/>
          <w:color w:val="0070C0"/>
          <w:shd w:val="clear" w:color="auto" w:fill="FFFFFF"/>
          <w:lang w:val="fi-FI"/>
        </w:rPr>
        <w:t>5/2018</w:t>
      </w:r>
      <w:r w:rsidRPr="002B2CFB">
        <w:rPr>
          <w:rFonts w:ascii="Times New Roman" w:hAnsi="Times New Roman"/>
          <w:color w:val="0070C0"/>
          <w:shd w:val="clear" w:color="auto" w:fill="FFFFFF"/>
          <w:lang w:val="vi-VN"/>
        </w:rPr>
        <w:t xml:space="preserve"> </w:t>
      </w:r>
      <w:r w:rsidRPr="002B2CFB">
        <w:rPr>
          <w:rFonts w:ascii="Times New Roman" w:hAnsi="Times New Roman"/>
          <w:color w:val="0070C0"/>
          <w:shd w:val="clear" w:color="auto" w:fill="FFFFFF"/>
          <w:lang w:val="fi-FI"/>
        </w:rPr>
        <w:t>của Hội nghị lần thứ 7 Ban Chấp hành Trung ương Đảng khóa</w:t>
      </w:r>
      <w:r w:rsidRPr="002B2CFB">
        <w:rPr>
          <w:rFonts w:ascii="Times New Roman" w:hAnsi="Times New Roman"/>
          <w:color w:val="0070C0"/>
          <w:shd w:val="clear" w:color="auto" w:fill="FFFFFF"/>
          <w:lang w:val="vi-VN"/>
        </w:rPr>
        <w:t xml:space="preserve"> </w:t>
      </w:r>
      <w:r w:rsidRPr="002B2CFB">
        <w:rPr>
          <w:rFonts w:ascii="Times New Roman" w:hAnsi="Times New Roman"/>
          <w:color w:val="0070C0"/>
          <w:shd w:val="clear" w:color="auto" w:fill="FFFFFF"/>
          <w:lang w:val="fi-FI"/>
        </w:rPr>
        <w:t xml:space="preserve"> XII về cải cách chính sách bảo hiểm xã hội.</w:t>
      </w:r>
    </w:p>
  </w:footnote>
  <w:footnote w:id="3">
    <w:p w14:paraId="31EBD0DB" w14:textId="77777777" w:rsidR="0080778B" w:rsidRPr="007E796D" w:rsidRDefault="0080778B" w:rsidP="007E796D">
      <w:pPr>
        <w:pStyle w:val="FootnoteText"/>
        <w:jc w:val="both"/>
        <w:rPr>
          <w:rFonts w:ascii="Times New Roman" w:hAnsi="Times New Roman"/>
          <w:color w:val="000000" w:themeColor="text1"/>
        </w:rPr>
      </w:pPr>
      <w:r w:rsidRPr="007E796D">
        <w:rPr>
          <w:rStyle w:val="FootnoteReference"/>
          <w:rFonts w:ascii="Times New Roman" w:hAnsi="Times New Roman"/>
          <w:color w:val="000000" w:themeColor="text1"/>
        </w:rPr>
        <w:footnoteRef/>
      </w:r>
      <w:r w:rsidRPr="007E796D">
        <w:rPr>
          <w:rFonts w:ascii="Times New Roman" w:hAnsi="Times New Roman"/>
          <w:color w:val="000000" w:themeColor="text1"/>
        </w:rPr>
        <w:t xml:space="preserve"> </w:t>
      </w:r>
      <w:r>
        <w:rPr>
          <w:rFonts w:ascii="Times New Roman" w:hAnsi="Times New Roman"/>
          <w:color w:val="000000" w:themeColor="text1"/>
        </w:rPr>
        <w:t xml:space="preserve">Chỉ tiêu số xã </w:t>
      </w:r>
      <w:r w:rsidRPr="007E796D">
        <w:rPr>
          <w:rFonts w:ascii="Times New Roman" w:hAnsi="Times New Roman"/>
          <w:color w:val="000000" w:themeColor="text1"/>
          <w:szCs w:val="28"/>
          <w:lang w:eastAsia="vi-VN"/>
        </w:rPr>
        <w:t>đạt chuẩn</w:t>
      </w:r>
      <w:r>
        <w:rPr>
          <w:rFonts w:ascii="Times New Roman" w:hAnsi="Times New Roman"/>
          <w:color w:val="000000" w:themeColor="text1"/>
          <w:szCs w:val="28"/>
          <w:lang w:eastAsia="vi-VN"/>
        </w:rPr>
        <w:t xml:space="preserve"> </w:t>
      </w:r>
      <w:r w:rsidRPr="007E796D">
        <w:rPr>
          <w:rFonts w:ascii="Times New Roman" w:hAnsi="Times New Roman"/>
          <w:color w:val="000000" w:themeColor="text1"/>
          <w:szCs w:val="28"/>
          <w:lang w:eastAsia="vi-VN"/>
        </w:rPr>
        <w:t>Q</w:t>
      </w:r>
      <w:r w:rsidRPr="007E796D">
        <w:rPr>
          <w:rFonts w:ascii="Times New Roman" w:hAnsi="Times New Roman"/>
          <w:color w:val="000000" w:themeColor="text1"/>
          <w:szCs w:val="28"/>
          <w:lang w:val="vi-VN" w:eastAsia="vi-VN"/>
        </w:rPr>
        <w:t>uốc gia về nông thôn mới</w:t>
      </w:r>
      <w:r>
        <w:rPr>
          <w:rFonts w:ascii="Times New Roman" w:hAnsi="Times New Roman"/>
          <w:color w:val="000000" w:themeColor="text1"/>
          <w:szCs w:val="28"/>
          <w:lang w:eastAsia="vi-VN"/>
        </w:rPr>
        <w:t>: U</w:t>
      </w:r>
      <w:r w:rsidRPr="007E796D">
        <w:rPr>
          <w:rFonts w:ascii="Times New Roman" w:hAnsi="Times New Roman"/>
          <w:color w:val="000000" w:themeColor="text1"/>
          <w:szCs w:val="28"/>
          <w:lang w:eastAsia="vi-VN"/>
        </w:rPr>
        <w:t>ớc đến hết năm 2023, chỉ có 06 xã</w:t>
      </w:r>
      <w:r>
        <w:rPr>
          <w:rFonts w:ascii="Times New Roman" w:hAnsi="Times New Roman"/>
          <w:color w:val="000000" w:themeColor="text1"/>
          <w:szCs w:val="28"/>
          <w:lang w:eastAsia="vi-VN"/>
        </w:rPr>
        <w:t xml:space="preserve"> đạt chuẩn</w:t>
      </w:r>
      <w:r w:rsidRPr="007E796D">
        <w:rPr>
          <w:rFonts w:ascii="Times New Roman" w:hAnsi="Times New Roman"/>
          <w:color w:val="000000" w:themeColor="text1"/>
          <w:szCs w:val="28"/>
          <w:lang w:eastAsia="vi-VN"/>
        </w:rPr>
        <w:t xml:space="preserve">, không đạt Kế hoạch đề ra </w:t>
      </w:r>
      <w:r w:rsidRPr="007E796D">
        <w:rPr>
          <w:rFonts w:ascii="Times New Roman" w:hAnsi="Times New Roman"/>
          <w:i/>
          <w:color w:val="000000" w:themeColor="text1"/>
          <w:szCs w:val="28"/>
          <w:lang w:eastAsia="vi-VN"/>
        </w:rPr>
        <w:t>(KH: 07 xã)</w:t>
      </w:r>
      <w:r w:rsidRPr="007E796D">
        <w:rPr>
          <w:rFonts w:ascii="Times New Roman" w:hAnsi="Times New Roman"/>
          <w:color w:val="000000" w:themeColor="text1"/>
          <w:szCs w:val="28"/>
          <w:lang w:eastAsia="vi-VN"/>
        </w:rPr>
        <w:t xml:space="preserve">. </w:t>
      </w:r>
      <w:r w:rsidRPr="007E796D">
        <w:rPr>
          <w:rFonts w:ascii="Times New Roman" w:eastAsia="Batang" w:hAnsi="Times New Roman"/>
          <w:noProof/>
          <w:color w:val="000000" w:themeColor="text1"/>
          <w:szCs w:val="28"/>
        </w:rPr>
        <w:t>Nguyên nhân</w:t>
      </w:r>
      <w:r>
        <w:rPr>
          <w:rFonts w:ascii="Times New Roman" w:eastAsia="Batang" w:hAnsi="Times New Roman"/>
          <w:noProof/>
          <w:color w:val="000000" w:themeColor="text1"/>
          <w:szCs w:val="28"/>
        </w:rPr>
        <w:t xml:space="preserve"> cơ bản là</w:t>
      </w:r>
      <w:r w:rsidRPr="007E796D">
        <w:rPr>
          <w:rFonts w:ascii="Times New Roman" w:eastAsia="Batang" w:hAnsi="Times New Roman"/>
          <w:noProof/>
          <w:color w:val="000000" w:themeColor="text1"/>
          <w:szCs w:val="28"/>
        </w:rPr>
        <w:t xml:space="preserve">: </w:t>
      </w:r>
      <w:r w:rsidRPr="007E796D">
        <w:rPr>
          <w:rFonts w:ascii="Times New Roman" w:hAnsi="Times New Roman"/>
          <w:color w:val="000000" w:themeColor="text1"/>
          <w:spacing w:val="2"/>
          <w:szCs w:val="28"/>
          <w:shd w:val="clear" w:color="auto" w:fill="FFFFFF"/>
          <w:lang w:val="af-ZA"/>
        </w:rPr>
        <w:t xml:space="preserve">Nguồn lực Trung ương bố trí cho Chương trình vẫn chưa đáp ứng nhu cầu của </w:t>
      </w:r>
      <w:r w:rsidRPr="007E796D">
        <w:rPr>
          <w:rFonts w:ascii="Times New Roman" w:hAnsi="Times New Roman"/>
          <w:color w:val="000000" w:themeColor="text1"/>
          <w:szCs w:val="28"/>
          <w:lang w:val="af-ZA"/>
        </w:rPr>
        <w:t xml:space="preserve">các địa phương; trong các xã đạt chuẩn NTM đến năm 2025, phần lớn thuộc các xã đặc biệt khó khăn </w:t>
      </w:r>
      <w:r w:rsidRPr="007E796D">
        <w:rPr>
          <w:rFonts w:ascii="Times New Roman" w:hAnsi="Times New Roman"/>
          <w:i/>
          <w:color w:val="000000" w:themeColor="text1"/>
          <w:szCs w:val="28"/>
          <w:lang w:val="af-ZA"/>
        </w:rPr>
        <w:t>(24 xã)</w:t>
      </w:r>
      <w:r w:rsidRPr="007E796D">
        <w:rPr>
          <w:rFonts w:ascii="Times New Roman" w:hAnsi="Times New Roman"/>
          <w:color w:val="000000" w:themeColor="text1"/>
          <w:szCs w:val="28"/>
          <w:lang w:val="af-ZA"/>
        </w:rPr>
        <w:t xml:space="preserve"> của Chương trình MTQG phát triển KT-XH vùng đồng bào </w:t>
      </w:r>
      <w:r w:rsidRPr="007E796D">
        <w:rPr>
          <w:rFonts w:ascii="Times New Roman" w:hAnsi="Times New Roman"/>
          <w:color w:val="000000" w:themeColor="text1"/>
          <w:szCs w:val="28"/>
          <w:lang w:val="sq-AL"/>
        </w:rPr>
        <w:t>dân tộc thiểu số</w:t>
      </w:r>
      <w:r w:rsidRPr="007E796D">
        <w:rPr>
          <w:rFonts w:ascii="Times New Roman" w:hAnsi="Times New Roman"/>
          <w:color w:val="000000" w:themeColor="text1"/>
          <w:szCs w:val="28"/>
          <w:lang w:val="af-ZA"/>
        </w:rPr>
        <w:t xml:space="preserve"> và miền núi, c</w:t>
      </w:r>
      <w:r w:rsidRPr="007E796D">
        <w:rPr>
          <w:rFonts w:ascii="Times New Roman" w:hAnsi="Times New Roman"/>
          <w:color w:val="000000" w:themeColor="text1"/>
          <w:szCs w:val="28"/>
          <w:lang w:val="sq-AL"/>
        </w:rPr>
        <w:t xml:space="preserve">ác xã này có địa bàn rộng, mật độ dân cư thưa thớt và phân bố rải rác, do đó rất khó khăn trong đầu tư hoàn chỉnh cơ sở hạ tầng giao thông, thủy lợi,... người dân chủ yếu là đồng bào các dân tộc thiểu số, hộ nghèo chiếm tỷ lệ cao nên việc huy động nguồn lực để thực hiện Chương trình gặp khó khăn, chủ yếu dựa vào sự đầu tư, hỗ trợ từ Nhà nước. Đồng thời, </w:t>
      </w:r>
      <w:r w:rsidRPr="007E796D">
        <w:rPr>
          <w:rFonts w:ascii="Times New Roman" w:hAnsi="Times New Roman"/>
          <w:color w:val="000000" w:themeColor="text1"/>
          <w:szCs w:val="28"/>
        </w:rPr>
        <w:t>Bộ tiêu chí xã nông thôn mới với 19 tiêu chí, 57 chỉ tiêu (tăng 8 chỉ tiêu so với giai đoạn 2016-2020) yêu cầu đạt chuẩn ở mức độ cao hơn, rất khó đạt.</w:t>
      </w:r>
    </w:p>
  </w:footnote>
  <w:footnote w:id="4">
    <w:p w14:paraId="3EB82020" w14:textId="77777777" w:rsidR="0080778B" w:rsidRPr="003E150F" w:rsidRDefault="0080778B" w:rsidP="00F84958">
      <w:pPr>
        <w:pStyle w:val="FootnoteText"/>
        <w:jc w:val="both"/>
        <w:rPr>
          <w:rFonts w:ascii="Times New Roman" w:hAnsi="Times New Roman"/>
        </w:rPr>
      </w:pPr>
      <w:r w:rsidRPr="003E150F">
        <w:rPr>
          <w:rStyle w:val="FootnoteReference"/>
          <w:rFonts w:ascii="Times New Roman" w:hAnsi="Times New Roman"/>
        </w:rPr>
        <w:footnoteRef/>
      </w:r>
      <w:r w:rsidRPr="003E150F">
        <w:rPr>
          <w:rFonts w:ascii="Times New Roman" w:hAnsi="Times New Roman"/>
        </w:rPr>
        <w:t xml:space="preserve"> </w:t>
      </w:r>
      <w:r>
        <w:rPr>
          <w:rFonts w:ascii="Times New Roman" w:hAnsi="Times New Roman"/>
        </w:rPr>
        <w:t xml:space="preserve">Theo Thông báo tại </w:t>
      </w:r>
      <w:r w:rsidRPr="003E150F">
        <w:rPr>
          <w:rFonts w:ascii="Times New Roman" w:hAnsi="Times New Roman"/>
        </w:rPr>
        <w:t>Công văn số</w:t>
      </w:r>
      <w:r>
        <w:rPr>
          <w:rFonts w:ascii="Times New Roman" w:hAnsi="Times New Roman"/>
        </w:rPr>
        <w:t xml:space="preserve"> 1152/TCTK-TKQG ngày 12/7/2023 của Tổng cục Thống kê.</w:t>
      </w:r>
      <w:r w:rsidRPr="003E150F">
        <w:rPr>
          <w:rFonts w:ascii="Times New Roman" w:hAnsi="Times New Roman"/>
        </w:rPr>
        <w:t xml:space="preserve"> </w:t>
      </w:r>
    </w:p>
  </w:footnote>
  <w:footnote w:id="5">
    <w:p w14:paraId="38B538CD" w14:textId="77777777" w:rsidR="0080778B" w:rsidRPr="007C269F" w:rsidRDefault="0080778B" w:rsidP="001E0D30">
      <w:pPr>
        <w:pStyle w:val="FootnoteText"/>
        <w:jc w:val="both"/>
        <w:rPr>
          <w:rFonts w:ascii="Times New Roman" w:hAnsi="Times New Roman"/>
          <w:spacing w:val="-2"/>
        </w:rPr>
      </w:pPr>
      <w:r w:rsidRPr="007C269F">
        <w:rPr>
          <w:rStyle w:val="FootnoteReference"/>
          <w:rFonts w:ascii="Times New Roman" w:hAnsi="Times New Roman"/>
          <w:spacing w:val="-2"/>
        </w:rPr>
        <w:footnoteRef/>
      </w:r>
      <w:r w:rsidRPr="007C269F">
        <w:rPr>
          <w:rFonts w:ascii="Times New Roman" w:hAnsi="Times New Roman"/>
          <w:spacing w:val="-2"/>
        </w:rPr>
        <w:t xml:space="preserve"> T</w:t>
      </w:r>
      <w:r w:rsidRPr="007C269F">
        <w:rPr>
          <w:rFonts w:ascii="Times New Roman" w:hAnsi="Times New Roman"/>
          <w:color w:val="000000"/>
          <w:spacing w:val="-2"/>
          <w:szCs w:val="28"/>
          <w:lang w:val="de-DE"/>
        </w:rPr>
        <w:t xml:space="preserve">rong đó: Khu vực nông, lâm nghiệp và thuỷ sản tăng 3,54%, vượt kế hoạch năm </w:t>
      </w:r>
      <w:r w:rsidRPr="007C269F">
        <w:rPr>
          <w:rFonts w:ascii="Times New Roman" w:hAnsi="Times New Roman"/>
          <w:i/>
          <w:color w:val="000000"/>
          <w:spacing w:val="-2"/>
          <w:szCs w:val="28"/>
          <w:lang w:val="de-DE"/>
        </w:rPr>
        <w:t>(KH: tăng 3,23%);</w:t>
      </w:r>
      <w:r w:rsidRPr="007C269F">
        <w:rPr>
          <w:rFonts w:ascii="Times New Roman" w:hAnsi="Times New Roman"/>
          <w:color w:val="000000"/>
          <w:spacing w:val="-2"/>
          <w:szCs w:val="28"/>
          <w:lang w:val="de-DE"/>
        </w:rPr>
        <w:t xml:space="preserve"> khu vực công nghiệp - xây dựng tăng 1,94%, vượt kế hoạch </w:t>
      </w:r>
      <w:r w:rsidRPr="007C269F">
        <w:rPr>
          <w:rFonts w:ascii="Times New Roman" w:hAnsi="Times New Roman"/>
          <w:i/>
          <w:color w:val="000000"/>
          <w:spacing w:val="-2"/>
          <w:szCs w:val="28"/>
          <w:lang w:val="de-DE"/>
        </w:rPr>
        <w:t>(KH: giảm 12,24%);</w:t>
      </w:r>
      <w:r w:rsidRPr="007C269F">
        <w:rPr>
          <w:rFonts w:ascii="Times New Roman" w:hAnsi="Times New Roman"/>
          <w:color w:val="000000"/>
          <w:spacing w:val="-2"/>
          <w:szCs w:val="28"/>
          <w:lang w:val="de-DE"/>
        </w:rPr>
        <w:t xml:space="preserve"> khu vực dịch vụ tăng 4,90%, không đạt kế hoạch </w:t>
      </w:r>
      <w:r w:rsidRPr="007C269F">
        <w:rPr>
          <w:rFonts w:ascii="Times New Roman" w:hAnsi="Times New Roman"/>
          <w:i/>
          <w:color w:val="000000"/>
          <w:spacing w:val="-2"/>
          <w:szCs w:val="28"/>
          <w:lang w:val="de-DE"/>
        </w:rPr>
        <w:t>(KH: 8,5%);</w:t>
      </w:r>
      <w:r w:rsidRPr="007C269F">
        <w:rPr>
          <w:rFonts w:ascii="Times New Roman" w:hAnsi="Times New Roman"/>
          <w:color w:val="000000"/>
          <w:spacing w:val="-2"/>
          <w:szCs w:val="28"/>
          <w:lang w:val="de-DE"/>
        </w:rPr>
        <w:t xml:space="preserve"> thuế sản phẩm trừ trợ cấp sản phẩm giảm 3,0%, vượt kế hoạch </w:t>
      </w:r>
      <w:r w:rsidRPr="007C269F">
        <w:rPr>
          <w:rFonts w:ascii="Times New Roman" w:hAnsi="Times New Roman"/>
          <w:i/>
          <w:color w:val="000000"/>
          <w:spacing w:val="-2"/>
          <w:szCs w:val="28"/>
          <w:lang w:val="de-DE"/>
        </w:rPr>
        <w:t>(KH giảm 7,7%).</w:t>
      </w:r>
    </w:p>
  </w:footnote>
  <w:footnote w:id="6">
    <w:p w14:paraId="1B50EDC3" w14:textId="77777777" w:rsidR="0080778B" w:rsidRPr="001A7C82" w:rsidRDefault="0080778B" w:rsidP="00D44266">
      <w:pPr>
        <w:pStyle w:val="FootnoteText"/>
        <w:jc w:val="both"/>
        <w:rPr>
          <w:rFonts w:ascii="Times New Roman" w:hAnsi="Times New Roman"/>
        </w:rPr>
      </w:pPr>
      <w:r w:rsidRPr="001A7C82">
        <w:rPr>
          <w:rStyle w:val="FootnoteReference"/>
          <w:rFonts w:ascii="Times New Roman" w:hAnsi="Times New Roman"/>
        </w:rPr>
        <w:footnoteRef/>
      </w:r>
      <w:r w:rsidRPr="001A7C82">
        <w:rPr>
          <w:rFonts w:ascii="Times New Roman" w:hAnsi="Times New Roman"/>
        </w:rPr>
        <w:t xml:space="preserve"> Nguyên nhân: Sản phẩm lọc hóa dầu vượt do </w:t>
      </w:r>
      <w:r w:rsidRPr="001A7C82">
        <w:rPr>
          <w:rFonts w:ascii="Times New Roman" w:hAnsi="Times New Roman"/>
          <w:lang w:val="fi-FI"/>
        </w:rPr>
        <w:t>Nhà máy lọc hóa dầu Dung Quất điều chỉnh thời điểm thực hiện bảo dưỡng tổng thể lần 5 trong năm 2023 sang tháng 3/2024 (</w:t>
      </w:r>
      <w:r w:rsidRPr="001A7C82">
        <w:rPr>
          <w:rFonts w:ascii="Times New Roman" w:hAnsi="Times New Roman"/>
          <w:shd w:val="clear" w:color="auto" w:fill="FFFFFF"/>
          <w:lang w:val="de-DE"/>
        </w:rPr>
        <w:t>Quyết định số 2563/QĐ-BSR ngày 04/4/2023 của Công ty Cổ phần Lọc hóa dầu Bình Sơn</w:t>
      </w:r>
      <w:r w:rsidRPr="001A7C82">
        <w:rPr>
          <w:rFonts w:ascii="Times New Roman" w:hAnsi="Times New Roman"/>
          <w:lang w:val="fi-FI"/>
        </w:rPr>
        <w:t>); Thép vượt do K</w:t>
      </w:r>
      <w:r w:rsidRPr="001A7C82">
        <w:rPr>
          <w:rFonts w:ascii="Times New Roman" w:hAnsi="Times New Roman"/>
        </w:rPr>
        <w:t xml:space="preserve">hu liên hợp gang thép Hòa Phát Dung Quất đẩy nhanh tiến độ, sớm đưa trở lại hoạt động 02 lò cao bị dừng từ tháng 11/2022; cụ thể: Lò cao số </w:t>
      </w:r>
      <w:r>
        <w:rPr>
          <w:rFonts w:ascii="Times New Roman" w:hAnsi="Times New Roman"/>
        </w:rPr>
        <w:t>0</w:t>
      </w:r>
      <w:r w:rsidRPr="001A7C82">
        <w:rPr>
          <w:rFonts w:ascii="Times New Roman" w:hAnsi="Times New Roman"/>
        </w:rPr>
        <w:t xml:space="preserve">1 và số </w:t>
      </w:r>
      <w:r>
        <w:rPr>
          <w:rFonts w:ascii="Times New Roman" w:hAnsi="Times New Roman"/>
        </w:rPr>
        <w:t>0</w:t>
      </w:r>
      <w:r w:rsidRPr="001A7C82">
        <w:rPr>
          <w:rFonts w:ascii="Times New Roman" w:hAnsi="Times New Roman"/>
        </w:rPr>
        <w:t>4 hoạt động bình thường; ngày 03/4/2023, đưa</w:t>
      </w:r>
      <w:r>
        <w:rPr>
          <w:rFonts w:ascii="Times New Roman" w:hAnsi="Times New Roman"/>
        </w:rPr>
        <w:t xml:space="preserve"> </w:t>
      </w:r>
      <w:r w:rsidRPr="001A7C82">
        <w:rPr>
          <w:rFonts w:ascii="Times New Roman" w:hAnsi="Times New Roman"/>
        </w:rPr>
        <w:t xml:space="preserve">lò cao số 02 trở lại hoạt động và ngày 10/7/2023 tiếp </w:t>
      </w:r>
      <w:r>
        <w:rPr>
          <w:rFonts w:ascii="Times New Roman" w:hAnsi="Times New Roman"/>
        </w:rPr>
        <w:t xml:space="preserve">tục </w:t>
      </w:r>
      <w:r w:rsidRPr="001A7C82">
        <w:rPr>
          <w:rFonts w:ascii="Times New Roman" w:hAnsi="Times New Roman"/>
        </w:rPr>
        <w:t>đưa</w:t>
      </w:r>
      <w:r>
        <w:rPr>
          <w:rFonts w:ascii="Times New Roman" w:hAnsi="Times New Roman"/>
        </w:rPr>
        <w:t xml:space="preserve"> </w:t>
      </w:r>
      <w:r w:rsidRPr="001A7C82">
        <w:rPr>
          <w:rFonts w:ascii="Times New Roman" w:hAnsi="Times New Roman"/>
        </w:rPr>
        <w:t>lò cao số 3</w:t>
      </w:r>
      <w:r>
        <w:rPr>
          <w:rFonts w:ascii="Times New Roman" w:hAnsi="Times New Roman"/>
        </w:rPr>
        <w:t xml:space="preserve"> trở lại</w:t>
      </w:r>
      <w:r w:rsidRPr="001A7C82">
        <w:rPr>
          <w:rFonts w:ascii="Times New Roman" w:hAnsi="Times New Roman"/>
        </w:rPr>
        <w:t xml:space="preserve"> hoạt động</w:t>
      </w:r>
      <w:r>
        <w:rPr>
          <w:rFonts w:ascii="Times New Roman" w:hAnsi="Times New Roman"/>
        </w:rPr>
        <w:t xml:space="preserve"> bình thường</w:t>
      </w:r>
      <w:r w:rsidRPr="001A7C82">
        <w:rPr>
          <w:rFonts w:ascii="Times New Roman" w:hAnsi="Times New Roman"/>
        </w:rPr>
        <w:t>.</w:t>
      </w:r>
    </w:p>
  </w:footnote>
  <w:footnote w:id="7">
    <w:p w14:paraId="0ABE0ACA" w14:textId="77777777" w:rsidR="0080778B" w:rsidRPr="00C339BB" w:rsidRDefault="0080778B" w:rsidP="00D44266">
      <w:pPr>
        <w:pStyle w:val="FootnoteText"/>
        <w:jc w:val="both"/>
        <w:rPr>
          <w:rFonts w:ascii="Times New Roman" w:hAnsi="Times New Roman"/>
        </w:rPr>
      </w:pPr>
      <w:r w:rsidRPr="00C339BB">
        <w:rPr>
          <w:rStyle w:val="FootnoteReference"/>
          <w:rFonts w:ascii="Times New Roman" w:hAnsi="Times New Roman"/>
        </w:rPr>
        <w:footnoteRef/>
      </w:r>
      <w:r w:rsidRPr="00C339BB">
        <w:rPr>
          <w:rFonts w:ascii="Times New Roman" w:hAnsi="Times New Roman"/>
        </w:rPr>
        <w:t xml:space="preserve"> Nguyên nhân: D</w:t>
      </w:r>
      <w:r w:rsidRPr="00C339BB">
        <w:rPr>
          <w:rFonts w:ascii="Times New Roman" w:hAnsi="Times New Roman"/>
          <w:color w:val="000000"/>
        </w:rPr>
        <w:t>oanh nghiệp điều tiết giảm kế hoạch sản xuất sữa trên địa bàn tỉnh cho phù hợp với thị trường tiêu thụ; dăm gỗ nguyên liệu giấy không đạt do giá thu mua giảm cùng với diện tích keo đến chu kỳ khai thác không nhiều; sợi, giày da không đạt do tình hình chiến tranh tại Ucraina gây ảnh hưởng đến thị trường tiêu thụ sản phẩm này tại các nước Đông Âu…</w:t>
      </w:r>
    </w:p>
  </w:footnote>
  <w:footnote w:id="8">
    <w:p w14:paraId="37B09CA8" w14:textId="77777777" w:rsidR="0080778B" w:rsidRPr="00C339BB" w:rsidRDefault="0080778B" w:rsidP="00D44266">
      <w:pPr>
        <w:pStyle w:val="FootnoteText"/>
        <w:jc w:val="both"/>
        <w:rPr>
          <w:rFonts w:ascii="Times New Roman" w:hAnsi="Times New Roman"/>
        </w:rPr>
      </w:pPr>
      <w:r w:rsidRPr="00C339BB">
        <w:rPr>
          <w:rStyle w:val="FootnoteReference"/>
          <w:rFonts w:ascii="Times New Roman" w:hAnsi="Times New Roman"/>
        </w:rPr>
        <w:footnoteRef/>
      </w:r>
      <w:r w:rsidRPr="00C339BB">
        <w:rPr>
          <w:rFonts w:ascii="Times New Roman" w:hAnsi="Times New Roman"/>
        </w:rPr>
        <w:t xml:space="preserve"> Năm 2023 các kỳ nghỉ lễ kéo dài và nhiều chuỗi sự kiện văn hóa, thể thao được tổ chức nhằm kích cầu du lịch và tiền lương cơ sở tăng nên nhu cầu tiêu dùng mua sắm hàng hàng hóa, doanh thu các ngành dịch vụ, lưu trú, ăn uống, du lịch lữ hành tăng. </w:t>
      </w:r>
    </w:p>
  </w:footnote>
  <w:footnote w:id="9">
    <w:p w14:paraId="0D76B87E" w14:textId="77777777" w:rsidR="0080778B" w:rsidRPr="00C339BB" w:rsidRDefault="0080778B" w:rsidP="003F3E1F">
      <w:pPr>
        <w:pStyle w:val="FootnoteText"/>
        <w:jc w:val="both"/>
        <w:rPr>
          <w:rFonts w:ascii="Times New Roman" w:hAnsi="Times New Roman"/>
          <w:color w:val="000000"/>
          <w:lang w:val="fi-FI"/>
        </w:rPr>
      </w:pPr>
      <w:r w:rsidRPr="00C339BB">
        <w:rPr>
          <w:rStyle w:val="FootnoteReference"/>
          <w:rFonts w:ascii="Times New Roman" w:hAnsi="Times New Roman"/>
          <w:color w:val="000000"/>
        </w:rPr>
        <w:footnoteRef/>
      </w:r>
      <w:r w:rsidRPr="00C339BB">
        <w:rPr>
          <w:rFonts w:ascii="Times New Roman" w:hAnsi="Times New Roman"/>
          <w:color w:val="000000"/>
        </w:rPr>
        <w:t xml:space="preserve"> Một số doanh nghiệp mở rộng thị trường xuất khẩu như: Công ty CP Nông sản thực phẩm Quảng Ngãi mở rộng xuất khẩu sang Philipines và Hàn Quốc; Công ty TNHH Hệ thống Điện GE Việt Nam </w:t>
      </w:r>
      <w:r w:rsidRPr="00C339BB">
        <w:rPr>
          <w:rFonts w:ascii="Times New Roman" w:hAnsi="Times New Roman"/>
          <w:color w:val="000000"/>
          <w:lang w:val="fi-FI"/>
        </w:rPr>
        <w:t xml:space="preserve">xuất khẩu 02 hệ thống modul của lò hơi thu nhiệt sang Đài Loan với giá trị lớn. </w:t>
      </w:r>
      <w:r w:rsidRPr="00C339BB">
        <w:rPr>
          <w:rFonts w:ascii="Times New Roman" w:hAnsi="Times New Roman"/>
          <w:bCs/>
          <w:color w:val="000000"/>
          <w:lang w:val="fi-FI"/>
        </w:rPr>
        <w:t xml:space="preserve">Một số doanh nghiệp tham gia xuất khẩu mới: các sản phẩm như quần áo thể thao đi mưa sang thị trường </w:t>
      </w:r>
      <w:r w:rsidRPr="00C339BB">
        <w:rPr>
          <w:rFonts w:ascii="Times New Roman" w:hAnsi="Times New Roman"/>
          <w:color w:val="000000"/>
          <w:lang w:val="fi-FI"/>
        </w:rPr>
        <w:t>Nhật Bản, Hàn Quốc, Đài Loan, Anh, Mỹ</w:t>
      </w:r>
      <w:r w:rsidRPr="00C339BB">
        <w:rPr>
          <w:rFonts w:ascii="Times New Roman" w:hAnsi="Times New Roman"/>
          <w:bCs/>
          <w:color w:val="000000"/>
          <w:lang w:val="fi-FI"/>
        </w:rPr>
        <w:t xml:space="preserve"> của Công ty </w:t>
      </w:r>
      <w:r w:rsidRPr="00C339BB">
        <w:rPr>
          <w:rFonts w:ascii="Times New Roman" w:hAnsi="Times New Roman"/>
          <w:color w:val="000000"/>
          <w:lang w:val="fi-FI"/>
        </w:rPr>
        <w:t>TNHH Toray International Việt Nam; bộ dây truyền dẫn điện trong ô tô sang thị trường Nhật Bản của Công ty TNHH Fujikura Automotive; bộ ống truyền y tế, chi tiết của bộ ống truyền y tế sang thị trường Mỹ, Thái Lan của Công ty TNHH M.E Nikkiso Việt Nam.</w:t>
      </w:r>
    </w:p>
  </w:footnote>
  <w:footnote w:id="10">
    <w:p w14:paraId="1E907CFD" w14:textId="77777777" w:rsidR="0080778B" w:rsidRPr="00C339BB" w:rsidRDefault="0080778B" w:rsidP="003F3E1F">
      <w:pPr>
        <w:pStyle w:val="NormalWeb"/>
        <w:shd w:val="clear" w:color="auto" w:fill="FBFBFB"/>
        <w:spacing w:before="0" w:beforeAutospacing="0" w:after="0" w:afterAutospacing="0"/>
        <w:jc w:val="both"/>
        <w:rPr>
          <w:color w:val="000000"/>
          <w:sz w:val="20"/>
          <w:szCs w:val="20"/>
          <w:lang w:val="fi-FI"/>
        </w:rPr>
      </w:pPr>
      <w:r w:rsidRPr="00C339BB">
        <w:rPr>
          <w:rStyle w:val="FootnoteReference"/>
          <w:color w:val="000000"/>
          <w:sz w:val="20"/>
          <w:szCs w:val="20"/>
        </w:rPr>
        <w:footnoteRef/>
      </w:r>
      <w:r w:rsidRPr="00C339BB">
        <w:rPr>
          <w:color w:val="000000"/>
          <w:sz w:val="20"/>
          <w:szCs w:val="20"/>
          <w:lang w:val="fi-FI"/>
        </w:rPr>
        <w:t xml:space="preserve"> Một số thị trường xuất khẩu hàng hóa lớn của tỉnh đang thực hiện chính sách tiền tệ thắt chặt để ưu tiên chống lạm phát và biện pháp bảo hộ để duy trì tăng trưởng. Tình hình xung đột Nga - Ucraina kéo dài đã ảnh hưởng đến tình hình đầu tư, phát triển kinh tế của các nước. Kinh tế thế giới hồi phục chậm và sự sụp đổ của một số ngân hàng trên thế giới có những tác động nhất định đến xu hướng thắt chặt chi tiêu mua sắm, đồng thời Trung Quốc mở cửa trở lại cũng tạo nhiều áp lực cạnh tranh đối với hàng xuất khẩu cùng chủng loại của Việt Nam nói chung và của tỉnh nói riêng. Những ngành hàng như dệt may, da giày, gỗ, thuỷ sản với thị trường xuất khẩu chính là Mỹ, EU... có mức sụt giảm nhiều nhất. Đồng thời, một số ngành hàng xuất khẩu như thuỷ sản, gỗ và sản phẩm gỗ… đang đối mặt với các áp lực về điều tra </w:t>
      </w:r>
      <w:hyperlink r:id="rId1" w:tooltip="phòng vệ thương mại" w:history="1">
        <w:r w:rsidRPr="00C339BB">
          <w:rPr>
            <w:rStyle w:val="Hyperlink"/>
            <w:color w:val="000000"/>
            <w:sz w:val="20"/>
            <w:szCs w:val="20"/>
            <w:u w:val="none"/>
            <w:lang w:val="fi-FI"/>
          </w:rPr>
          <w:t>phòng vệ thương mại</w:t>
        </w:r>
      </w:hyperlink>
      <w:r w:rsidRPr="00C339BB">
        <w:rPr>
          <w:color w:val="000000"/>
          <w:sz w:val="20"/>
          <w:szCs w:val="20"/>
          <w:lang w:val="fi-FI"/>
        </w:rPr>
        <w:t>. Chi phí nguyên liệu vật tư đầu vào tăng cao cũng ảnh hưởng đến sức cạnh tranh của hàng hoá xuất khẩu.</w:t>
      </w:r>
    </w:p>
  </w:footnote>
  <w:footnote w:id="11">
    <w:p w14:paraId="2817A6C4" w14:textId="77777777" w:rsidR="0080778B" w:rsidRPr="00B5376F" w:rsidRDefault="0080778B" w:rsidP="00B5376F">
      <w:pPr>
        <w:widowControl w:val="0"/>
        <w:jc w:val="both"/>
        <w:rPr>
          <w:rFonts w:ascii="Times New Roman" w:hAnsi="Times New Roman"/>
          <w:sz w:val="20"/>
        </w:rPr>
      </w:pPr>
      <w:r w:rsidRPr="00B5376F">
        <w:rPr>
          <w:rStyle w:val="FootnoteReference"/>
          <w:rFonts w:ascii="Times New Roman" w:hAnsi="Times New Roman"/>
          <w:sz w:val="20"/>
        </w:rPr>
        <w:footnoteRef/>
      </w:r>
      <w:r w:rsidRPr="00B5376F">
        <w:rPr>
          <w:rFonts w:ascii="Times New Roman" w:hAnsi="Times New Roman"/>
          <w:sz w:val="20"/>
        </w:rPr>
        <w:t xml:space="preserve"> Trong đó, giá trị sản xuất nông nghiệp đạt 9.287 tỷ đồng, tăng 3,7%; lâm nghiệp đạt 2.273 tỷ đồng, tăng 4,5%; thuỷ sản đạt 7.234 tỷ đồng, tăng 3,0%.  </w:t>
      </w:r>
    </w:p>
  </w:footnote>
  <w:footnote w:id="12">
    <w:p w14:paraId="2E65712A" w14:textId="77777777" w:rsidR="0080778B" w:rsidRPr="00B5376F" w:rsidRDefault="0080778B" w:rsidP="00B5376F">
      <w:pPr>
        <w:pStyle w:val="FootnoteText"/>
        <w:widowControl w:val="0"/>
        <w:jc w:val="both"/>
        <w:rPr>
          <w:rFonts w:ascii="Times New Roman" w:hAnsi="Times New Roman"/>
        </w:rPr>
      </w:pPr>
      <w:r w:rsidRPr="00B5376F">
        <w:rPr>
          <w:rStyle w:val="FootnoteReference"/>
          <w:rFonts w:ascii="Times New Roman" w:hAnsi="Times New Roman"/>
        </w:rPr>
        <w:footnoteRef/>
      </w:r>
      <w:r w:rsidRPr="00B5376F">
        <w:rPr>
          <w:rFonts w:ascii="Times New Roman" w:hAnsi="Times New Roman"/>
        </w:rPr>
        <w:t xml:space="preserve"> </w:t>
      </w:r>
      <w:r w:rsidRPr="00B5376F">
        <w:rPr>
          <w:rFonts w:ascii="Times New Roman" w:hAnsi="Times New Roman"/>
          <w:lang w:val="de-DE"/>
        </w:rPr>
        <w:t>Nguyên nhân d</w:t>
      </w:r>
      <w:r w:rsidRPr="00B5376F">
        <w:rPr>
          <w:rFonts w:ascii="Times New Roman" w:hAnsi="Times New Roman"/>
          <w:lang w:val="vi-VN"/>
        </w:rPr>
        <w:t xml:space="preserve">iện tích </w:t>
      </w:r>
      <w:r w:rsidRPr="00B5376F">
        <w:rPr>
          <w:rFonts w:ascii="Times New Roman" w:hAnsi="Times New Roman"/>
        </w:rPr>
        <w:t xml:space="preserve">lúa </w:t>
      </w:r>
      <w:r w:rsidRPr="00B5376F">
        <w:rPr>
          <w:rFonts w:ascii="Times New Roman" w:hAnsi="Times New Roman"/>
          <w:lang w:val="de-DE"/>
        </w:rPr>
        <w:t>giảm so với cùng kỳ năm trước</w:t>
      </w:r>
      <w:r w:rsidRPr="00B5376F">
        <w:rPr>
          <w:rFonts w:ascii="Times New Roman" w:hAnsi="Times New Roman"/>
          <w:lang w:val="sv-SE"/>
        </w:rPr>
        <w:t xml:space="preserve"> là do một số diện tích nông dân thực hiện chuyển đổi sang các cây trồng khác có hiệu quả kinh tế cao hơn. Bên cạnh đó, một số diện tích đất lúa bị thu hồi để thực hiện dự án thành phần đoạn Quảng Ngãi - Hoài Nhơn, thuộc dự án xây dựng đường bộ cao tốc Bắc - Nam phía Đông và dự án đường ven biển Dung Quất - Sa Huỳnh.</w:t>
      </w:r>
    </w:p>
  </w:footnote>
  <w:footnote w:id="13">
    <w:p w14:paraId="04B3286F" w14:textId="77777777" w:rsidR="0080778B" w:rsidRPr="00B15B9A" w:rsidRDefault="0080778B" w:rsidP="00B15B9A">
      <w:pPr>
        <w:pStyle w:val="FootnoteText"/>
        <w:widowControl w:val="0"/>
        <w:jc w:val="both"/>
        <w:rPr>
          <w:rFonts w:ascii="Times New Roman" w:hAnsi="Times New Roman"/>
        </w:rPr>
      </w:pPr>
      <w:r w:rsidRPr="00B15B9A">
        <w:rPr>
          <w:rStyle w:val="FootnoteReference"/>
          <w:rFonts w:ascii="Times New Roman" w:hAnsi="Times New Roman"/>
        </w:rPr>
        <w:footnoteRef/>
      </w:r>
      <w:r w:rsidRPr="00B15B9A">
        <w:rPr>
          <w:rFonts w:ascii="Times New Roman" w:hAnsi="Times New Roman"/>
        </w:rPr>
        <w:t xml:space="preserve"> Cây ngô: 109,6 ha; ngô sinh khối: 46,0 ha; cây lạc: 56,0ha; cây rau các loại: 78,3ha; cây đậu các loại: 9,1ha; cây cỏ chăn nuôi: 100,4 ha; cây khác: 59,1ha, cây lâu năm 1,0ha</w:t>
      </w:r>
      <w:r>
        <w:rPr>
          <w:rFonts w:ascii="Times New Roman" w:hAnsi="Times New Roman"/>
        </w:rPr>
        <w:t>.</w:t>
      </w:r>
    </w:p>
  </w:footnote>
  <w:footnote w:id="14">
    <w:p w14:paraId="6822EB6F" w14:textId="77777777" w:rsidR="0080778B" w:rsidRPr="00B15B9A" w:rsidRDefault="0080778B" w:rsidP="00B15B9A">
      <w:pPr>
        <w:pStyle w:val="FootnoteText"/>
        <w:widowControl w:val="0"/>
        <w:jc w:val="both"/>
        <w:rPr>
          <w:rFonts w:ascii="Times New Roman" w:hAnsi="Times New Roman"/>
        </w:rPr>
      </w:pPr>
      <w:r w:rsidRPr="00B15B9A">
        <w:rPr>
          <w:rStyle w:val="FootnoteReference"/>
          <w:rFonts w:ascii="Times New Roman" w:hAnsi="Times New Roman"/>
        </w:rPr>
        <w:footnoteRef/>
      </w:r>
      <w:r w:rsidRPr="00B15B9A">
        <w:rPr>
          <w:rFonts w:ascii="Times New Roman" w:hAnsi="Times New Roman"/>
        </w:rPr>
        <w:t xml:space="preserve"> Trong đó: Trên cây lúa: 97 cánh đồng với với diện tích 1.754,5ha, tăng 33 cánh đồng với diện tích 260 ha so với kế hoạch đề ra, năng suất bình quân ước đạt từ 69 tạ/ha; trên cây lạc: 03 cánh đồng với với diện tích 116 ha, đạt 100% so kế hoạch; trên cây dưa hấu thực hiện 05 cánh đồng với với diện tích 75 ha, đạt 100%.</w:t>
      </w:r>
    </w:p>
  </w:footnote>
  <w:footnote w:id="15">
    <w:p w14:paraId="1EAEFB9C" w14:textId="77777777" w:rsidR="0080778B" w:rsidRDefault="0080778B">
      <w:pPr>
        <w:pStyle w:val="FootnoteText"/>
      </w:pPr>
      <w:r>
        <w:rPr>
          <w:rStyle w:val="FootnoteReference"/>
        </w:rPr>
        <w:footnoteRef/>
      </w:r>
      <w:r>
        <w:t xml:space="preserve"> T</w:t>
      </w:r>
      <w:r w:rsidRPr="009848BA">
        <w:rPr>
          <w:rFonts w:ascii="Times New Roman" w:hAnsi="Times New Roman"/>
          <w:szCs w:val="28"/>
          <w:lang w:val="nb-NO"/>
        </w:rPr>
        <w:t>rong đó: giai đoạn 2021-2025 hoàn thành 1.500 căn, giai đoạn 2026-2030 hoàn thành 4.800 căn.</w:t>
      </w:r>
    </w:p>
  </w:footnote>
  <w:footnote w:id="16">
    <w:p w14:paraId="39F753EF" w14:textId="77777777" w:rsidR="0080778B" w:rsidRPr="008F7687" w:rsidRDefault="0080778B" w:rsidP="00B238B4">
      <w:pPr>
        <w:pStyle w:val="FootnoteText"/>
        <w:jc w:val="both"/>
        <w:rPr>
          <w:rFonts w:ascii="Times New Roman" w:hAnsi="Times New Roman"/>
          <w:color w:val="000000" w:themeColor="text1"/>
        </w:rPr>
      </w:pPr>
      <w:r w:rsidRPr="008F7687">
        <w:rPr>
          <w:rStyle w:val="FootnoteReference"/>
          <w:rFonts w:ascii="Times New Roman" w:hAnsi="Times New Roman"/>
          <w:color w:val="000000" w:themeColor="text1"/>
        </w:rPr>
        <w:footnoteRef/>
      </w:r>
      <w:r w:rsidRPr="008F7687">
        <w:rPr>
          <w:rFonts w:ascii="Times New Roman" w:hAnsi="Times New Roman"/>
          <w:color w:val="000000" w:themeColor="text1"/>
        </w:rPr>
        <w:t xml:space="preserve"> Thu từ Nhà máy lọc dầu Dung Quất ước đạt </w:t>
      </w:r>
      <w:r w:rsidRPr="008F7687">
        <w:rPr>
          <w:rFonts w:ascii="Times New Roman" w:hAnsi="Times New Roman"/>
          <w:bCs/>
          <w:color w:val="000000" w:themeColor="text1"/>
        </w:rPr>
        <w:t xml:space="preserve">12.036 tỷ đồng, tăng 85,7% dự toán Trung ương giao và tăng 77,4% dự toán HĐND tỉnh giao; thu tiền sử dụng đất ước đạt </w:t>
      </w:r>
      <w:r w:rsidRPr="00FB5515">
        <w:rPr>
          <w:rFonts w:ascii="Times New Roman" w:hAnsi="Times New Roman"/>
          <w:bCs/>
          <w:color w:val="FF0000"/>
        </w:rPr>
        <w:t xml:space="preserve">1.200 </w:t>
      </w:r>
      <w:r w:rsidRPr="008F7687">
        <w:rPr>
          <w:rFonts w:ascii="Times New Roman" w:hAnsi="Times New Roman"/>
          <w:bCs/>
          <w:color w:val="000000" w:themeColor="text1"/>
        </w:rPr>
        <w:t xml:space="preserve">tỷ đồng, </w:t>
      </w:r>
      <w:r w:rsidRPr="00FB5515">
        <w:rPr>
          <w:rFonts w:ascii="Times New Roman" w:hAnsi="Times New Roman"/>
          <w:bCs/>
          <w:color w:val="FF0000"/>
        </w:rPr>
        <w:t xml:space="preserve">tăng 3,1% </w:t>
      </w:r>
      <w:r w:rsidRPr="008F7687">
        <w:rPr>
          <w:rFonts w:ascii="Times New Roman" w:hAnsi="Times New Roman"/>
          <w:bCs/>
          <w:color w:val="000000" w:themeColor="text1"/>
        </w:rPr>
        <w:t xml:space="preserve">so với cùng kỳ, bằng </w:t>
      </w:r>
      <w:r w:rsidRPr="00DE33D8">
        <w:rPr>
          <w:rFonts w:ascii="Times New Roman" w:hAnsi="Times New Roman"/>
          <w:bCs/>
          <w:color w:val="FF0000"/>
        </w:rPr>
        <w:t>4</w:t>
      </w:r>
      <w:r>
        <w:rPr>
          <w:rFonts w:ascii="Times New Roman" w:hAnsi="Times New Roman"/>
          <w:bCs/>
          <w:color w:val="FF0000"/>
        </w:rPr>
        <w:t>6</w:t>
      </w:r>
      <w:r w:rsidRPr="00DE33D8">
        <w:rPr>
          <w:rFonts w:ascii="Times New Roman" w:hAnsi="Times New Roman"/>
          <w:bCs/>
          <w:color w:val="FF0000"/>
        </w:rPr>
        <w:t xml:space="preserve">,7% </w:t>
      </w:r>
      <w:r w:rsidRPr="008F7687">
        <w:rPr>
          <w:rFonts w:ascii="Times New Roman" w:hAnsi="Times New Roman"/>
          <w:bCs/>
          <w:color w:val="000000" w:themeColor="text1"/>
        </w:rPr>
        <w:t>dự toán năm</w:t>
      </w:r>
      <w:r w:rsidRPr="008F7687">
        <w:rPr>
          <w:rFonts w:ascii="Times New Roman" w:hAnsi="Times New Roman"/>
          <w:bCs/>
          <w:color w:val="000000" w:themeColor="text1"/>
          <w:szCs w:val="28"/>
        </w:rPr>
        <w:t>.</w:t>
      </w:r>
    </w:p>
  </w:footnote>
  <w:footnote w:id="17">
    <w:p w14:paraId="605BBD82" w14:textId="107429B2" w:rsidR="0080778B" w:rsidRPr="00071AFD" w:rsidRDefault="0080778B" w:rsidP="001E6B25">
      <w:pPr>
        <w:pStyle w:val="FootnoteText"/>
        <w:jc w:val="both"/>
        <w:rPr>
          <w:rFonts w:ascii="Times New Roman" w:hAnsi="Times New Roman"/>
        </w:rPr>
      </w:pPr>
      <w:r w:rsidRPr="00071AFD">
        <w:rPr>
          <w:rStyle w:val="FootnoteReference"/>
          <w:rFonts w:ascii="Times New Roman" w:hAnsi="Times New Roman"/>
        </w:rPr>
        <w:footnoteRef/>
      </w:r>
      <w:r w:rsidRPr="00071AFD">
        <w:rPr>
          <w:rFonts w:ascii="Times New Roman" w:hAnsi="Times New Roman"/>
        </w:rPr>
        <w:t xml:space="preserve"> Cao hơn trung ương giao </w:t>
      </w:r>
      <w:r w:rsidRPr="00CC5B14">
        <w:rPr>
          <w:rFonts w:ascii="Times New Roman" w:hAnsi="Times New Roman"/>
          <w:color w:val="FF0000"/>
        </w:rPr>
        <w:t xml:space="preserve">130 tỷ đồng </w:t>
      </w:r>
      <w:r w:rsidRPr="00071AFD">
        <w:rPr>
          <w:rFonts w:ascii="Times New Roman" w:hAnsi="Times New Roman"/>
        </w:rPr>
        <w:t xml:space="preserve">từ nguồn thu từ sắp xếp lại, xử lý nhà, đất thuộc sở hữu nhà nước là </w:t>
      </w:r>
      <w:r w:rsidRPr="00CC5B14">
        <w:rPr>
          <w:rFonts w:ascii="Times New Roman" w:hAnsi="Times New Roman"/>
          <w:color w:val="FF0000"/>
        </w:rPr>
        <w:t xml:space="preserve">100 tỷ đồng </w:t>
      </w:r>
      <w:r w:rsidRPr="00071AFD">
        <w:rPr>
          <w:rFonts w:ascii="Times New Roman" w:hAnsi="Times New Roman"/>
        </w:rPr>
        <w:t>và vốn xổ số kiến thiết là 30 tỷ đồng.</w:t>
      </w:r>
    </w:p>
  </w:footnote>
  <w:footnote w:id="18">
    <w:p w14:paraId="666EC15B" w14:textId="77777777" w:rsidR="0080778B" w:rsidRDefault="0080778B" w:rsidP="0086382E">
      <w:pPr>
        <w:pStyle w:val="FootnoteText"/>
      </w:pPr>
      <w:r w:rsidRPr="005112D6">
        <w:rPr>
          <w:rStyle w:val="FootnoteReference"/>
          <w:rFonts w:ascii="Times New Roman" w:hAnsi="Times New Roman"/>
        </w:rPr>
        <w:footnoteRef/>
      </w:r>
      <w:r w:rsidRPr="005112D6">
        <w:rPr>
          <w:rFonts w:ascii="Times New Roman" w:hAnsi="Times New Roman"/>
        </w:rPr>
        <w:t xml:space="preserve"> Trong đó: Vốn tỉnh quản lý được bổ sung ngoài kế hoạch (dự phòng NSTW, dự phòng NST, Vượt thu, tiết kiệm chi…) là 754,204 tỷ đồng; Vốn HĐND huyện + xã tự bố trí là 330,962 tỷ đồng.</w:t>
      </w:r>
    </w:p>
  </w:footnote>
  <w:footnote w:id="19">
    <w:p w14:paraId="3A81FB38" w14:textId="77777777" w:rsidR="0080778B" w:rsidRPr="004E28ED" w:rsidRDefault="0080778B" w:rsidP="001E6B25">
      <w:pPr>
        <w:pStyle w:val="FootnoteText"/>
        <w:jc w:val="both"/>
        <w:rPr>
          <w:rFonts w:ascii="Times New Roman" w:hAnsi="Times New Roman"/>
          <w:lang w:val="vi-VN"/>
        </w:rPr>
      </w:pPr>
      <w:r w:rsidRPr="004922D4">
        <w:rPr>
          <w:rStyle w:val="FootnoteReference"/>
          <w:rFonts w:ascii="Times New Roman" w:hAnsi="Times New Roman"/>
          <w:spacing w:val="-2"/>
        </w:rPr>
        <w:footnoteRef/>
      </w:r>
      <w:r w:rsidRPr="004922D4">
        <w:rPr>
          <w:rFonts w:ascii="Times New Roman" w:hAnsi="Times New Roman"/>
          <w:spacing w:val="-2"/>
        </w:rPr>
        <w:t xml:space="preserve"> Tại </w:t>
      </w:r>
      <w:r w:rsidRPr="004E28ED">
        <w:rPr>
          <w:rFonts w:ascii="Times New Roman" w:hAnsi="Times New Roman"/>
          <w:spacing w:val="-2"/>
        </w:rPr>
        <w:t>các Quyết định</w:t>
      </w:r>
      <w:r>
        <w:rPr>
          <w:rFonts w:ascii="Times New Roman" w:hAnsi="Times New Roman"/>
          <w:spacing w:val="-2"/>
        </w:rPr>
        <w:t xml:space="preserve">: số 1113/QĐ-TTg ngày 21/9/2022; </w:t>
      </w:r>
      <w:r w:rsidRPr="004E28ED">
        <w:rPr>
          <w:rFonts w:ascii="Times New Roman" w:hAnsi="Times New Roman"/>
          <w:spacing w:val="-2"/>
        </w:rPr>
        <w:t>số 202/QĐ-TTg ngày 08/3/2023</w:t>
      </w:r>
      <w:r>
        <w:rPr>
          <w:rFonts w:ascii="Times New Roman" w:hAnsi="Times New Roman"/>
          <w:spacing w:val="-2"/>
        </w:rPr>
        <w:t xml:space="preserve">; </w:t>
      </w:r>
      <w:r w:rsidRPr="004E28ED">
        <w:rPr>
          <w:rFonts w:ascii="Times New Roman" w:hAnsi="Times New Roman"/>
          <w:color w:val="000000"/>
          <w:lang w:val="vi-VN"/>
        </w:rPr>
        <w:t xml:space="preserve">số 888/QĐ-TTg ngày 24/7/2023 </w:t>
      </w:r>
      <w:r w:rsidRPr="004E28ED">
        <w:rPr>
          <w:rFonts w:ascii="Times New Roman" w:hAnsi="Times New Roman"/>
          <w:spacing w:val="-2"/>
          <w:lang w:val="vi-VN"/>
        </w:rPr>
        <w:t>của Thủ tướng Chính phủ về giao kế hoạch đầu tư vốn ngân sách Trung ương của Chương trình phục hồi và phát triển KTXH.</w:t>
      </w:r>
    </w:p>
  </w:footnote>
  <w:footnote w:id="20">
    <w:p w14:paraId="278F68C4" w14:textId="77777777" w:rsidR="0080778B" w:rsidRPr="004922D4" w:rsidRDefault="0080778B" w:rsidP="00E07DB6">
      <w:pPr>
        <w:pStyle w:val="FootnoteText"/>
        <w:jc w:val="both"/>
        <w:rPr>
          <w:rFonts w:ascii="Times New Roman" w:hAnsi="Times New Roman"/>
        </w:rPr>
      </w:pPr>
      <w:r w:rsidRPr="004922D4">
        <w:rPr>
          <w:rStyle w:val="FootnoteReference"/>
          <w:rFonts w:ascii="Times New Roman" w:hAnsi="Times New Roman"/>
        </w:rPr>
        <w:footnoteRef/>
      </w:r>
      <w:r w:rsidRPr="004922D4">
        <w:rPr>
          <w:rFonts w:ascii="Times New Roman" w:hAnsi="Times New Roman"/>
        </w:rPr>
        <w:t xml:space="preserve"> T</w:t>
      </w:r>
      <w:r w:rsidRPr="003B790E">
        <w:rPr>
          <w:rFonts w:ascii="Times New Roman" w:hAnsi="Times New Roman"/>
          <w:iCs/>
          <w:color w:val="000000"/>
          <w:szCs w:val="28"/>
        </w:rPr>
        <w:t xml:space="preserve">heo tinh thần Nghị quyết số </w:t>
      </w:r>
      <w:r w:rsidRPr="003B790E">
        <w:rPr>
          <w:rFonts w:ascii="Times New Roman" w:hAnsi="Times New Roman"/>
          <w:color w:val="000000"/>
          <w:spacing w:val="-2"/>
          <w:szCs w:val="28"/>
        </w:rPr>
        <w:t xml:space="preserve">01/NQ-CP ngày 06/01/2023 của Chính phủ về nhiệm vụ, giải pháp chủ yếu thực hiện Kế hoạch phát triển KTXH, Dự toán ngân sách nhà nước và cải thiện môi trường kinh doanh, nâng cao năng lực cạnh tranh quốc gia năm 2023; Quyết định số 69/QĐ-UBND ngày 19/01/2023 </w:t>
      </w:r>
      <w:r>
        <w:rPr>
          <w:rFonts w:ascii="Times New Roman" w:hAnsi="Times New Roman"/>
          <w:color w:val="000000"/>
          <w:spacing w:val="-2"/>
          <w:szCs w:val="28"/>
        </w:rPr>
        <w:t xml:space="preserve">của UBND tỉnh </w:t>
      </w:r>
      <w:r w:rsidRPr="003B790E">
        <w:rPr>
          <w:rFonts w:ascii="Times New Roman" w:hAnsi="Times New Roman"/>
          <w:color w:val="000000"/>
          <w:spacing w:val="-2"/>
          <w:szCs w:val="28"/>
        </w:rPr>
        <w:t>về Kế hoạch hành động thực hiện những nhiệm vụ, giải pháp chủ yếu cải thiện môi trường kinh doanh, nâng cao năng lực cạnh tranh của tỉnh Quảng Ngãi năm 2023</w:t>
      </w:r>
      <w:r>
        <w:rPr>
          <w:rFonts w:ascii="Times New Roman" w:hAnsi="Times New Roman"/>
          <w:color w:val="000000"/>
          <w:spacing w:val="-2"/>
          <w:szCs w:val="28"/>
        </w:rPr>
        <w:t>.</w:t>
      </w:r>
    </w:p>
  </w:footnote>
  <w:footnote w:id="21">
    <w:p w14:paraId="43B2DD60" w14:textId="77777777" w:rsidR="0080778B" w:rsidRPr="004922D4" w:rsidRDefault="0080778B" w:rsidP="00315030">
      <w:pPr>
        <w:pStyle w:val="FootnoteText"/>
        <w:widowControl w:val="0"/>
        <w:jc w:val="both"/>
        <w:rPr>
          <w:rFonts w:ascii="Times New Roman" w:hAnsi="Times New Roman"/>
        </w:rPr>
      </w:pPr>
      <w:r w:rsidRPr="004922D4">
        <w:rPr>
          <w:rStyle w:val="FootnoteReference"/>
          <w:rFonts w:ascii="Times New Roman" w:hAnsi="Times New Roman"/>
        </w:rPr>
        <w:footnoteRef/>
      </w:r>
      <w:r w:rsidRPr="004922D4">
        <w:rPr>
          <w:rFonts w:ascii="Times New Roman" w:hAnsi="Times New Roman"/>
        </w:rPr>
        <w:t xml:space="preserve"> PCI: Năm 2020 xếp hạng 36/63 tỉnh thành; năm 2021 xếp hạng 45/63, giảm 09 bậc so với năm 2020.</w:t>
      </w:r>
    </w:p>
  </w:footnote>
  <w:footnote w:id="22">
    <w:p w14:paraId="3FE3923A" w14:textId="77777777" w:rsidR="0080778B" w:rsidRPr="004922D4" w:rsidRDefault="0080778B" w:rsidP="004B3EB6">
      <w:pPr>
        <w:pStyle w:val="FootnoteText"/>
        <w:jc w:val="both"/>
        <w:rPr>
          <w:rFonts w:ascii="Times New Roman" w:hAnsi="Times New Roman"/>
        </w:rPr>
      </w:pPr>
      <w:r w:rsidRPr="004922D4">
        <w:rPr>
          <w:rStyle w:val="FootnoteReference"/>
          <w:rFonts w:ascii="Times New Roman" w:hAnsi="Times New Roman"/>
        </w:rPr>
        <w:footnoteRef/>
      </w:r>
      <w:r w:rsidRPr="004922D4">
        <w:rPr>
          <w:rFonts w:ascii="Times New Roman" w:hAnsi="Times New Roman"/>
        </w:rPr>
        <w:t xml:space="preserve"> PAPI: Năm 2020 xếp hạng 60/63 tỉnh thành; năm 2021 xếp hạng 43/63, tăng 17 bậc so với năm 2020.</w:t>
      </w:r>
    </w:p>
  </w:footnote>
  <w:footnote w:id="23">
    <w:p w14:paraId="186D998F" w14:textId="77777777" w:rsidR="0080778B" w:rsidRPr="004922D4" w:rsidRDefault="0080778B" w:rsidP="00D75C8E">
      <w:pPr>
        <w:pStyle w:val="FootnoteText"/>
        <w:jc w:val="both"/>
        <w:rPr>
          <w:rFonts w:ascii="Times New Roman" w:hAnsi="Times New Roman"/>
        </w:rPr>
      </w:pPr>
      <w:r w:rsidRPr="004922D4">
        <w:rPr>
          <w:rStyle w:val="FootnoteReference"/>
          <w:rFonts w:ascii="Times New Roman" w:hAnsi="Times New Roman"/>
        </w:rPr>
        <w:footnoteRef/>
      </w:r>
      <w:r w:rsidRPr="004922D4">
        <w:rPr>
          <w:rFonts w:ascii="Times New Roman" w:hAnsi="Times New Roman"/>
        </w:rPr>
        <w:t xml:space="preserve"> </w:t>
      </w:r>
      <w:r w:rsidRPr="004922D4">
        <w:rPr>
          <w:rFonts w:ascii="Times New Roman" w:hAnsi="Times New Roman"/>
          <w:spacing w:val="-2"/>
        </w:rPr>
        <w:t>PAR INDEX: Năm 2020 xếp hạng 63/63 tỉnh thành; năm 2021 xếp hạng 39/63, tăng 24 bậc so với năm 2020.</w:t>
      </w:r>
    </w:p>
  </w:footnote>
  <w:footnote w:id="24">
    <w:p w14:paraId="3FA8B84C" w14:textId="77777777" w:rsidR="0080778B" w:rsidRPr="004922D4" w:rsidRDefault="0080778B">
      <w:pPr>
        <w:pStyle w:val="FootnoteText"/>
        <w:rPr>
          <w:rFonts w:ascii="Times New Roman" w:hAnsi="Times New Roman"/>
        </w:rPr>
      </w:pPr>
      <w:r w:rsidRPr="004922D4">
        <w:rPr>
          <w:rStyle w:val="FootnoteReference"/>
          <w:rFonts w:ascii="Times New Roman" w:hAnsi="Times New Roman"/>
        </w:rPr>
        <w:footnoteRef/>
      </w:r>
      <w:r w:rsidRPr="004922D4">
        <w:rPr>
          <w:rFonts w:ascii="Times New Roman" w:hAnsi="Times New Roman"/>
        </w:rPr>
        <w:t xml:space="preserve"> S</w:t>
      </w:r>
      <w:r w:rsidRPr="004922D4">
        <w:rPr>
          <w:rFonts w:ascii="Times New Roman" w:hAnsi="Times New Roman"/>
          <w:spacing w:val="-2"/>
        </w:rPr>
        <w:t>IPAS: Năm 2020 xếp hạng 59/63 tỉnh thành; năm 2021 xếp hạng 53/63, tăng 06 bậc so với năm 2020.</w:t>
      </w:r>
    </w:p>
  </w:footnote>
  <w:footnote w:id="25">
    <w:p w14:paraId="46B32209" w14:textId="77777777" w:rsidR="0080778B" w:rsidRPr="006349EB" w:rsidRDefault="0080778B" w:rsidP="005D3FFB">
      <w:pPr>
        <w:widowControl w:val="0"/>
        <w:jc w:val="both"/>
        <w:rPr>
          <w:rFonts w:ascii="Times New Roman" w:hAnsi="Times New Roman"/>
          <w:sz w:val="20"/>
        </w:rPr>
      </w:pPr>
      <w:r w:rsidRPr="006349EB">
        <w:rPr>
          <w:rStyle w:val="FootnoteReference"/>
          <w:rFonts w:ascii="Times New Roman" w:hAnsi="Times New Roman"/>
          <w:sz w:val="20"/>
        </w:rPr>
        <w:footnoteRef/>
      </w:r>
      <w:r w:rsidRPr="006349EB">
        <w:rPr>
          <w:rFonts w:ascii="Times New Roman" w:hAnsi="Times New Roman"/>
          <w:sz w:val="20"/>
        </w:rPr>
        <w:t xml:space="preserve"> Tham gia Đoàn công tác xúc tiến đầu tư tại Nhật Bản và Hàn Quốc, Đức và Đan Mạch; tổ chức các hoạt động xúc tiến đầu tư tại các hội nghị, hội thảo như: Hội nghị Cách mạng Công nghiệp lần thứ 4 và hợp tác Việt Nam - Hàn Quốc do Tổng Lãnh quán Hàn Quốc tại Đà Nẵng, Nhịp cầu </w:t>
      </w:r>
      <w:r>
        <w:rPr>
          <w:rFonts w:ascii="Times New Roman" w:hAnsi="Times New Roman"/>
          <w:sz w:val="20"/>
        </w:rPr>
        <w:t>p</w:t>
      </w:r>
      <w:r w:rsidRPr="006349EB">
        <w:rPr>
          <w:rFonts w:ascii="Times New Roman" w:hAnsi="Times New Roman"/>
          <w:sz w:val="20"/>
        </w:rPr>
        <w:t>hát triển do Bộ Ngoại giao phối hợp với Tạp chí Kinh tế Việt Nam, Diễn đàn Kinh tế Tài chính, Hội nghị hợp tác giữa các địa phương Việt Nam và Pháp, Hội nghị triển khai Chương trình hành động của Chính phủ thực hiện Nghị quyết số 26-NQ/TW của Bộ Chính trị, Hội nghị tổng kết Chương trình hợp tác phát triển KTXH giữa Thành phố Hồ Chí Minh với các tỉnh thuộc vùng Duyên hải Nam Trung Bộ... qua đó quảng bá về tiềm năng, lợi thế của tỉnh Quảng Ngãi, của KKT Dung Quất và các KCN Quảng Ngãi đến các nhà đầu tư tiềm năng. Thường xuyên liên hệ và làm việc trực tiếp với các tổ chức xúc tiến đầu tư nước ngoài tại Việt Nam như Tổ chức Xúc tiến Thương mại Nhật Bản (JETRO), Tổ chức Xúc tiến Thương mại và Đầu tư Hàn Quốc (KOTRA), Hiệp hội Doanh nghiệp Châu Âu tại Việt Nam (EUROCHAM) để kết nối doanh nghiệp nước ngoài đã đầu tư tại Việt Nam đến tìm hiểu môi trường đầu tư tại tỉnh.</w:t>
      </w:r>
    </w:p>
  </w:footnote>
  <w:footnote w:id="26">
    <w:p w14:paraId="612D98B9" w14:textId="77777777" w:rsidR="0080778B" w:rsidRPr="00B65CD3" w:rsidRDefault="0080778B" w:rsidP="00407EFF">
      <w:pPr>
        <w:pStyle w:val="FootnoteText"/>
        <w:jc w:val="both"/>
        <w:rPr>
          <w:rFonts w:ascii="Times New Roman" w:hAnsi="Times New Roman"/>
          <w:color w:val="FF0000"/>
        </w:rPr>
      </w:pPr>
      <w:r w:rsidRPr="005204B4">
        <w:rPr>
          <w:rStyle w:val="FootnoteReference"/>
          <w:rFonts w:ascii="Times New Roman" w:hAnsi="Times New Roman"/>
        </w:rPr>
        <w:footnoteRef/>
      </w:r>
      <w:r w:rsidRPr="005204B4">
        <w:rPr>
          <w:rFonts w:ascii="Times New Roman" w:hAnsi="Times New Roman"/>
        </w:rPr>
        <w:t xml:space="preserve"> Gồm: (1) </w:t>
      </w:r>
      <w:r w:rsidRPr="005204B4">
        <w:rPr>
          <w:rFonts w:ascii="Times New Roman" w:hAnsi="Times New Roman"/>
          <w:iCs/>
          <w:color w:val="000000"/>
        </w:rPr>
        <w:t xml:space="preserve">Nhà máy sản xuất vải Sedo - Dung Quất 31,8 triệu USD; (2) </w:t>
      </w:r>
      <w:r w:rsidRPr="005204B4">
        <w:rPr>
          <w:rFonts w:ascii="Times New Roman" w:hAnsi="Times New Roman"/>
          <w:lang w:val="vi-VN"/>
        </w:rPr>
        <w:t>Nhà máy sản xuất khí công nghiệp Messer</w:t>
      </w:r>
      <w:r w:rsidRPr="005204B4">
        <w:rPr>
          <w:rFonts w:ascii="Times New Roman" w:hAnsi="Times New Roman"/>
        </w:rPr>
        <w:t xml:space="preserve"> </w:t>
      </w:r>
      <w:r w:rsidRPr="005204B4">
        <w:rPr>
          <w:rFonts w:ascii="Times New Roman" w:hAnsi="Times New Roman"/>
          <w:lang w:val="vi-VN"/>
        </w:rPr>
        <w:t>-</w:t>
      </w:r>
      <w:r w:rsidRPr="005204B4">
        <w:rPr>
          <w:rFonts w:ascii="Times New Roman" w:hAnsi="Times New Roman"/>
        </w:rPr>
        <w:t xml:space="preserve"> </w:t>
      </w:r>
      <w:r w:rsidRPr="005204B4">
        <w:rPr>
          <w:rFonts w:ascii="Times New Roman" w:hAnsi="Times New Roman"/>
          <w:lang w:val="vi-VN"/>
        </w:rPr>
        <w:t>Quảng Ngãi</w:t>
      </w:r>
      <w:r w:rsidRPr="005204B4">
        <w:rPr>
          <w:rFonts w:ascii="Times New Roman" w:hAnsi="Times New Roman"/>
        </w:rPr>
        <w:t xml:space="preserve"> 133,285 triệu USD; (3) Dự án sản xuất Great Honor 1,215 triệu USD; (</w:t>
      </w:r>
      <w:r w:rsidRPr="00B65CD3">
        <w:rPr>
          <w:rFonts w:ascii="Times New Roman" w:hAnsi="Times New Roman"/>
          <w:color w:val="FF0000"/>
        </w:rPr>
        <w:t>4) Dự án Nhà máy sản xuất vật dụng trang trí bể cá cảnh Yusee - Techlink Quảng Ngãi 6 triệu USD. Lũy kế có 68 dự án FDI còn hiệu lực tổng vốn đầu tư 2.085 triệu USD.</w:t>
      </w:r>
    </w:p>
  </w:footnote>
  <w:footnote w:id="27">
    <w:p w14:paraId="2D48C8CD" w14:textId="77777777" w:rsidR="0080778B" w:rsidRPr="008356A0" w:rsidRDefault="0080778B" w:rsidP="00407EFF">
      <w:pPr>
        <w:pStyle w:val="FootnoteText"/>
        <w:widowControl w:val="0"/>
        <w:jc w:val="both"/>
        <w:rPr>
          <w:rFonts w:ascii="Times New Roman" w:hAnsi="Times New Roman"/>
        </w:rPr>
      </w:pPr>
      <w:r w:rsidRPr="008356A0">
        <w:rPr>
          <w:rStyle w:val="FootnoteReference"/>
          <w:rFonts w:ascii="Times New Roman" w:hAnsi="Times New Roman"/>
        </w:rPr>
        <w:footnoteRef/>
      </w:r>
      <w:r w:rsidRPr="008356A0">
        <w:rPr>
          <w:rFonts w:ascii="Times New Roman" w:hAnsi="Times New Roman"/>
        </w:rPr>
        <w:t xml:space="preserve"> Gồm: (1) Nhà máy sản xuất thép dây cuộn chất lượng cao Hòa Phát Dung Quất 3.200 tỷ đồng; (2) Nhà máy bê tông An Hội 20 tỷ đồng; (3) Cửa hàng xăng dầu Sơn Ba 03 tỷ đồng; (4) Nhà máy gia công ván công nghiệp 12 tỷ đồng; (5) Nhà máy bê tông thương phẩm và cấu kiện bê tông Bách Bằng 24,37 tỷ đồng</w:t>
      </w:r>
      <w:r>
        <w:rPr>
          <w:rFonts w:ascii="Times New Roman" w:hAnsi="Times New Roman"/>
        </w:rPr>
        <w:t xml:space="preserve">; (6) </w:t>
      </w:r>
      <w:r w:rsidRPr="007512CC">
        <w:rPr>
          <w:rFonts w:ascii="Times New Roman" w:hAnsi="Times New Roman"/>
        </w:rPr>
        <w:t xml:space="preserve">Nhà máy sản xuất cấu kiện bê </w:t>
      </w:r>
      <w:r>
        <w:rPr>
          <w:rFonts w:ascii="Times New Roman" w:hAnsi="Times New Roman"/>
        </w:rPr>
        <w:t xml:space="preserve">tông 30 tỷ; (7) </w:t>
      </w:r>
      <w:r w:rsidRPr="007512CC">
        <w:rPr>
          <w:rFonts w:ascii="Times New Roman" w:hAnsi="Times New Roman"/>
        </w:rPr>
        <w:t>Nhà máy chế biến gỗ Dung Quất</w:t>
      </w:r>
      <w:r>
        <w:rPr>
          <w:rFonts w:ascii="Times New Roman" w:hAnsi="Times New Roman"/>
        </w:rPr>
        <w:t xml:space="preserve"> 20 tỷ; (8) </w:t>
      </w:r>
      <w:r w:rsidRPr="007512CC">
        <w:rPr>
          <w:rFonts w:ascii="Times New Roman" w:hAnsi="Times New Roman"/>
        </w:rPr>
        <w:t>Nhà máy chế biến gỗ Nhất H</w:t>
      </w:r>
      <w:r w:rsidRPr="007512CC">
        <w:rPr>
          <w:rFonts w:ascii="Times New Roman" w:hAnsi="Times New Roman" w:hint="eastAsia"/>
        </w:rPr>
        <w:t>ư</w:t>
      </w:r>
      <w:r w:rsidRPr="007512CC">
        <w:rPr>
          <w:rFonts w:ascii="Times New Roman" w:hAnsi="Times New Roman"/>
        </w:rPr>
        <w:t>ng Dung Quất II</w:t>
      </w:r>
      <w:r>
        <w:rPr>
          <w:rFonts w:ascii="Times New Roman" w:hAnsi="Times New Roman"/>
        </w:rPr>
        <w:t xml:space="preserve"> với 100 tỷ. Lũy kế đến nay có 627</w:t>
      </w:r>
      <w:r w:rsidRPr="008356A0">
        <w:rPr>
          <w:rFonts w:ascii="Times New Roman" w:hAnsi="Times New Roman"/>
        </w:rPr>
        <w:t xml:space="preserve"> dự án đầu tư trong nước còn hiệu lực với tổng vốn đầu tư </w:t>
      </w:r>
      <w:r>
        <w:rPr>
          <w:rFonts w:ascii="Times New Roman" w:hAnsi="Times New Roman"/>
        </w:rPr>
        <w:t>380.284 tỷ đồng</w:t>
      </w:r>
      <w:r w:rsidRPr="008356A0">
        <w:rPr>
          <w:rFonts w:ascii="Times New Roman" w:hAnsi="Times New Roman"/>
        </w:rPr>
        <w:t>.</w:t>
      </w:r>
    </w:p>
  </w:footnote>
  <w:footnote w:id="28">
    <w:p w14:paraId="34788103" w14:textId="77777777" w:rsidR="0080778B" w:rsidRPr="00F86EE3" w:rsidRDefault="0080778B" w:rsidP="00D06679">
      <w:pPr>
        <w:pStyle w:val="FootnoteText"/>
        <w:jc w:val="both"/>
        <w:rPr>
          <w:rFonts w:ascii="Times New Roman" w:hAnsi="Times New Roman"/>
        </w:rPr>
      </w:pPr>
      <w:r w:rsidRPr="00F86EE3">
        <w:rPr>
          <w:rStyle w:val="FootnoteReference"/>
          <w:rFonts w:ascii="Times New Roman" w:hAnsi="Times New Roman"/>
        </w:rPr>
        <w:footnoteRef/>
      </w:r>
      <w:r>
        <w:rPr>
          <w:rFonts w:ascii="Times New Roman" w:hAnsi="Times New Roman"/>
          <w:lang w:val="fi-FI"/>
        </w:rPr>
        <w:t xml:space="preserve"> Trong đó: 61</w:t>
      </w:r>
      <w:r w:rsidRPr="00F86EE3">
        <w:rPr>
          <w:rFonts w:ascii="Times New Roman" w:hAnsi="Times New Roman"/>
          <w:lang w:val="fi-FI"/>
        </w:rPr>
        <w:t xml:space="preserve"> Công ty cổ phần, 13</w:t>
      </w:r>
      <w:r>
        <w:rPr>
          <w:rFonts w:ascii="Times New Roman" w:hAnsi="Times New Roman"/>
          <w:lang w:val="fi-FI"/>
        </w:rPr>
        <w:t>7</w:t>
      </w:r>
      <w:r w:rsidRPr="00F86EE3">
        <w:rPr>
          <w:rFonts w:ascii="Times New Roman" w:hAnsi="Times New Roman"/>
          <w:lang w:val="fi-FI"/>
        </w:rPr>
        <w:t xml:space="preserve"> Công ty TNHH 2 thành viên trở lên, 4</w:t>
      </w:r>
      <w:r>
        <w:rPr>
          <w:rFonts w:ascii="Times New Roman" w:hAnsi="Times New Roman"/>
          <w:lang w:val="fi-FI"/>
        </w:rPr>
        <w:t>30</w:t>
      </w:r>
      <w:r w:rsidRPr="00F86EE3">
        <w:rPr>
          <w:rFonts w:ascii="Times New Roman" w:hAnsi="Times New Roman"/>
          <w:lang w:val="fi-FI"/>
        </w:rPr>
        <w:t xml:space="preserve"> Công ty TNHH MTV, 0</w:t>
      </w:r>
      <w:r>
        <w:rPr>
          <w:rFonts w:ascii="Times New Roman" w:hAnsi="Times New Roman"/>
          <w:lang w:val="fi-FI"/>
        </w:rPr>
        <w:t>5</w:t>
      </w:r>
      <w:r w:rsidRPr="00F86EE3">
        <w:rPr>
          <w:rFonts w:ascii="Times New Roman" w:hAnsi="Times New Roman"/>
          <w:lang w:val="fi-FI"/>
        </w:rPr>
        <w:t xml:space="preserve"> Doanh nghiệp tư nhân; chưa tính 4</w:t>
      </w:r>
      <w:r>
        <w:rPr>
          <w:rFonts w:ascii="Times New Roman" w:hAnsi="Times New Roman"/>
          <w:lang w:val="fi-FI"/>
        </w:rPr>
        <w:t>15</w:t>
      </w:r>
      <w:r w:rsidRPr="00F86EE3">
        <w:rPr>
          <w:rFonts w:ascii="Times New Roman" w:hAnsi="Times New Roman"/>
          <w:lang w:val="fi-FI"/>
        </w:rPr>
        <w:t xml:space="preserve"> chi nhánh, văn phòng đại diện, địa điểm kinh doanh đăng ký thành lập mới. Lũy </w:t>
      </w:r>
      <w:r w:rsidRPr="00F86EE3">
        <w:rPr>
          <w:rFonts w:ascii="Times New Roman" w:hAnsi="Times New Roman"/>
          <w:lang w:val="nl-NL"/>
        </w:rPr>
        <w:t>kế đến</w:t>
      </w:r>
      <w:r>
        <w:rPr>
          <w:rFonts w:ascii="Times New Roman" w:hAnsi="Times New Roman"/>
          <w:lang w:val="nl-NL"/>
        </w:rPr>
        <w:t xml:space="preserve"> nay, trên địa bàn tỉnh có 11.152</w:t>
      </w:r>
      <w:r w:rsidRPr="00F86EE3">
        <w:rPr>
          <w:rFonts w:ascii="Times New Roman" w:hAnsi="Times New Roman"/>
          <w:lang w:val="nl-NL"/>
        </w:rPr>
        <w:t xml:space="preserve"> doanh nghiệp được thành lập, trong đó: có 9.5</w:t>
      </w:r>
      <w:r>
        <w:rPr>
          <w:rFonts w:ascii="Times New Roman" w:hAnsi="Times New Roman"/>
          <w:lang w:val="nl-NL"/>
        </w:rPr>
        <w:t>11</w:t>
      </w:r>
      <w:r w:rsidRPr="00F86EE3">
        <w:rPr>
          <w:rFonts w:ascii="Times New Roman" w:hAnsi="Times New Roman"/>
          <w:lang w:val="nl-NL"/>
        </w:rPr>
        <w:t xml:space="preserve"> doanh nghiệp đang hoạt động (chiếm 85,3%)</w:t>
      </w:r>
      <w:r w:rsidRPr="00F86EE3">
        <w:rPr>
          <w:rFonts w:ascii="Times New Roman" w:hAnsi="Times New Roman"/>
          <w:lang w:val="fi-FI"/>
        </w:rPr>
        <w:t>.</w:t>
      </w:r>
    </w:p>
  </w:footnote>
  <w:footnote w:id="29">
    <w:p w14:paraId="6F976C93" w14:textId="77777777" w:rsidR="0080778B" w:rsidRPr="008F7687" w:rsidRDefault="0080778B" w:rsidP="006F6DBC">
      <w:pPr>
        <w:pStyle w:val="FootnoteText"/>
        <w:jc w:val="both"/>
        <w:rPr>
          <w:rFonts w:ascii="Times New Roman" w:hAnsi="Times New Roman"/>
          <w:color w:val="000000"/>
        </w:rPr>
      </w:pPr>
      <w:r w:rsidRPr="008F7687">
        <w:rPr>
          <w:rStyle w:val="FootnoteReference"/>
          <w:rFonts w:ascii="Times New Roman" w:hAnsi="Times New Roman"/>
          <w:color w:val="000000"/>
        </w:rPr>
        <w:footnoteRef/>
      </w:r>
      <w:r w:rsidRPr="008F7687">
        <w:rPr>
          <w:rFonts w:ascii="Times New Roman" w:hAnsi="Times New Roman"/>
          <w:color w:val="000000"/>
        </w:rPr>
        <w:t xml:space="preserve"> </w:t>
      </w:r>
      <w:r w:rsidRPr="008F7687">
        <w:rPr>
          <w:rFonts w:ascii="Times New Roman" w:hAnsi="Times New Roman"/>
          <w:color w:val="000000"/>
          <w:szCs w:val="28"/>
        </w:rPr>
        <w:t>Quyết định số 168/QĐ-TTg ngày 28/2/2023 của Thủ tướng Chính phủ.</w:t>
      </w:r>
    </w:p>
  </w:footnote>
  <w:footnote w:id="30">
    <w:p w14:paraId="1F2D2CC1" w14:textId="77777777" w:rsidR="0080778B" w:rsidRPr="008F7687" w:rsidRDefault="0080778B" w:rsidP="006F6DBC">
      <w:pPr>
        <w:pStyle w:val="FootnoteText"/>
        <w:jc w:val="both"/>
        <w:rPr>
          <w:rFonts w:ascii="Times New Roman" w:hAnsi="Times New Roman"/>
        </w:rPr>
      </w:pPr>
      <w:r w:rsidRPr="008F7687">
        <w:rPr>
          <w:rStyle w:val="FootnoteReference"/>
          <w:rFonts w:ascii="Times New Roman" w:hAnsi="Times New Roman"/>
        </w:rPr>
        <w:footnoteRef/>
      </w:r>
      <w:r w:rsidRPr="008F7687">
        <w:rPr>
          <w:rFonts w:ascii="Times New Roman" w:hAnsi="Times New Roman"/>
        </w:rPr>
        <w:t xml:space="preserve"> Quy hoạch phân khu xây dựng tỷ lệ 1/2000 Khu công nghiệp, đô thị, dịch vụ Bình Thanh</w:t>
      </w:r>
      <w:r>
        <w:rPr>
          <w:rFonts w:ascii="Times New Roman" w:hAnsi="Times New Roman"/>
        </w:rPr>
        <w:t>.</w:t>
      </w:r>
    </w:p>
  </w:footnote>
  <w:footnote w:id="31">
    <w:p w14:paraId="44643ACD" w14:textId="152514FD" w:rsidR="0080778B" w:rsidRPr="00F45CDA" w:rsidRDefault="0080778B" w:rsidP="006F6DBC">
      <w:pPr>
        <w:pStyle w:val="FootnoteText"/>
        <w:jc w:val="both"/>
        <w:rPr>
          <w:rFonts w:ascii="Times New Roman" w:hAnsi="Times New Roman"/>
          <w:spacing w:val="-4"/>
        </w:rPr>
      </w:pPr>
      <w:r w:rsidRPr="00F45CDA">
        <w:rPr>
          <w:rStyle w:val="FootnoteReference"/>
          <w:rFonts w:ascii="Times New Roman" w:hAnsi="Times New Roman"/>
          <w:spacing w:val="-4"/>
        </w:rPr>
        <w:footnoteRef/>
      </w:r>
      <w:r w:rsidRPr="00F45CDA">
        <w:rPr>
          <w:rFonts w:ascii="Times New Roman" w:hAnsi="Times New Roman"/>
          <w:spacing w:val="-4"/>
        </w:rPr>
        <w:t xml:space="preserve"> </w:t>
      </w:r>
      <w:r w:rsidRPr="00F45CDA">
        <w:rPr>
          <w:rFonts w:ascii="Times New Roman" w:hAnsi="Times New Roman"/>
          <w:bCs/>
          <w:spacing w:val="-4"/>
        </w:rPr>
        <w:t>Khu đô thị, công nghiệp, dịch vụ Tịnh Phong; Khu đ</w:t>
      </w:r>
      <w:r w:rsidRPr="00F45CDA">
        <w:rPr>
          <w:rFonts w:ascii="Times New Roman" w:hAnsi="Times New Roman"/>
          <w:spacing w:val="-4"/>
        </w:rPr>
        <w:t xml:space="preserve">ô thị, dịch vụ Đông Nam Dung Quất và </w:t>
      </w:r>
      <w:r w:rsidRPr="00F45CDA">
        <w:rPr>
          <w:rFonts w:ascii="Times New Roman" w:hAnsi="Times New Roman"/>
          <w:bCs/>
          <w:spacing w:val="-4"/>
        </w:rPr>
        <w:t>Đ</w:t>
      </w:r>
      <w:r w:rsidRPr="00F45CDA">
        <w:rPr>
          <w:rFonts w:ascii="Times New Roman" w:hAnsi="Times New Roman"/>
          <w:spacing w:val="-4"/>
        </w:rPr>
        <w:t>ô thị Lý Sơn.</w:t>
      </w:r>
    </w:p>
  </w:footnote>
  <w:footnote w:id="32">
    <w:p w14:paraId="231AAA94" w14:textId="77777777" w:rsidR="0080778B" w:rsidRPr="00F86EE3" w:rsidRDefault="0080778B" w:rsidP="006F6DBC">
      <w:pPr>
        <w:pStyle w:val="FootnoteText"/>
        <w:widowControl w:val="0"/>
        <w:jc w:val="both"/>
        <w:rPr>
          <w:rFonts w:ascii="Times New Roman" w:hAnsi="Times New Roman"/>
          <w:spacing w:val="-2"/>
        </w:rPr>
      </w:pPr>
      <w:r w:rsidRPr="00F86EE3">
        <w:rPr>
          <w:rStyle w:val="FootnoteReference"/>
          <w:rFonts w:ascii="Times New Roman" w:hAnsi="Times New Roman"/>
          <w:spacing w:val="-2"/>
        </w:rPr>
        <w:footnoteRef/>
      </w:r>
      <w:r w:rsidRPr="00F86EE3">
        <w:rPr>
          <w:rStyle w:val="fontstyle01"/>
          <w:spacing w:val="-2"/>
          <w:sz w:val="20"/>
        </w:rPr>
        <w:t xml:space="preserve"> Gồm: </w:t>
      </w:r>
      <w:r w:rsidRPr="00F86EE3">
        <w:rPr>
          <w:rFonts w:ascii="Times New Roman" w:hAnsi="Times New Roman"/>
          <w:spacing w:val="-4"/>
        </w:rPr>
        <w:t xml:space="preserve">(1) </w:t>
      </w:r>
      <w:r w:rsidRPr="00F86EE3">
        <w:rPr>
          <w:rStyle w:val="fontstyle01"/>
          <w:spacing w:val="-4"/>
          <w:sz w:val="20"/>
        </w:rPr>
        <w:t xml:space="preserve">Nhà máy sản xuất thép dây cuộn chất lượng cao Hòa Phát Dung Quất; (2) </w:t>
      </w:r>
      <w:r w:rsidRPr="00F86EE3">
        <w:rPr>
          <w:rFonts w:ascii="Times New Roman" w:hAnsi="Times New Roman"/>
          <w:spacing w:val="-4"/>
          <w:lang w:val="vi-VN"/>
        </w:rPr>
        <w:t>Nhà máy sản xuất vải Sedo - Dung Quất</w:t>
      </w:r>
      <w:r w:rsidRPr="00F86EE3">
        <w:rPr>
          <w:rStyle w:val="fontstyle01"/>
          <w:spacing w:val="-4"/>
          <w:sz w:val="20"/>
        </w:rPr>
        <w:t xml:space="preserve">; (3) </w:t>
      </w:r>
      <w:r w:rsidRPr="00F86EE3">
        <w:rPr>
          <w:rFonts w:ascii="Times New Roman" w:hAnsi="Times New Roman"/>
          <w:spacing w:val="-4"/>
          <w:lang w:val="vi-VN"/>
        </w:rPr>
        <w:t>Nhà máy sản xuất khí công nghiệp Messer - Quảng Ngãi</w:t>
      </w:r>
      <w:r w:rsidRPr="00F86EE3">
        <w:rPr>
          <w:rFonts w:ascii="Times New Roman" w:hAnsi="Times New Roman"/>
          <w:spacing w:val="-4"/>
        </w:rPr>
        <w:t xml:space="preserve">; </w:t>
      </w:r>
      <w:r w:rsidRPr="00F86EE3">
        <w:rPr>
          <w:rFonts w:ascii="Times New Roman" w:hAnsi="Times New Roman"/>
        </w:rPr>
        <w:t>(4) Dự án sản xuất Great Honor; (5) Nhà máy chế biến gỗ Dung Quất; (6) Nhà máy chế biến gỗ Nhất Hưng Dung Quất II</w:t>
      </w:r>
      <w:r>
        <w:rPr>
          <w:rFonts w:ascii="Times New Roman" w:hAnsi="Times New Roman"/>
        </w:rPr>
        <w:t xml:space="preserve">; (7) </w:t>
      </w:r>
      <w:r w:rsidRPr="005204B4">
        <w:rPr>
          <w:rFonts w:ascii="Times New Roman" w:hAnsi="Times New Roman"/>
        </w:rPr>
        <w:t>Dự án Nhà máy sản xuất vật dụng trang trí bể cá cảnh Yusee - Techlink Quảng Ngãi</w:t>
      </w:r>
      <w:r>
        <w:rPr>
          <w:rFonts w:ascii="Times New Roman" w:hAnsi="Times New Roman"/>
        </w:rPr>
        <w:t>.</w:t>
      </w:r>
    </w:p>
  </w:footnote>
  <w:footnote w:id="33">
    <w:p w14:paraId="510EA7A9" w14:textId="77777777" w:rsidR="0080778B" w:rsidRPr="00BB63F2" w:rsidRDefault="0080778B" w:rsidP="00885D93">
      <w:pPr>
        <w:pStyle w:val="FootnoteText"/>
        <w:jc w:val="both"/>
        <w:rPr>
          <w:spacing w:val="-2"/>
        </w:rPr>
      </w:pPr>
      <w:r w:rsidRPr="00BB63F2">
        <w:rPr>
          <w:rStyle w:val="FootnoteReference"/>
          <w:spacing w:val="-2"/>
        </w:rPr>
        <w:footnoteRef/>
      </w:r>
      <w:r w:rsidRPr="00BB63F2">
        <w:rPr>
          <w:spacing w:val="-2"/>
        </w:rPr>
        <w:t xml:space="preserve"> </w:t>
      </w:r>
      <w:r w:rsidRPr="00BB63F2">
        <w:rPr>
          <w:rFonts w:ascii="Times New Roman" w:hAnsi="Times New Roman"/>
          <w:bCs/>
          <w:spacing w:val="-2"/>
          <w:szCs w:val="28"/>
          <w:lang w:val="fi-FI"/>
        </w:rPr>
        <w:t>Trong đó, điều chỉnh, bổ sung 05 mỏ đất đồi phục vụ nhu cầu VLXD dự án cao tốc Quảng Ngãi - Hoài Nhơn.</w:t>
      </w:r>
    </w:p>
  </w:footnote>
  <w:footnote w:id="34">
    <w:p w14:paraId="3A42EB91" w14:textId="77777777" w:rsidR="0080778B" w:rsidRPr="00E92610" w:rsidRDefault="0080778B" w:rsidP="003B4511">
      <w:pPr>
        <w:widowControl w:val="0"/>
        <w:jc w:val="both"/>
        <w:rPr>
          <w:rFonts w:ascii="Times New Roman" w:hAnsi="Times New Roman"/>
          <w:sz w:val="20"/>
          <w:lang w:val="vi-VN"/>
        </w:rPr>
      </w:pPr>
      <w:r w:rsidRPr="00E92610">
        <w:rPr>
          <w:rStyle w:val="FootnoteReference"/>
          <w:rFonts w:ascii="Times New Roman" w:hAnsi="Times New Roman"/>
          <w:sz w:val="20"/>
        </w:rPr>
        <w:footnoteRef/>
      </w:r>
      <w:r w:rsidRPr="00E92610">
        <w:rPr>
          <w:rFonts w:ascii="Times New Roman" w:hAnsi="Times New Roman"/>
          <w:sz w:val="20"/>
        </w:rPr>
        <w:t xml:space="preserve"> T</w:t>
      </w:r>
      <w:r w:rsidRPr="00E92610">
        <w:rPr>
          <w:rFonts w:ascii="Times New Roman" w:hAnsi="Times New Roman"/>
          <w:sz w:val="20"/>
          <w:lang w:val="vi-VN"/>
        </w:rPr>
        <w:t>oàn tỉnh có 5</w:t>
      </w:r>
      <w:r w:rsidRPr="00E92610">
        <w:rPr>
          <w:rFonts w:ascii="Times New Roman" w:hAnsi="Times New Roman"/>
          <w:sz w:val="20"/>
          <w:lang w:val="en-US"/>
        </w:rPr>
        <w:t>8</w:t>
      </w:r>
      <w:r>
        <w:rPr>
          <w:rFonts w:ascii="Times New Roman" w:hAnsi="Times New Roman"/>
          <w:sz w:val="20"/>
          <w:lang w:val="en-US"/>
        </w:rPr>
        <w:t>5</w:t>
      </w:r>
      <w:r w:rsidRPr="00E92610">
        <w:rPr>
          <w:rFonts w:ascii="Times New Roman" w:hAnsi="Times New Roman"/>
          <w:sz w:val="20"/>
        </w:rPr>
        <w:t xml:space="preserve"> đơn vị, cơ sở giáo dục, t</w:t>
      </w:r>
      <w:r w:rsidRPr="00E92610">
        <w:rPr>
          <w:rFonts w:ascii="Times New Roman" w:hAnsi="Times New Roman"/>
          <w:sz w:val="20"/>
          <w:lang w:val="vi-VN"/>
        </w:rPr>
        <w:t>rong đó có: 20</w:t>
      </w:r>
      <w:r w:rsidRPr="00E92610">
        <w:rPr>
          <w:rFonts w:ascii="Times New Roman" w:hAnsi="Times New Roman"/>
          <w:sz w:val="20"/>
          <w:lang w:val="en-US"/>
        </w:rPr>
        <w:t>7</w:t>
      </w:r>
      <w:r w:rsidRPr="00E92610">
        <w:rPr>
          <w:rFonts w:ascii="Times New Roman" w:hAnsi="Times New Roman"/>
          <w:sz w:val="20"/>
          <w:lang w:val="vi-VN"/>
        </w:rPr>
        <w:t xml:space="preserve"> trường mầm non; 15</w:t>
      </w:r>
      <w:r>
        <w:rPr>
          <w:rFonts w:ascii="Times New Roman" w:hAnsi="Times New Roman"/>
          <w:sz w:val="20"/>
          <w:lang w:val="en-US"/>
        </w:rPr>
        <w:t>1</w:t>
      </w:r>
      <w:r w:rsidRPr="00E92610">
        <w:rPr>
          <w:rFonts w:ascii="Times New Roman" w:hAnsi="Times New Roman"/>
          <w:sz w:val="20"/>
          <w:lang w:val="vi-VN"/>
        </w:rPr>
        <w:t xml:space="preserve"> trường tiểu học; 1</w:t>
      </w:r>
      <w:r w:rsidRPr="00E92610">
        <w:rPr>
          <w:rFonts w:ascii="Times New Roman" w:hAnsi="Times New Roman"/>
          <w:sz w:val="20"/>
          <w:lang w:val="en-US"/>
        </w:rPr>
        <w:t>29</w:t>
      </w:r>
      <w:r w:rsidRPr="00E92610">
        <w:rPr>
          <w:rFonts w:ascii="Times New Roman" w:hAnsi="Times New Roman"/>
          <w:sz w:val="20"/>
          <w:lang w:val="vi-VN"/>
        </w:rPr>
        <w:t xml:space="preserve"> trường THCS; 52 trường TH&amp;THCS; </w:t>
      </w:r>
      <w:r w:rsidRPr="00E92610">
        <w:rPr>
          <w:rFonts w:ascii="Times New Roman" w:hAnsi="Times New Roman"/>
          <w:sz w:val="20"/>
          <w:lang w:val="en-US"/>
        </w:rPr>
        <w:t>39</w:t>
      </w:r>
      <w:r w:rsidRPr="00E92610">
        <w:rPr>
          <w:rFonts w:ascii="Times New Roman" w:hAnsi="Times New Roman"/>
          <w:sz w:val="20"/>
          <w:lang w:val="vi-VN"/>
        </w:rPr>
        <w:t xml:space="preserve"> trường THPT; </w:t>
      </w:r>
      <w:r w:rsidRPr="00E92610">
        <w:rPr>
          <w:rFonts w:ascii="Times New Roman" w:hAnsi="Times New Roman"/>
          <w:sz w:val="20"/>
          <w:lang w:val="af-ZA"/>
        </w:rPr>
        <w:t>01 Trường Liên cấp thành phố giáo dục quốc tế IEC-Quảng Ngãi; 01 Trung tâm Hỗ trợ phát triển giáo dục hòa nhập tỉnh; 01 Trung tâm giáo dục thường xuyên tỉnh; 04 trung tâm giáo dục nghề nghiệp - giáo dục thường xuyên</w:t>
      </w:r>
      <w:r w:rsidRPr="00E92610">
        <w:rPr>
          <w:rFonts w:ascii="Times New Roman" w:hAnsi="Times New Roman"/>
          <w:color w:val="FF0000"/>
          <w:sz w:val="20"/>
          <w:lang w:val="af-ZA"/>
        </w:rPr>
        <w:t xml:space="preserve"> </w:t>
      </w:r>
      <w:r w:rsidRPr="00E92610">
        <w:rPr>
          <w:rFonts w:ascii="Times New Roman" w:hAnsi="Times New Roman"/>
          <w:sz w:val="20"/>
          <w:lang w:val="af-ZA"/>
        </w:rPr>
        <w:t>huyện, thị xã.</w:t>
      </w:r>
    </w:p>
  </w:footnote>
  <w:footnote w:id="35">
    <w:p w14:paraId="3453E61B" w14:textId="77777777" w:rsidR="0080778B" w:rsidRPr="00E92610" w:rsidRDefault="0080778B" w:rsidP="003B4511">
      <w:pPr>
        <w:pStyle w:val="FootnoteText"/>
        <w:rPr>
          <w:rFonts w:ascii="Times New Roman" w:hAnsi="Times New Roman"/>
          <w:sz w:val="10"/>
        </w:rPr>
      </w:pPr>
      <w:r w:rsidRPr="00E92610">
        <w:rPr>
          <w:rStyle w:val="FootnoteReference"/>
          <w:rFonts w:ascii="Times New Roman" w:hAnsi="Times New Roman"/>
        </w:rPr>
        <w:footnoteRef/>
      </w:r>
      <w:r w:rsidRPr="00E92610">
        <w:rPr>
          <w:rFonts w:ascii="Times New Roman" w:hAnsi="Times New Roman"/>
        </w:rPr>
        <w:t xml:space="preserve"> </w:t>
      </w:r>
      <w:r w:rsidRPr="00E92610">
        <w:rPr>
          <w:rFonts w:ascii="Times New Roman" w:hAnsi="Times New Roman"/>
          <w:bCs/>
          <w:color w:val="000000"/>
          <w:spacing w:val="-4"/>
          <w:szCs w:val="28"/>
          <w:shd w:val="clear" w:color="auto" w:fill="FFFFFF"/>
          <w:lang w:val="nl-NL" w:eastAsia="vi-VN"/>
        </w:rPr>
        <w:t>Theo đó, s</w:t>
      </w:r>
      <w:r w:rsidRPr="00E92610">
        <w:rPr>
          <w:rFonts w:ascii="Times New Roman" w:hAnsi="Times New Roman"/>
          <w:color w:val="000000"/>
          <w:spacing w:val="-4"/>
          <w:szCs w:val="28"/>
          <w:shd w:val="clear" w:color="auto" w:fill="FFFFFF"/>
          <w:lang w:val="nl-NL" w:eastAsia="vi-VN"/>
        </w:rPr>
        <w:t>ố lượng giáo viên mầm non, tiểu học, trung học cơ sở phải thực hiện đào tạo nâng trình độ chuẩn cả lộ trình là 894 giáo viên (39 giáo viên mầm non, 446 giáo viên tiểu học, 409 giáo viên trung học cơ sở).</w:t>
      </w:r>
    </w:p>
  </w:footnote>
  <w:footnote w:id="36">
    <w:p w14:paraId="11AF57C7" w14:textId="77777777" w:rsidR="0080778B" w:rsidRPr="00E92610" w:rsidRDefault="0080778B" w:rsidP="003B4511">
      <w:pPr>
        <w:pStyle w:val="FootnoteText"/>
        <w:widowControl w:val="0"/>
        <w:jc w:val="both"/>
        <w:rPr>
          <w:rFonts w:ascii="Times New Roman" w:hAnsi="Times New Roman"/>
          <w:spacing w:val="-4"/>
        </w:rPr>
      </w:pPr>
      <w:r w:rsidRPr="00E92610">
        <w:rPr>
          <w:rStyle w:val="FootnoteReference"/>
          <w:rFonts w:ascii="Times New Roman" w:hAnsi="Times New Roman"/>
          <w:spacing w:val="-4"/>
        </w:rPr>
        <w:footnoteRef/>
      </w:r>
      <w:r w:rsidRPr="00E92610">
        <w:rPr>
          <w:rFonts w:ascii="Times New Roman" w:hAnsi="Times New Roman"/>
          <w:spacing w:val="-4"/>
        </w:rPr>
        <w:t xml:space="preserve"> </w:t>
      </w:r>
      <w:r w:rsidRPr="00E92610">
        <w:rPr>
          <w:rFonts w:ascii="Times New Roman" w:hAnsi="Times New Roman"/>
          <w:spacing w:val="-4"/>
          <w:lang w:val="cy-GB"/>
        </w:rPr>
        <w:t>Dự án: “Chương trình Giáo dục mầm non giai đoạn 2017-2021” do Tổ chức hợp tác phát triển và Hỗ trợ kỹ thuật Vùng Fla-măng, Vương quốc Bỉ (VVOB) tài trợ tại 05 huyện miền núi; Tổ chức OneSky triển khai Dự án:“Hỗ trợ chăm sóc, giáo dục trẻ mầm non tại các Khu công nghiệp, Cụm công nghiệp tỉnh Quảng Ngãi”; Dự án “Nâng cao chất lượng giáo dục học sinh khiếm thính cấp tiểu học thông qua ngôn ngữ kí hiệu” (QIPEDC) do Quỹ hợp tác toàn cầu về tài trợ đầu ra (GPRBA) viện trợ không hoàn lại ủy thác thông qua Ngân hàng Thế giới; Dự án “IPLAY Việt Nam - Lồng ghép các hoạt động học thông qua chơi cho học sinh tiểu học” trên địa bàn tỉnh Quảng Ngãi do Tổ chức VVOB Việt Nam tài trợ; Chương trình thư viện thân thiện của Dự án Room to read.</w:t>
      </w:r>
    </w:p>
  </w:footnote>
  <w:footnote w:id="37">
    <w:p w14:paraId="0EC72917" w14:textId="77777777" w:rsidR="0080778B" w:rsidRPr="00E92610" w:rsidRDefault="0080778B" w:rsidP="003B4511">
      <w:pPr>
        <w:pStyle w:val="FootnoteText"/>
        <w:rPr>
          <w:rFonts w:ascii="Times New Roman" w:hAnsi="Times New Roman"/>
        </w:rPr>
      </w:pPr>
      <w:r w:rsidRPr="00E92610">
        <w:rPr>
          <w:rStyle w:val="FootnoteReference"/>
          <w:rFonts w:ascii="Times New Roman" w:hAnsi="Times New Roman"/>
        </w:rPr>
        <w:footnoteRef/>
      </w:r>
      <w:r w:rsidRPr="00E92610">
        <w:rPr>
          <w:rFonts w:ascii="Times New Roman" w:hAnsi="Times New Roman"/>
        </w:rPr>
        <w:t xml:space="preserve"> T</w:t>
      </w:r>
      <w:r w:rsidRPr="00E92610">
        <w:rPr>
          <w:rFonts w:ascii="Times New Roman" w:hAnsi="Times New Roman"/>
          <w:color w:val="000000"/>
          <w:spacing w:val="-4"/>
        </w:rPr>
        <w:t>heo Quyết định số 488/QĐ-UBND ngày 02/4/2021 của UBND tỉnh.</w:t>
      </w:r>
    </w:p>
  </w:footnote>
  <w:footnote w:id="38">
    <w:p w14:paraId="098008E3" w14:textId="77777777" w:rsidR="0080778B" w:rsidRPr="00C53BBF" w:rsidRDefault="0080778B" w:rsidP="003122CC">
      <w:pPr>
        <w:pStyle w:val="FootnoteText"/>
        <w:jc w:val="both"/>
        <w:rPr>
          <w:rFonts w:ascii="Times New Roman" w:hAnsi="Times New Roman"/>
        </w:rPr>
      </w:pPr>
      <w:r w:rsidRPr="00C53BBF">
        <w:rPr>
          <w:rStyle w:val="FootnoteReference"/>
          <w:rFonts w:ascii="Times New Roman" w:hAnsi="Times New Roman"/>
        </w:rPr>
        <w:footnoteRef/>
      </w:r>
      <w:r w:rsidRPr="00C53BBF">
        <w:rPr>
          <w:rFonts w:ascii="Times New Roman" w:hAnsi="Times New Roman"/>
        </w:rPr>
        <w:t xml:space="preserve"> </w:t>
      </w:r>
      <w:r w:rsidRPr="00C53BBF">
        <w:rPr>
          <w:rFonts w:ascii="Times New Roman" w:hAnsi="Times New Roman"/>
          <w:color w:val="000000"/>
          <w:szCs w:val="28"/>
        </w:rPr>
        <w:t>Chương trình mở rộng tầm soát, chẩn đoán, điều trị một số bệnh, tật trước sinh và sơ sinh; Đề án Giảm thiểu mất cân bằng giới tính khi sinh; Đề án Chăm sóc sức khỏe Người cao tuổi…</w:t>
      </w:r>
    </w:p>
  </w:footnote>
  <w:footnote w:id="39">
    <w:p w14:paraId="0FE1A26B" w14:textId="77777777" w:rsidR="0080778B" w:rsidRPr="00C53BBF" w:rsidRDefault="0080778B" w:rsidP="00021BAC">
      <w:pPr>
        <w:pStyle w:val="FootnoteText"/>
        <w:jc w:val="both"/>
        <w:rPr>
          <w:rFonts w:ascii="Times New Roman" w:hAnsi="Times New Roman"/>
        </w:rPr>
      </w:pPr>
      <w:r w:rsidRPr="00C53BBF">
        <w:rPr>
          <w:rStyle w:val="FootnoteReference"/>
          <w:rFonts w:ascii="Times New Roman" w:hAnsi="Times New Roman"/>
        </w:rPr>
        <w:footnoteRef/>
      </w:r>
      <w:r w:rsidRPr="00C53BBF">
        <w:rPr>
          <w:rFonts w:ascii="Times New Roman" w:hAnsi="Times New Roman"/>
        </w:rPr>
        <w:t xml:space="preserve"> Tặng 56.909 suất quà của Chủ tịch nước, tổng kinh phí 17,348 tỷ đồng; 80.573 suất quà bằng tiền mặt của UBND tỉnh, với tổng kinh phí: 35,934 tỷ đồng và 33.343 suất quà bằng hiện vật cho gia đình liệt sĩ, với tổng kinh phí 13,337 tỷ đồng.</w:t>
      </w:r>
    </w:p>
  </w:footnote>
  <w:footnote w:id="40">
    <w:p w14:paraId="5E208DF4" w14:textId="77777777" w:rsidR="0080778B" w:rsidRPr="00C53BBF" w:rsidRDefault="0080778B" w:rsidP="00021BAC">
      <w:pPr>
        <w:pStyle w:val="FootnoteText"/>
        <w:jc w:val="both"/>
        <w:rPr>
          <w:rFonts w:ascii="Times New Roman" w:hAnsi="Times New Roman"/>
        </w:rPr>
      </w:pPr>
      <w:r w:rsidRPr="00C53BBF">
        <w:rPr>
          <w:rStyle w:val="FootnoteReference"/>
          <w:rFonts w:ascii="Times New Roman" w:hAnsi="Times New Roman"/>
        </w:rPr>
        <w:footnoteRef/>
      </w:r>
      <w:r w:rsidRPr="00C53BBF">
        <w:rPr>
          <w:rFonts w:ascii="Times New Roman" w:hAnsi="Times New Roman"/>
        </w:rPr>
        <w:t xml:space="preserve"> G</w:t>
      </w:r>
      <w:r w:rsidRPr="00C53BBF">
        <w:rPr>
          <w:rFonts w:ascii="Times New Roman" w:hAnsi="Times New Roman"/>
          <w:lang w:val="pt-BR"/>
        </w:rPr>
        <w:t xml:space="preserve">iải quyết cho hơn </w:t>
      </w:r>
      <w:r>
        <w:rPr>
          <w:rFonts w:ascii="Times New Roman" w:hAnsi="Times New Roman"/>
          <w:lang w:val="pt-BR"/>
        </w:rPr>
        <w:t>3.293</w:t>
      </w:r>
      <w:r w:rsidRPr="00C53BBF">
        <w:rPr>
          <w:rFonts w:ascii="Times New Roman" w:hAnsi="Times New Roman"/>
          <w:lang w:val="pt-BR"/>
        </w:rPr>
        <w:t xml:space="preserve"> trường hợp hưởng chế độ trợ cấp chính sách người có công.</w:t>
      </w:r>
    </w:p>
  </w:footnote>
  <w:footnote w:id="41">
    <w:p w14:paraId="21F2B47E" w14:textId="77777777" w:rsidR="0080778B" w:rsidRPr="00C53BBF" w:rsidRDefault="0080778B" w:rsidP="00C53BBF">
      <w:pPr>
        <w:pStyle w:val="FootnoteText"/>
        <w:jc w:val="both"/>
        <w:rPr>
          <w:rFonts w:ascii="Times New Roman" w:hAnsi="Times New Roman"/>
        </w:rPr>
      </w:pPr>
      <w:r w:rsidRPr="00C53BBF">
        <w:rPr>
          <w:rStyle w:val="FootnoteReference"/>
          <w:rFonts w:ascii="Times New Roman" w:hAnsi="Times New Roman"/>
        </w:rPr>
        <w:footnoteRef/>
      </w:r>
      <w:r w:rsidRPr="00C53BBF">
        <w:rPr>
          <w:rFonts w:ascii="Times New Roman" w:hAnsi="Times New Roman"/>
        </w:rPr>
        <w:t xml:space="preserve"> Tặng 51.380 suất quà của Chủ tịch nước, tổng kinh phí 15,618 tỷ đồng; 53.118 suất quà bằng tiền mặt của UBND tỉnh, với tổng kinh phí: 26</w:t>
      </w:r>
      <w:r>
        <w:rPr>
          <w:rFonts w:ascii="Times New Roman" w:hAnsi="Times New Roman"/>
        </w:rPr>
        <w:t>,</w:t>
      </w:r>
      <w:r w:rsidRPr="00C53BBF">
        <w:rPr>
          <w:rFonts w:ascii="Times New Roman" w:hAnsi="Times New Roman"/>
        </w:rPr>
        <w:t>657</w:t>
      </w:r>
      <w:r>
        <w:rPr>
          <w:rFonts w:ascii="Times New Roman" w:hAnsi="Times New Roman"/>
        </w:rPr>
        <w:t xml:space="preserve"> tỷ </w:t>
      </w:r>
      <w:r w:rsidRPr="00C53BBF">
        <w:rPr>
          <w:rFonts w:ascii="Times New Roman" w:hAnsi="Times New Roman"/>
        </w:rPr>
        <w:t xml:space="preserve">đồng và 9.912 suất quà bằng tiền mặt của </w:t>
      </w:r>
      <w:r>
        <w:rPr>
          <w:rFonts w:ascii="Times New Roman" w:hAnsi="Times New Roman"/>
        </w:rPr>
        <w:t xml:space="preserve">các </w:t>
      </w:r>
      <w:r w:rsidRPr="00C53BBF">
        <w:rPr>
          <w:rFonts w:ascii="Times New Roman" w:hAnsi="Times New Roman"/>
        </w:rPr>
        <w:t xml:space="preserve">huyện với tổng kinh phí: </w:t>
      </w:r>
      <w:r>
        <w:rPr>
          <w:rFonts w:ascii="Times New Roman" w:hAnsi="Times New Roman"/>
        </w:rPr>
        <w:t>3,</w:t>
      </w:r>
      <w:r w:rsidRPr="00C53BBF">
        <w:rPr>
          <w:rFonts w:ascii="Times New Roman" w:hAnsi="Times New Roman"/>
        </w:rPr>
        <w:t>463</w:t>
      </w:r>
      <w:r>
        <w:rPr>
          <w:rFonts w:ascii="Times New Roman" w:hAnsi="Times New Roman"/>
        </w:rPr>
        <w:t xml:space="preserve"> tỷ</w:t>
      </w:r>
      <w:r w:rsidRPr="00C53BBF">
        <w:rPr>
          <w:rFonts w:ascii="Times New Roman" w:hAnsi="Times New Roman"/>
        </w:rPr>
        <w:t xml:space="preserve"> đồng.</w:t>
      </w:r>
    </w:p>
  </w:footnote>
  <w:footnote w:id="42">
    <w:p w14:paraId="7702F9FF" w14:textId="77777777" w:rsidR="0080778B" w:rsidRPr="0091700B" w:rsidRDefault="0080778B" w:rsidP="00DC79AF">
      <w:pPr>
        <w:pStyle w:val="FootnoteText"/>
        <w:jc w:val="both"/>
        <w:rPr>
          <w:rFonts w:ascii="Times New Roman" w:hAnsi="Times New Roman"/>
        </w:rPr>
      </w:pPr>
      <w:r w:rsidRPr="0091700B">
        <w:rPr>
          <w:rStyle w:val="FootnoteReference"/>
          <w:rFonts w:ascii="Times New Roman" w:hAnsi="Times New Roman"/>
        </w:rPr>
        <w:footnoteRef/>
      </w:r>
      <w:r w:rsidRPr="0091700B">
        <w:rPr>
          <w:rFonts w:ascii="Times New Roman" w:hAnsi="Times New Roman"/>
        </w:rPr>
        <w:t xml:space="preserve"> </w:t>
      </w:r>
      <w:r w:rsidRPr="0091700B">
        <w:rPr>
          <w:rFonts w:ascii="Times New Roman" w:hAnsi="Times New Roman"/>
          <w:color w:val="000000"/>
          <w:lang w:val="nl-NL"/>
        </w:rPr>
        <w:t>Đã tổ chức 17 phiên giao dịch việc làm</w:t>
      </w:r>
      <w:r w:rsidRPr="0091700B">
        <w:rPr>
          <w:rFonts w:ascii="Times New Roman" w:eastAsia="Arial" w:hAnsi="Times New Roman"/>
          <w:color w:val="000000"/>
          <w:lang w:val="vi-VN"/>
        </w:rPr>
        <w:t>, chất lượng tư vấn, giới thiệu việc làm</w:t>
      </w:r>
      <w:r w:rsidRPr="0091700B">
        <w:rPr>
          <w:rFonts w:ascii="Times New Roman" w:eastAsia="Arial" w:hAnsi="Times New Roman"/>
          <w:color w:val="000000"/>
          <w:lang w:val="nl-NL"/>
        </w:rPr>
        <w:t xml:space="preserve"> ngày càng nâng cao, kịp thời </w:t>
      </w:r>
      <w:r w:rsidRPr="0091700B">
        <w:rPr>
          <w:rFonts w:ascii="Times New Roman" w:eastAsia="Arial" w:hAnsi="Times New Roman"/>
          <w:color w:val="000000"/>
          <w:shd w:val="clear" w:color="auto" w:fill="FFFFFF"/>
          <w:lang w:val="vi-VN"/>
        </w:rPr>
        <w:t>đáp ứng nhu cầu tuyển dụng của doanh nghiệp, giải quyết việc làm cho người lao động</w:t>
      </w:r>
      <w:r w:rsidRPr="0091700B">
        <w:rPr>
          <w:rFonts w:ascii="Times New Roman" w:eastAsia="Arial" w:hAnsi="Times New Roman"/>
          <w:color w:val="000000"/>
          <w:shd w:val="clear" w:color="auto" w:fill="FFFFFF"/>
          <w:lang w:val="nl-NL"/>
        </w:rPr>
        <w:t xml:space="preserve"> trong và ngoài nước</w:t>
      </w:r>
      <w:r w:rsidRPr="0091700B">
        <w:rPr>
          <w:rFonts w:ascii="Times New Roman" w:eastAsia="Arial" w:hAnsi="Times New Roman"/>
          <w:color w:val="000000"/>
          <w:lang w:val="vi-VN"/>
        </w:rPr>
        <w:t xml:space="preserve">. Số lao động có việc làm tăng thêm </w:t>
      </w:r>
      <w:r>
        <w:rPr>
          <w:rFonts w:ascii="Times New Roman" w:eastAsia="Arial" w:hAnsi="Times New Roman"/>
          <w:color w:val="000000"/>
        </w:rPr>
        <w:t>hơn</w:t>
      </w:r>
      <w:r w:rsidRPr="0091700B">
        <w:rPr>
          <w:rFonts w:ascii="Times New Roman" w:eastAsia="Arial" w:hAnsi="Times New Roman"/>
          <w:color w:val="000000"/>
          <w:lang w:val="vi-VN"/>
        </w:rPr>
        <w:t xml:space="preserve"> 10.0</w:t>
      </w:r>
      <w:r>
        <w:rPr>
          <w:rFonts w:ascii="Times New Roman" w:eastAsia="Arial" w:hAnsi="Times New Roman"/>
          <w:color w:val="000000"/>
        </w:rPr>
        <w:t>00</w:t>
      </w:r>
      <w:r w:rsidRPr="0091700B">
        <w:rPr>
          <w:rFonts w:ascii="Times New Roman" w:eastAsia="Arial" w:hAnsi="Times New Roman"/>
          <w:color w:val="000000"/>
          <w:lang w:val="vi-VN"/>
        </w:rPr>
        <w:t xml:space="preserve"> người; trong đó số lao động đi làm việc ở nước ngoài theo hợp đồng là 1.028 người </w:t>
      </w:r>
      <w:r w:rsidRPr="0091700B">
        <w:rPr>
          <w:rFonts w:ascii="Times New Roman" w:eastAsia="Arial" w:hAnsi="Times New Roman"/>
          <w:i/>
          <w:iCs/>
          <w:color w:val="000000"/>
          <w:lang w:val="vi-VN"/>
        </w:rPr>
        <w:t>(thị trường Nhật Bản là 690 người, thị trường Hàn Quốc là 301 người, thị trường Đài Loan là 37 người).</w:t>
      </w:r>
    </w:p>
  </w:footnote>
  <w:footnote w:id="43">
    <w:p w14:paraId="483D9CA1" w14:textId="77777777" w:rsidR="0080778B" w:rsidRPr="001C664C" w:rsidRDefault="0080778B" w:rsidP="00FD518E">
      <w:pPr>
        <w:pStyle w:val="FootnoteText"/>
        <w:jc w:val="both"/>
        <w:rPr>
          <w:rFonts w:ascii="Times New Roman" w:hAnsi="Times New Roman"/>
        </w:rPr>
      </w:pPr>
      <w:r w:rsidRPr="001C664C">
        <w:rPr>
          <w:rStyle w:val="FootnoteReference"/>
          <w:rFonts w:ascii="Times New Roman" w:hAnsi="Times New Roman"/>
        </w:rPr>
        <w:footnoteRef/>
      </w:r>
      <w:r w:rsidRPr="001C664C">
        <w:rPr>
          <w:rFonts w:ascii="Times New Roman" w:hAnsi="Times New Roman"/>
        </w:rPr>
        <w:t xml:space="preserve"> Hoàn thành hồ sơ bảo vật quốc gia và đề nghị Bộ Văn hóa, Thể thao và Du lịch công nhận Bảo vật quốc gia năm 2023 (đợt 12) đối với 02 hiện vật: Khuôn in tín phiếu mệnh giá 01 đồng và 50 đồng (Công văn số 3824/UBND-KGVX ngày 10/8/2023); xây dựng hồ sơ đề nghị công nhận di tích quốc gia đối với </w:t>
      </w:r>
      <w:r w:rsidRPr="001C664C">
        <w:rPr>
          <w:rFonts w:ascii="Times New Roman" w:hAnsi="Times New Roman"/>
          <w:color w:val="000000"/>
        </w:rPr>
        <w:t xml:space="preserve">di tích </w:t>
      </w:r>
      <w:r w:rsidRPr="001C664C">
        <w:rPr>
          <w:rFonts w:ascii="Times New Roman" w:hAnsi="Times New Roman"/>
        </w:rPr>
        <w:t>Địa điểm xuất quân Liên quân tình nguyện Việt - Lào tại xã Hành Phước, huyện Nghĩa Hành (đã được Cục Di sản văn hóa đồng ý chủ trương xếp hạng di tích Quốc gia tại Công văn số 871/DSVH-DT ngày 17/8/2023).</w:t>
      </w:r>
    </w:p>
  </w:footnote>
  <w:footnote w:id="44">
    <w:p w14:paraId="7EAEA307" w14:textId="77777777" w:rsidR="0080778B" w:rsidRPr="001C664C" w:rsidRDefault="0080778B" w:rsidP="00FD518E">
      <w:pPr>
        <w:pStyle w:val="FootnoteText"/>
        <w:rPr>
          <w:rFonts w:ascii="Times New Roman" w:hAnsi="Times New Roman"/>
          <w:sz w:val="12"/>
        </w:rPr>
      </w:pPr>
      <w:r w:rsidRPr="001C664C">
        <w:rPr>
          <w:rStyle w:val="FootnoteReference"/>
          <w:rFonts w:ascii="Times New Roman" w:hAnsi="Times New Roman"/>
        </w:rPr>
        <w:footnoteRef/>
      </w:r>
      <w:r w:rsidRPr="001C664C">
        <w:rPr>
          <w:rFonts w:ascii="Times New Roman" w:hAnsi="Times New Roman"/>
        </w:rPr>
        <w:t xml:space="preserve"> </w:t>
      </w:r>
      <w:r w:rsidRPr="001C664C">
        <w:rPr>
          <w:rFonts w:ascii="Times New Roman" w:hAnsi="Times New Roman"/>
          <w:szCs w:val="28"/>
          <w:shd w:val="clear" w:color="auto" w:fill="FFFFFF"/>
        </w:rPr>
        <w:t>Đền thờ Trương Định, xã Tịnh Khê, thành phố Quảng Ngãi.</w:t>
      </w:r>
    </w:p>
  </w:footnote>
  <w:footnote w:id="45">
    <w:p w14:paraId="0CB13BE2" w14:textId="77777777" w:rsidR="0080778B" w:rsidRPr="00250D09" w:rsidRDefault="0080778B" w:rsidP="00FD518E">
      <w:pPr>
        <w:pStyle w:val="FootnoteText"/>
        <w:rPr>
          <w:rFonts w:ascii="Times New Roman" w:hAnsi="Times New Roman"/>
        </w:rPr>
      </w:pPr>
      <w:r w:rsidRPr="00FD518E">
        <w:rPr>
          <w:rStyle w:val="FootnoteReference"/>
          <w:rFonts w:ascii="Times New Roman" w:hAnsi="Times New Roman"/>
        </w:rPr>
        <w:footnoteRef/>
      </w:r>
      <w:r w:rsidRPr="00FD518E">
        <w:rPr>
          <w:rFonts w:ascii="Times New Roman" w:hAnsi="Times New Roman"/>
        </w:rPr>
        <w:t xml:space="preserve"> T</w:t>
      </w:r>
      <w:r w:rsidRPr="00FD518E">
        <w:rPr>
          <w:rFonts w:ascii="Times New Roman" w:hAnsi="Times New Roman"/>
          <w:bCs/>
          <w:szCs w:val="28"/>
          <w:lang w:val="vi-VN"/>
        </w:rPr>
        <w:t xml:space="preserve">rong đó có </w:t>
      </w:r>
      <w:r>
        <w:rPr>
          <w:rFonts w:ascii="Times New Roman" w:hAnsi="Times New Roman"/>
          <w:bCs/>
          <w:szCs w:val="28"/>
        </w:rPr>
        <w:t>34</w:t>
      </w:r>
      <w:r w:rsidRPr="00FD518E">
        <w:rPr>
          <w:rFonts w:ascii="Times New Roman" w:hAnsi="Times New Roman"/>
          <w:bCs/>
          <w:szCs w:val="28"/>
          <w:lang w:val="vi-VN"/>
        </w:rPr>
        <w:t xml:space="preserve"> huy chương Vàng, </w:t>
      </w:r>
      <w:r w:rsidRPr="00FD518E">
        <w:rPr>
          <w:rFonts w:ascii="Times New Roman" w:hAnsi="Times New Roman"/>
          <w:bCs/>
          <w:szCs w:val="28"/>
        </w:rPr>
        <w:t>3</w:t>
      </w:r>
      <w:r>
        <w:rPr>
          <w:rFonts w:ascii="Times New Roman" w:hAnsi="Times New Roman"/>
          <w:bCs/>
          <w:szCs w:val="28"/>
        </w:rPr>
        <w:t>7</w:t>
      </w:r>
      <w:r w:rsidRPr="00FD518E">
        <w:rPr>
          <w:rFonts w:ascii="Times New Roman" w:hAnsi="Times New Roman"/>
          <w:bCs/>
          <w:szCs w:val="28"/>
          <w:lang w:val="vi-VN"/>
        </w:rPr>
        <w:t xml:space="preserve"> huy chương Bạc và </w:t>
      </w:r>
      <w:r>
        <w:rPr>
          <w:rFonts w:ascii="Times New Roman" w:hAnsi="Times New Roman"/>
          <w:bCs/>
          <w:szCs w:val="28"/>
        </w:rPr>
        <w:t>6</w:t>
      </w:r>
      <w:r w:rsidRPr="00FD518E">
        <w:rPr>
          <w:rFonts w:ascii="Times New Roman" w:hAnsi="Times New Roman"/>
          <w:bCs/>
          <w:szCs w:val="28"/>
        </w:rPr>
        <w:t>6</w:t>
      </w:r>
      <w:r w:rsidRPr="00FD518E">
        <w:rPr>
          <w:rFonts w:ascii="Times New Roman" w:hAnsi="Times New Roman"/>
          <w:bCs/>
          <w:szCs w:val="28"/>
          <w:lang w:val="vi-VN"/>
        </w:rPr>
        <w:t xml:space="preserve"> huy chương Đồng</w:t>
      </w:r>
      <w:r>
        <w:rPr>
          <w:rFonts w:ascii="Times New Roman" w:hAnsi="Times New Roman"/>
          <w:bCs/>
          <w:szCs w:val="28"/>
        </w:rPr>
        <w:t>.</w:t>
      </w:r>
    </w:p>
  </w:footnote>
  <w:footnote w:id="46">
    <w:p w14:paraId="0652F5CB" w14:textId="77777777" w:rsidR="0080778B" w:rsidRPr="00FD518E" w:rsidRDefault="0080778B" w:rsidP="00FD518E">
      <w:pPr>
        <w:pStyle w:val="FootnoteText"/>
        <w:rPr>
          <w:rFonts w:ascii="Times New Roman" w:hAnsi="Times New Roman"/>
        </w:rPr>
      </w:pPr>
      <w:r w:rsidRPr="00FD518E">
        <w:rPr>
          <w:rStyle w:val="FootnoteReference"/>
          <w:rFonts w:ascii="Times New Roman" w:hAnsi="Times New Roman"/>
        </w:rPr>
        <w:footnoteRef/>
      </w:r>
      <w:r w:rsidRPr="00FD518E">
        <w:rPr>
          <w:rFonts w:ascii="Times New Roman" w:hAnsi="Times New Roman"/>
        </w:rPr>
        <w:t xml:space="preserve"> Thực hiện </w:t>
      </w:r>
      <w:r w:rsidRPr="00FD518E">
        <w:rPr>
          <w:rFonts w:ascii="Times New Roman" w:hAnsi="Times New Roman"/>
          <w:bCs/>
          <w:color w:val="000000"/>
          <w:shd w:val="clear" w:color="auto" w:fill="FFFFFF"/>
        </w:rPr>
        <w:t>Nghị quyết số 26-NQ/TW n</w:t>
      </w:r>
      <w:r w:rsidRPr="00FD518E">
        <w:rPr>
          <w:rFonts w:ascii="Times New Roman" w:hAnsi="Times New Roman"/>
          <w:color w:val="000000"/>
        </w:rPr>
        <w:t xml:space="preserve">gày </w:t>
      </w:r>
      <w:r w:rsidRPr="00FD518E">
        <w:rPr>
          <w:rFonts w:ascii="Times New Roman" w:hAnsi="Times New Roman"/>
          <w:bCs/>
          <w:color w:val="000000"/>
          <w:shd w:val="clear" w:color="auto" w:fill="FFFFFF"/>
        </w:rPr>
        <w:t>03/11/2022 của Bộ Chính trị.</w:t>
      </w:r>
    </w:p>
  </w:footnote>
  <w:footnote w:id="47">
    <w:p w14:paraId="37AC1210" w14:textId="77777777" w:rsidR="0080778B" w:rsidRPr="00AE301D" w:rsidRDefault="0080778B">
      <w:pPr>
        <w:pStyle w:val="FootnoteText"/>
        <w:rPr>
          <w:rFonts w:ascii="Times New Roman" w:hAnsi="Times New Roman"/>
        </w:rPr>
      </w:pPr>
      <w:r w:rsidRPr="00AE301D">
        <w:rPr>
          <w:rStyle w:val="FootnoteReference"/>
          <w:rFonts w:ascii="Times New Roman" w:hAnsi="Times New Roman"/>
        </w:rPr>
        <w:footnoteRef/>
      </w:r>
      <w:r w:rsidRPr="00AE301D">
        <w:rPr>
          <w:rFonts w:ascii="Times New Roman" w:hAnsi="Times New Roman"/>
        </w:rPr>
        <w:t xml:space="preserve"> T</w:t>
      </w:r>
      <w:r w:rsidRPr="00AE301D">
        <w:rPr>
          <w:rFonts w:ascii="Times New Roman" w:hAnsi="Times New Roman"/>
          <w:lang w:val="nb-NO"/>
        </w:rPr>
        <w:t>rong đó: DVC trực tuyến một phần là 512 thủ tục, DVC trực tuyến toàn trình là 461 thủ tục.</w:t>
      </w:r>
    </w:p>
  </w:footnote>
  <w:footnote w:id="48">
    <w:p w14:paraId="5F3DB4D2" w14:textId="77777777" w:rsidR="0080778B" w:rsidRPr="00AE301D" w:rsidRDefault="0080778B">
      <w:pPr>
        <w:pStyle w:val="FootnoteText"/>
        <w:rPr>
          <w:rFonts w:ascii="Times New Roman" w:hAnsi="Times New Roman"/>
        </w:rPr>
      </w:pPr>
      <w:r w:rsidRPr="00AE301D">
        <w:rPr>
          <w:rStyle w:val="FootnoteReference"/>
          <w:rFonts w:ascii="Times New Roman" w:hAnsi="Times New Roman"/>
        </w:rPr>
        <w:footnoteRef/>
      </w:r>
      <w:r w:rsidRPr="00AE301D">
        <w:rPr>
          <w:rFonts w:ascii="Times New Roman" w:hAnsi="Times New Roman"/>
        </w:rPr>
        <w:t xml:space="preserve"> T</w:t>
      </w:r>
      <w:r w:rsidRPr="00AE301D">
        <w:rPr>
          <w:rFonts w:ascii="Times New Roman" w:hAnsi="Times New Roman"/>
          <w:lang w:val="nb-NO"/>
        </w:rPr>
        <w:t>rong đó: 85 thủ tục thuộc cấp tỉnh và 12 thủ tục thuộc cấp huyện</w:t>
      </w:r>
      <w:r>
        <w:rPr>
          <w:rFonts w:ascii="Times New Roman" w:hAnsi="Times New Roman"/>
          <w:lang w:val="nb-NO"/>
        </w:rPr>
        <w:t>.</w:t>
      </w:r>
    </w:p>
  </w:footnote>
  <w:footnote w:id="49">
    <w:p w14:paraId="5D4EC14A" w14:textId="77777777" w:rsidR="0080778B" w:rsidRPr="003B790E" w:rsidRDefault="0080778B" w:rsidP="00AB0F6A">
      <w:pPr>
        <w:pStyle w:val="FootnoteText"/>
        <w:jc w:val="both"/>
        <w:rPr>
          <w:rFonts w:ascii="Times New Roman" w:hAnsi="Times New Roman"/>
          <w:color w:val="000000"/>
        </w:rPr>
      </w:pPr>
      <w:r w:rsidRPr="003B790E">
        <w:rPr>
          <w:rStyle w:val="FootnoteReference"/>
          <w:rFonts w:ascii="Times New Roman" w:hAnsi="Times New Roman"/>
          <w:color w:val="000000"/>
        </w:rPr>
        <w:footnoteRef/>
      </w:r>
      <w:r w:rsidRPr="003B790E">
        <w:rPr>
          <w:rFonts w:ascii="Times New Roman" w:hAnsi="Times New Roman"/>
          <w:color w:val="000000"/>
        </w:rPr>
        <w:t xml:space="preserve"> </w:t>
      </w:r>
      <w:r w:rsidRPr="003B790E">
        <w:rPr>
          <w:rFonts w:ascii="Times New Roman" w:hAnsi="Times New Roman"/>
          <w:noProof/>
          <w:color w:val="000000"/>
        </w:rPr>
        <w:t xml:space="preserve">Theo dõi, quản lý </w:t>
      </w:r>
      <w:r>
        <w:rPr>
          <w:rFonts w:ascii="Times New Roman" w:hAnsi="Times New Roman"/>
          <w:noProof/>
          <w:color w:val="000000"/>
        </w:rPr>
        <w:t>36</w:t>
      </w:r>
      <w:r w:rsidRPr="003B790E">
        <w:rPr>
          <w:rFonts w:ascii="Times New Roman" w:hAnsi="Times New Roman"/>
          <w:noProof/>
          <w:color w:val="000000"/>
        </w:rPr>
        <w:t xml:space="preserve"> nhiệm vụ KH&amp;CN các cấp, gồm: 09 nhiệm vụ cấp nhà nước; 2</w:t>
      </w:r>
      <w:r>
        <w:rPr>
          <w:rFonts w:ascii="Times New Roman" w:hAnsi="Times New Roman"/>
          <w:noProof/>
          <w:color w:val="000000"/>
        </w:rPr>
        <w:t>6</w:t>
      </w:r>
      <w:r w:rsidRPr="003B790E">
        <w:rPr>
          <w:rFonts w:ascii="Times New Roman" w:hAnsi="Times New Roman"/>
          <w:noProof/>
          <w:color w:val="000000"/>
        </w:rPr>
        <w:t xml:space="preserve"> nhiệm vụ cấp tỉnh; 01 nhiệm vụ cấp cơ sở. </w:t>
      </w:r>
      <w:r w:rsidRPr="003B790E">
        <w:rPr>
          <w:rFonts w:ascii="Times New Roman" w:hAnsi="Times New Roman"/>
          <w:bCs/>
          <w:color w:val="000000"/>
        </w:rPr>
        <w:t xml:space="preserve">Tổ chức nghiệm thu </w:t>
      </w:r>
      <w:r>
        <w:rPr>
          <w:rFonts w:ascii="Times New Roman" w:hAnsi="Times New Roman"/>
          <w:bCs/>
          <w:color w:val="000000"/>
        </w:rPr>
        <w:t>10</w:t>
      </w:r>
      <w:r w:rsidRPr="003B790E">
        <w:rPr>
          <w:rFonts w:ascii="Times New Roman" w:hAnsi="Times New Roman"/>
          <w:bCs/>
          <w:color w:val="000000"/>
        </w:rPr>
        <w:t xml:space="preserve"> nhiệm </w:t>
      </w:r>
      <w:r w:rsidRPr="003B790E">
        <w:rPr>
          <w:rFonts w:ascii="Times New Roman" w:hAnsi="Times New Roman"/>
          <w:color w:val="000000"/>
          <w:lang w:val="cs-CZ"/>
        </w:rPr>
        <w:t>vụ</w:t>
      </w:r>
      <w:r w:rsidRPr="003B790E">
        <w:rPr>
          <w:rFonts w:ascii="Times New Roman" w:hAnsi="Times New Roman"/>
          <w:color w:val="000000"/>
        </w:rPr>
        <w:t xml:space="preserve"> </w:t>
      </w:r>
      <w:r w:rsidRPr="003B790E">
        <w:rPr>
          <w:rFonts w:ascii="Times New Roman" w:hAnsi="Times New Roman"/>
          <w:bCs/>
          <w:color w:val="000000"/>
        </w:rPr>
        <w:t>KH&amp;CN cấp tỉnh</w:t>
      </w:r>
      <w:r>
        <w:rPr>
          <w:rFonts w:ascii="Times New Roman" w:hAnsi="Times New Roman"/>
          <w:bCs/>
          <w:color w:val="000000"/>
        </w:rPr>
        <w:t xml:space="preserve"> </w:t>
      </w:r>
      <w:r w:rsidRPr="00093873">
        <w:rPr>
          <w:rFonts w:ascii="Times New Roman" w:hAnsi="Times New Roman"/>
          <w:noProof/>
          <w:szCs w:val="28"/>
        </w:rPr>
        <w:t xml:space="preserve">và 02 nhiệm vụ </w:t>
      </w:r>
      <w:r w:rsidRPr="00093873">
        <w:rPr>
          <w:rFonts w:ascii="Times New Roman" w:hAnsi="Times New Roman"/>
          <w:szCs w:val="28"/>
          <w:lang w:val="cs-CZ"/>
        </w:rPr>
        <w:t xml:space="preserve">KH&amp;CN </w:t>
      </w:r>
      <w:r w:rsidRPr="00093873">
        <w:rPr>
          <w:rFonts w:ascii="Times New Roman" w:hAnsi="Times New Roman"/>
          <w:noProof/>
          <w:szCs w:val="28"/>
        </w:rPr>
        <w:t>cấp Bộ</w:t>
      </w:r>
      <w:r w:rsidRPr="003B790E">
        <w:rPr>
          <w:rFonts w:ascii="Times New Roman" w:hAnsi="Times New Roman"/>
          <w:bCs/>
          <w:color w:val="000000"/>
        </w:rPr>
        <w:t>;</w:t>
      </w:r>
      <w:r w:rsidRPr="003B790E">
        <w:rPr>
          <w:rFonts w:ascii="Times New Roman" w:eastAsia="Arial" w:hAnsi="Times New Roman"/>
          <w:noProof/>
          <w:color w:val="000000"/>
        </w:rPr>
        <w:t xml:space="preserve"> </w:t>
      </w:r>
      <w:r w:rsidRPr="00093873">
        <w:rPr>
          <w:rFonts w:ascii="Times New Roman" w:hAnsi="Times New Roman"/>
          <w:noProof/>
        </w:rPr>
        <w:t xml:space="preserve">10 hội nghị chuyển giao kết quả sau nghiệm thu đối với các nhiệm vụ </w:t>
      </w:r>
      <w:r w:rsidRPr="00093873">
        <w:rPr>
          <w:rFonts w:ascii="Times New Roman" w:hAnsi="Times New Roman"/>
          <w:szCs w:val="28"/>
          <w:lang w:val="cs-CZ"/>
        </w:rPr>
        <w:t>KH&amp;CN</w:t>
      </w:r>
      <w:r>
        <w:rPr>
          <w:rFonts w:ascii="Times New Roman" w:eastAsia="Arial" w:hAnsi="Times New Roman"/>
          <w:noProof/>
          <w:color w:val="000000"/>
        </w:rPr>
        <w:t>.</w:t>
      </w:r>
      <w:r w:rsidRPr="003B790E">
        <w:rPr>
          <w:rFonts w:ascii="Times New Roman" w:eastAsia="Arial" w:hAnsi="Times New Roman"/>
          <w:noProof/>
          <w:color w:val="000000"/>
        </w:rPr>
        <w:t xml:space="preserve"> </w:t>
      </w:r>
      <w:r w:rsidRPr="00093873">
        <w:rPr>
          <w:rFonts w:ascii="Times New Roman" w:hAnsi="Times New Roman"/>
          <w:szCs w:val="28"/>
        </w:rPr>
        <w:t>K</w:t>
      </w:r>
      <w:r w:rsidRPr="00093873">
        <w:rPr>
          <w:rFonts w:ascii="Times New Roman" w:hAnsi="Times New Roman"/>
          <w:szCs w:val="28"/>
          <w:lang w:val="cs-CZ"/>
        </w:rPr>
        <w:t xml:space="preserve">iểm tra </w:t>
      </w:r>
      <w:r w:rsidRPr="00093873">
        <w:rPr>
          <w:rFonts w:ascii="Times New Roman" w:hAnsi="Times New Roman"/>
          <w:szCs w:val="28"/>
        </w:rPr>
        <w:t>tiến độ</w:t>
      </w:r>
      <w:r w:rsidRPr="00093873">
        <w:rPr>
          <w:rFonts w:ascii="Times New Roman" w:hAnsi="Times New Roman"/>
          <w:szCs w:val="28"/>
          <w:lang w:val="vi-VN"/>
        </w:rPr>
        <w:t xml:space="preserve"> </w:t>
      </w:r>
      <w:r w:rsidRPr="00093873">
        <w:rPr>
          <w:rFonts w:ascii="Times New Roman" w:hAnsi="Times New Roman"/>
          <w:szCs w:val="28"/>
        </w:rPr>
        <w:t xml:space="preserve">các </w:t>
      </w:r>
      <w:r w:rsidRPr="00093873">
        <w:rPr>
          <w:rFonts w:ascii="Times New Roman" w:hAnsi="Times New Roman"/>
          <w:szCs w:val="28"/>
          <w:lang w:val="vi-VN"/>
        </w:rPr>
        <w:t xml:space="preserve">nhiệm vụ </w:t>
      </w:r>
      <w:r w:rsidRPr="00093873">
        <w:rPr>
          <w:rFonts w:ascii="Times New Roman" w:hAnsi="Times New Roman"/>
          <w:szCs w:val="28"/>
          <w:lang w:val="cs-CZ"/>
        </w:rPr>
        <w:t xml:space="preserve">KH&amp;CN năm 2023 đối với 10 nhiệm vụ KH&amp;CN cấp tỉnh, </w:t>
      </w:r>
      <w:r w:rsidRPr="00093873">
        <w:rPr>
          <w:rFonts w:ascii="Times New Roman" w:hAnsi="Times New Roman"/>
          <w:noProof/>
          <w:szCs w:val="28"/>
          <w:lang w:val="vi-VN"/>
        </w:rPr>
        <w:t xml:space="preserve">03 </w:t>
      </w:r>
      <w:r w:rsidRPr="00093873">
        <w:rPr>
          <w:rFonts w:ascii="Times New Roman" w:hAnsi="Times New Roman"/>
          <w:noProof/>
          <w:szCs w:val="28"/>
        </w:rPr>
        <w:t>dự án</w:t>
      </w:r>
      <w:r w:rsidRPr="00093873">
        <w:rPr>
          <w:rFonts w:ascii="Times New Roman" w:hAnsi="Times New Roman"/>
          <w:noProof/>
          <w:szCs w:val="28"/>
          <w:lang w:val="vi-VN"/>
        </w:rPr>
        <w:t xml:space="preserve"> KH&amp;CN </w:t>
      </w:r>
      <w:r w:rsidRPr="00093873">
        <w:rPr>
          <w:rFonts w:ascii="Times New Roman" w:hAnsi="Times New Roman"/>
          <w:noProof/>
          <w:szCs w:val="28"/>
        </w:rPr>
        <w:t>cấp Bộ</w:t>
      </w:r>
      <w:r w:rsidRPr="00093873">
        <w:rPr>
          <w:rFonts w:ascii="Times New Roman" w:hAnsi="Times New Roman"/>
          <w:noProof/>
          <w:szCs w:val="28"/>
          <w:lang w:val="vi-VN"/>
        </w:rPr>
        <w:t xml:space="preserve"> theo </w:t>
      </w:r>
      <w:r w:rsidRPr="00093873">
        <w:rPr>
          <w:rFonts w:ascii="Times New Roman" w:hAnsi="Times New Roman"/>
          <w:noProof/>
          <w:szCs w:val="28"/>
        </w:rPr>
        <w:t xml:space="preserve">Kế hoạch. </w:t>
      </w:r>
      <w:r w:rsidRPr="00093873">
        <w:rPr>
          <w:rFonts w:ascii="Times New Roman" w:hAnsi="Times New Roman"/>
          <w:szCs w:val="28"/>
          <w:lang w:val="cs-CZ"/>
        </w:rPr>
        <w:t>Kiểm tra việc tổ chức ứng dụng sau nghiệm thu đối với 12 nhiệm vụ KHCN cấp tỉnh</w:t>
      </w:r>
      <w:r>
        <w:rPr>
          <w:rFonts w:ascii="Times New Roman" w:hAnsi="Times New Roman"/>
          <w:color w:val="000000"/>
        </w:rPr>
        <w:t>…</w:t>
      </w:r>
    </w:p>
  </w:footnote>
  <w:footnote w:id="50">
    <w:p w14:paraId="3B9E4075" w14:textId="77777777" w:rsidR="0080778B" w:rsidRPr="009F4E96" w:rsidRDefault="0080778B" w:rsidP="00F76672">
      <w:pPr>
        <w:pStyle w:val="FootnoteText"/>
        <w:jc w:val="both"/>
        <w:rPr>
          <w:rFonts w:ascii="Times New Roman" w:hAnsi="Times New Roman"/>
        </w:rPr>
      </w:pPr>
      <w:r w:rsidRPr="009F4E96">
        <w:rPr>
          <w:rStyle w:val="FootnoteReference"/>
          <w:rFonts w:ascii="Times New Roman" w:hAnsi="Times New Roman"/>
        </w:rPr>
        <w:footnoteRef/>
      </w:r>
      <w:r w:rsidRPr="009F4E96">
        <w:rPr>
          <w:rFonts w:ascii="Times New Roman" w:hAnsi="Times New Roman"/>
        </w:rPr>
        <w:t xml:space="preserve"> C</w:t>
      </w:r>
      <w:r w:rsidRPr="009F4E96">
        <w:rPr>
          <w:rFonts w:ascii="Times New Roman" w:hAnsi="Times New Roman"/>
          <w:color w:val="000000"/>
          <w:szCs w:val="28"/>
          <w:lang w:val="nb-NO"/>
        </w:rPr>
        <w:t xml:space="preserve">ụ thể: Công bố 63 văn bản QPPL hết hiệu lực toàn bộ trong năm 2022 </w:t>
      </w:r>
      <w:r w:rsidRPr="009F4E96">
        <w:rPr>
          <w:rFonts w:ascii="Times New Roman" w:hAnsi="Times New Roman"/>
          <w:i/>
          <w:color w:val="000000"/>
          <w:szCs w:val="28"/>
          <w:lang w:val="nb-NO"/>
        </w:rPr>
        <w:t>(21 nghị quyết, 42 quyết định)</w:t>
      </w:r>
      <w:r w:rsidRPr="009F4E96">
        <w:rPr>
          <w:rFonts w:ascii="Times New Roman" w:hAnsi="Times New Roman"/>
          <w:color w:val="000000"/>
          <w:szCs w:val="28"/>
          <w:lang w:val="nb-NO"/>
        </w:rPr>
        <w:t xml:space="preserve">; 16 văn bản QPPL hết hiệu lực một phần trong năm 2022 </w:t>
      </w:r>
      <w:r w:rsidRPr="009F4E96">
        <w:rPr>
          <w:rFonts w:ascii="Times New Roman" w:hAnsi="Times New Roman"/>
          <w:i/>
          <w:color w:val="000000"/>
          <w:szCs w:val="28"/>
          <w:lang w:val="nb-NO"/>
        </w:rPr>
        <w:t>(12 nghị quyết và 04 quyết định).</w:t>
      </w:r>
    </w:p>
  </w:footnote>
  <w:footnote w:id="51">
    <w:p w14:paraId="411BA0B2" w14:textId="77777777" w:rsidR="0080778B" w:rsidRDefault="0080778B">
      <w:pPr>
        <w:pStyle w:val="FootnoteText"/>
      </w:pPr>
      <w:r>
        <w:rPr>
          <w:rStyle w:val="FootnoteReference"/>
        </w:rPr>
        <w:footnoteRef/>
      </w:r>
      <w:r>
        <w:t xml:space="preserve"> S</w:t>
      </w:r>
      <w:r w:rsidRPr="003D782A">
        <w:rPr>
          <w:rFonts w:ascii="Times New Roman" w:hAnsi="Times New Roman"/>
          <w:color w:val="000000" w:themeColor="text1"/>
          <w:lang w:val="pl-PL"/>
        </w:rPr>
        <w:t>ố lượng người làm việc trong các đơn vị sự nghiệp công lập là 23.183 người; số l</w:t>
      </w:r>
      <w:r w:rsidRPr="003D782A">
        <w:rPr>
          <w:rFonts w:ascii="Times New Roman" w:hAnsi="Times New Roman"/>
          <w:color w:val="000000" w:themeColor="text1"/>
          <w:shd w:val="clear" w:color="auto" w:fill="FFFFFF"/>
          <w:lang w:val="pl-PL"/>
        </w:rPr>
        <w:t>ượng người làm việc đối với các hội có tính chất đặc thù cấp tỉnh là 69 người</w:t>
      </w:r>
      <w:r>
        <w:rPr>
          <w:rFonts w:ascii="Times New Roman" w:hAnsi="Times New Roman"/>
          <w:color w:val="000000" w:themeColor="text1"/>
          <w:shd w:val="clear" w:color="auto" w:fill="FFFFFF"/>
          <w:lang w:val="pl-PL"/>
        </w:rPr>
        <w:t>.</w:t>
      </w:r>
    </w:p>
  </w:footnote>
  <w:footnote w:id="52">
    <w:p w14:paraId="5BF09E7C" w14:textId="77777777" w:rsidR="0080778B" w:rsidRPr="009F4E96" w:rsidRDefault="0080778B" w:rsidP="00607A9D">
      <w:pPr>
        <w:pStyle w:val="FootnoteText"/>
        <w:widowControl w:val="0"/>
        <w:jc w:val="both"/>
        <w:rPr>
          <w:rFonts w:ascii="Times New Roman" w:hAnsi="Times New Roman"/>
          <w:spacing w:val="-2"/>
          <w:lang w:val="de-DE"/>
        </w:rPr>
      </w:pPr>
      <w:r w:rsidRPr="009F4E96">
        <w:rPr>
          <w:rStyle w:val="FootnoteReference"/>
          <w:rFonts w:ascii="Times New Roman" w:hAnsi="Times New Roman"/>
          <w:spacing w:val="-2"/>
        </w:rPr>
        <w:footnoteRef/>
      </w:r>
      <w:r w:rsidRPr="009F4E96">
        <w:rPr>
          <w:rFonts w:ascii="Times New Roman" w:hAnsi="Times New Roman"/>
          <w:spacing w:val="-2"/>
          <w:lang w:val="de-DE"/>
        </w:rPr>
        <w:t xml:space="preserve"> Tại Nghị quyết số 1211/2016/UBTVQH13 ngày 25/5/2016 của Ủy ban Thường vụ Quốc hội, được sửa đổi, bổ sung một số điều theo Nghị quyết số 27/2022/UBTVQH5 ngày 21/9/2022 của Ủy ban Thường vụ Quốc hội.</w:t>
      </w:r>
    </w:p>
  </w:footnote>
  <w:footnote w:id="53">
    <w:p w14:paraId="38FCE260" w14:textId="77777777" w:rsidR="0080778B" w:rsidRPr="003600E1" w:rsidRDefault="0080778B" w:rsidP="003600E1">
      <w:pPr>
        <w:pStyle w:val="FootnoteText"/>
        <w:jc w:val="both"/>
        <w:rPr>
          <w:rFonts w:ascii="Times New Roman" w:hAnsi="Times New Roman"/>
        </w:rPr>
      </w:pPr>
      <w:r w:rsidRPr="003600E1">
        <w:rPr>
          <w:rStyle w:val="FootnoteReference"/>
          <w:rFonts w:ascii="Times New Roman" w:hAnsi="Times New Roman"/>
        </w:rPr>
        <w:footnoteRef/>
      </w:r>
      <w:r w:rsidRPr="003600E1">
        <w:rPr>
          <w:rFonts w:ascii="Times New Roman" w:hAnsi="Times New Roman"/>
        </w:rPr>
        <w:t xml:space="preserve"> Family Health International, HelpAge International, ReSurge International, World Vision International, VVOB, Children of Vietnam, Giving It Back to Kids,  Asia Injury Prevention Foundation, Christoffel - Blindenmission/Christian Blind Mission e.V., Plan International, Save the Children International</w:t>
      </w:r>
      <w:r>
        <w:rPr>
          <w:rFonts w:ascii="Times New Roman" w:hAnsi="Times New Roman"/>
        </w:rPr>
        <w:t>.</w:t>
      </w:r>
    </w:p>
  </w:footnote>
  <w:footnote w:id="54">
    <w:p w14:paraId="588542DB" w14:textId="77777777" w:rsidR="0080778B" w:rsidRPr="003600E1" w:rsidRDefault="0080778B" w:rsidP="003600E1">
      <w:pPr>
        <w:pStyle w:val="FootnoteText"/>
        <w:jc w:val="both"/>
        <w:rPr>
          <w:rFonts w:ascii="Times New Roman" w:hAnsi="Times New Roman"/>
        </w:rPr>
      </w:pPr>
      <w:r w:rsidRPr="003600E1">
        <w:rPr>
          <w:rStyle w:val="FootnoteReference"/>
          <w:rFonts w:ascii="Times New Roman" w:hAnsi="Times New Roman"/>
        </w:rPr>
        <w:footnoteRef/>
      </w:r>
      <w:r w:rsidRPr="003600E1">
        <w:rPr>
          <w:rFonts w:ascii="Times New Roman" w:hAnsi="Times New Roman"/>
        </w:rPr>
        <w:t xml:space="preserve"> </w:t>
      </w:r>
      <w:r>
        <w:rPr>
          <w:rFonts w:ascii="Times New Roman" w:hAnsi="Times New Roman"/>
        </w:rPr>
        <w:t xml:space="preserve">Gồm: </w:t>
      </w:r>
      <w:r w:rsidRPr="003600E1">
        <w:rPr>
          <w:rFonts w:ascii="Times New Roman" w:hAnsi="Times New Roman"/>
        </w:rPr>
        <w:t>16 khoản viện trợ (10 chương trình, dự án và 06 phi dự án) của 10 tổ chức phi chính phủ và 02 cơ quan hợp tác quốc tế, doanh nghiệp nước ngoài, với giá trị cam kết tài trợ là 465.493 USD tương đương 10,678 tỷ đồng (không bao gồm 09 chương trình, dự án tiếp diễn và 03 dự án kéo dài của 08 tổ chức PCPNN với giá trị cam kết tài trợ là 521.886 USD tương đương khoản 12,090 tỷ đồng).</w:t>
      </w:r>
    </w:p>
  </w:footnote>
  <w:footnote w:id="55">
    <w:p w14:paraId="0B62BE6D" w14:textId="77777777" w:rsidR="0080778B" w:rsidRPr="00E3195F" w:rsidRDefault="0080778B">
      <w:pPr>
        <w:pStyle w:val="FootnoteText"/>
        <w:rPr>
          <w:rFonts w:ascii="Times New Roman" w:hAnsi="Times New Roman"/>
        </w:rPr>
      </w:pPr>
      <w:r w:rsidRPr="00E3195F">
        <w:rPr>
          <w:rStyle w:val="FootnoteReference"/>
          <w:rFonts w:ascii="Times New Roman" w:hAnsi="Times New Roman"/>
        </w:rPr>
        <w:footnoteRef/>
      </w:r>
      <w:r w:rsidRPr="00E3195F">
        <w:rPr>
          <w:rFonts w:ascii="Times New Roman" w:hAnsi="Times New Roman"/>
        </w:rPr>
        <w:t xml:space="preserve"> V</w:t>
      </w:r>
      <w:r w:rsidRPr="00E3195F">
        <w:rPr>
          <w:rFonts w:ascii="Times New Roman" w:hAnsi="Times New Roman"/>
          <w:lang w:val="fi-FI"/>
        </w:rPr>
        <w:t>ận dụng danh mục vị trí việc làm theo Quyết định số 2035/QĐ-BNV ngày 31/12/2015 của Bộ Nội vụ</w:t>
      </w:r>
      <w:r>
        <w:rPr>
          <w:rFonts w:ascii="Times New Roman" w:hAnsi="Times New Roman"/>
          <w:lang w:val="fi-FI"/>
        </w:rPr>
        <w:t>.</w:t>
      </w:r>
    </w:p>
  </w:footnote>
  <w:footnote w:id="56">
    <w:p w14:paraId="66302088" w14:textId="77777777" w:rsidR="0080778B" w:rsidRPr="007F1128" w:rsidRDefault="0080778B" w:rsidP="00842CF1">
      <w:pPr>
        <w:tabs>
          <w:tab w:val="left" w:pos="1134"/>
        </w:tabs>
        <w:jc w:val="both"/>
        <w:rPr>
          <w:rFonts w:ascii="Times New Roman" w:hAnsi="Times New Roman"/>
          <w:sz w:val="20"/>
          <w:lang w:val="en-US"/>
        </w:rPr>
      </w:pPr>
      <w:r w:rsidRPr="007F1128">
        <w:rPr>
          <w:rStyle w:val="FootnoteReference"/>
          <w:rFonts w:ascii="Times New Roman" w:hAnsi="Times New Roman"/>
          <w:sz w:val="20"/>
        </w:rPr>
        <w:footnoteRef/>
      </w:r>
      <w:r w:rsidRPr="007F1128">
        <w:rPr>
          <w:rFonts w:ascii="Times New Roman" w:hAnsi="Times New Roman"/>
          <w:sz w:val="20"/>
        </w:rPr>
        <w:t xml:space="preserve"> (1)</w:t>
      </w:r>
      <w:r>
        <w:rPr>
          <w:rFonts w:ascii="Times New Roman" w:hAnsi="Times New Roman"/>
          <w:sz w:val="20"/>
        </w:rPr>
        <w:t xml:space="preserve"> Tăng cường xây dựng, chỉnh đốn Đảng và hệ thống chính trị</w:t>
      </w:r>
      <w:r>
        <w:rPr>
          <w:rFonts w:ascii="Times New Roman" w:hAnsi="Times New Roman"/>
          <w:sz w:val="20"/>
          <w:lang w:val="nl-NL"/>
        </w:rPr>
        <w:t xml:space="preserve">, củng cố niềm tin của Nhân dân đối với Đảng bộ, chính quyền và hệ thống chính trị; (2) </w:t>
      </w:r>
      <w:r w:rsidRPr="007F1128">
        <w:rPr>
          <w:rFonts w:ascii="Times New Roman" w:hAnsi="Times New Roman"/>
          <w:sz w:val="20"/>
          <w:lang w:val="nl-NL"/>
        </w:rPr>
        <w:t>Cải cách hành chính; nâng cao thứ hạng các chỉ số về cải cách hành chính, hiệu quả quản trị và hành chính công, năng lực cạnh tranh cấp tỉnh; (</w:t>
      </w:r>
      <w:r>
        <w:rPr>
          <w:rFonts w:ascii="Times New Roman" w:hAnsi="Times New Roman"/>
          <w:sz w:val="20"/>
          <w:lang w:val="nl-NL"/>
        </w:rPr>
        <w:t>3</w:t>
      </w:r>
      <w:r w:rsidRPr="007F1128">
        <w:rPr>
          <w:rFonts w:ascii="Times New Roman" w:hAnsi="Times New Roman"/>
          <w:sz w:val="20"/>
          <w:lang w:val="nl-NL"/>
        </w:rPr>
        <w:t xml:space="preserve">) Đẩy mạnh phát triển du lịch, từng bước trở </w:t>
      </w:r>
      <w:r>
        <w:rPr>
          <w:rFonts w:ascii="Times New Roman" w:hAnsi="Times New Roman"/>
          <w:sz w:val="20"/>
          <w:lang w:val="nl-NL"/>
        </w:rPr>
        <w:t>thành ngành kinh tế mũi nhọn; (4</w:t>
      </w:r>
      <w:r w:rsidRPr="007F1128">
        <w:rPr>
          <w:rFonts w:ascii="Times New Roman" w:hAnsi="Times New Roman"/>
          <w:sz w:val="20"/>
          <w:lang w:val="nl-NL"/>
        </w:rPr>
        <w:t>) Đẩy mạnh phát triển kinh tế - xã hội, giảm nghèo bền vững ở các huyện miền núi.</w:t>
      </w:r>
    </w:p>
  </w:footnote>
  <w:footnote w:id="57">
    <w:p w14:paraId="5F5CDF71" w14:textId="77777777" w:rsidR="0080778B" w:rsidRPr="007F1128" w:rsidRDefault="0080778B" w:rsidP="00842CF1">
      <w:pPr>
        <w:pStyle w:val="FootnoteText"/>
        <w:jc w:val="both"/>
        <w:rPr>
          <w:rFonts w:ascii="Times New Roman" w:hAnsi="Times New Roman"/>
        </w:rPr>
      </w:pPr>
      <w:r w:rsidRPr="007F1128">
        <w:rPr>
          <w:rStyle w:val="FootnoteReference"/>
          <w:rFonts w:ascii="Times New Roman" w:hAnsi="Times New Roman"/>
        </w:rPr>
        <w:footnoteRef/>
      </w:r>
      <w:r w:rsidRPr="007F1128">
        <w:rPr>
          <w:rFonts w:ascii="Times New Roman" w:hAnsi="Times New Roman"/>
        </w:rPr>
        <w:t xml:space="preserve"> (1) </w:t>
      </w:r>
      <w:r w:rsidRPr="007F1128">
        <w:rPr>
          <w:rFonts w:ascii="Times New Roman" w:hAnsi="Times New Roman"/>
          <w:lang w:val="zu-ZA"/>
        </w:rPr>
        <w:t xml:space="preserve">Huy động và sử dụng hiệu quả các nguồn lực để đẩy mạnh phát triển công nghiệp; (2) </w:t>
      </w:r>
      <w:r w:rsidRPr="007F1128">
        <w:rPr>
          <w:rFonts w:ascii="Times New Roman" w:hAnsi="Times New Roman"/>
          <w:lang w:val="nl-NL"/>
        </w:rPr>
        <w:t>Phát triển nguồn nhân lực chất lượng cao, trọng tâm là xây dựng đội ngũ cán bộ có đủ phẩm chất, năng lực, uy tín, ngang tầm nhiệm vụ; (3) Đầu tư, phát triển kết cấu hạ tầng đồng bộ, hiện đại, tạo động lực cho phát triển.</w:t>
      </w:r>
    </w:p>
  </w:footnote>
  <w:footnote w:id="58">
    <w:p w14:paraId="08F4CA52" w14:textId="77777777" w:rsidR="0080778B" w:rsidRPr="00721F64" w:rsidRDefault="0080778B">
      <w:pPr>
        <w:pStyle w:val="FootnoteText"/>
        <w:rPr>
          <w:rFonts w:ascii="Times New Roman" w:hAnsi="Times New Roman"/>
        </w:rPr>
      </w:pPr>
      <w:r w:rsidRPr="00721F64">
        <w:rPr>
          <w:rStyle w:val="FootnoteReference"/>
          <w:rFonts w:ascii="Times New Roman" w:hAnsi="Times New Roman"/>
        </w:rPr>
        <w:footnoteRef/>
      </w:r>
      <w:r w:rsidRPr="00721F64">
        <w:rPr>
          <w:rFonts w:ascii="Times New Roman" w:hAnsi="Times New Roman"/>
        </w:rPr>
        <w:t xml:space="preserve"> Theo </w:t>
      </w:r>
      <w:r w:rsidRPr="001A7C82">
        <w:rPr>
          <w:rFonts w:ascii="Times New Roman" w:hAnsi="Times New Roman"/>
          <w:shd w:val="clear" w:color="auto" w:fill="FFFFFF"/>
          <w:lang w:val="de-DE"/>
        </w:rPr>
        <w:t>Quyết định số 2563/QĐ-BSR ngày 04/4/2023 của Công ty Cổ phần Lọc hóa dầu Bình Sơn</w:t>
      </w:r>
      <w:r>
        <w:rPr>
          <w:rFonts w:ascii="Times New Roman" w:hAnsi="Times New Roman"/>
        </w:rPr>
        <w:t>.</w:t>
      </w:r>
      <w:r w:rsidRPr="00721F64">
        <w:rPr>
          <w:rFonts w:ascii="Times New Roman" w:hAnsi="Times New Roman"/>
        </w:rPr>
        <w:t xml:space="preserve"> </w:t>
      </w:r>
    </w:p>
  </w:footnote>
  <w:footnote w:id="59">
    <w:p w14:paraId="61BF9E24" w14:textId="77777777" w:rsidR="007C5978" w:rsidRPr="00AB0F6D" w:rsidRDefault="007C5978" w:rsidP="007C5978">
      <w:pPr>
        <w:pStyle w:val="FootnoteText"/>
        <w:rPr>
          <w:rFonts w:ascii="Times New Roman" w:hAnsi="Times New Roman"/>
        </w:rPr>
      </w:pPr>
      <w:r w:rsidRPr="00AB0F6D">
        <w:rPr>
          <w:rStyle w:val="FootnoteReference"/>
          <w:rFonts w:ascii="Times New Roman" w:hAnsi="Times New Roman"/>
        </w:rPr>
        <w:footnoteRef/>
      </w:r>
      <w:r w:rsidRPr="00AB0F6D">
        <w:rPr>
          <w:rFonts w:ascii="Times New Roman" w:hAnsi="Times New Roman"/>
        </w:rPr>
        <w:t xml:space="preserve"> HLKT Đông - Tây: Quảng Ngãi - Măng Đen - Kon Tum - Bờ Y kết nối Nam Lào và Đông Bắc Thái 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F2A52" w14:textId="77777777" w:rsidR="0080778B" w:rsidRPr="008D25FD" w:rsidRDefault="0080778B">
    <w:pPr>
      <w:pStyle w:val="Header"/>
      <w:jc w:val="center"/>
      <w:rPr>
        <w:rFonts w:ascii="Times New Roman" w:hAnsi="Times New Roman"/>
        <w:sz w:val="26"/>
        <w:szCs w:val="26"/>
      </w:rPr>
    </w:pPr>
    <w:r w:rsidRPr="008D25FD">
      <w:rPr>
        <w:rFonts w:ascii="Times New Roman" w:hAnsi="Times New Roman"/>
        <w:sz w:val="26"/>
        <w:szCs w:val="26"/>
      </w:rPr>
      <w:fldChar w:fldCharType="begin"/>
    </w:r>
    <w:r w:rsidRPr="008D25FD">
      <w:rPr>
        <w:rFonts w:ascii="Times New Roman" w:hAnsi="Times New Roman"/>
        <w:sz w:val="26"/>
        <w:szCs w:val="26"/>
      </w:rPr>
      <w:instrText xml:space="preserve"> PAGE   \* MERGEFORMAT </w:instrText>
    </w:r>
    <w:r w:rsidRPr="008D25FD">
      <w:rPr>
        <w:rFonts w:ascii="Times New Roman" w:hAnsi="Times New Roman"/>
        <w:sz w:val="26"/>
        <w:szCs w:val="26"/>
      </w:rPr>
      <w:fldChar w:fldCharType="separate"/>
    </w:r>
    <w:r w:rsidR="002716C1">
      <w:rPr>
        <w:rFonts w:ascii="Times New Roman" w:hAnsi="Times New Roman"/>
        <w:noProof/>
        <w:sz w:val="26"/>
        <w:szCs w:val="26"/>
      </w:rPr>
      <w:t>26</w:t>
    </w:r>
    <w:r w:rsidRPr="008D25FD">
      <w:rPr>
        <w:rFonts w:ascii="Times New Roman" w:hAnsi="Times New Roman"/>
        <w:noProof/>
        <w:sz w:val="26"/>
        <w:szCs w:val="26"/>
      </w:rPr>
      <w:fldChar w:fldCharType="end"/>
    </w:r>
  </w:p>
  <w:p w14:paraId="2D6757FE" w14:textId="77777777" w:rsidR="0080778B" w:rsidRDefault="00807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1EBD"/>
    <w:multiLevelType w:val="hybridMultilevel"/>
    <w:tmpl w:val="6A7EBC0C"/>
    <w:lvl w:ilvl="0" w:tplc="6F0A2C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8B71BF0"/>
    <w:multiLevelType w:val="hybridMultilevel"/>
    <w:tmpl w:val="800AA5FC"/>
    <w:lvl w:ilvl="0" w:tplc="9AE02D3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849135B"/>
    <w:multiLevelType w:val="hybridMultilevel"/>
    <w:tmpl w:val="CE983E5A"/>
    <w:lvl w:ilvl="0" w:tplc="2806EAE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2173C79"/>
    <w:multiLevelType w:val="singleLevel"/>
    <w:tmpl w:val="119ABB12"/>
    <w:lvl w:ilvl="0">
      <w:start w:val="1"/>
      <w:numFmt w:val="decimal"/>
      <w:pStyle w:val="CharCharCharCharCharChar"/>
      <w:lvlText w:val="%1."/>
      <w:lvlJc w:val="left"/>
      <w:pPr>
        <w:tabs>
          <w:tab w:val="num" w:pos="1080"/>
        </w:tabs>
        <w:ind w:left="113" w:firstLine="607"/>
      </w:pPr>
    </w:lvl>
  </w:abstractNum>
  <w:abstractNum w:abstractNumId="4">
    <w:nsid w:val="43F1255E"/>
    <w:multiLevelType w:val="hybridMultilevel"/>
    <w:tmpl w:val="A1B07972"/>
    <w:lvl w:ilvl="0" w:tplc="FFFFFFFF">
      <w:start w:val="1"/>
      <w:numFmt w:val="decimal"/>
      <w:pStyle w:val="CharChar7CharCharCharCharCharCharCharChar"/>
      <w:lvlText w:val="%1."/>
      <w:lvlJc w:val="left"/>
      <w:pPr>
        <w:ind w:left="920" w:hanging="360"/>
      </w:pPr>
      <w:rPr>
        <w:rFonts w:hint="default"/>
        <w:color w:val="000000"/>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DE"/>
    <w:rsid w:val="00000557"/>
    <w:rsid w:val="000038B7"/>
    <w:rsid w:val="0000569A"/>
    <w:rsid w:val="00006C48"/>
    <w:rsid w:val="000074F9"/>
    <w:rsid w:val="000102C8"/>
    <w:rsid w:val="000112A5"/>
    <w:rsid w:val="000127BC"/>
    <w:rsid w:val="00021BAC"/>
    <w:rsid w:val="00022133"/>
    <w:rsid w:val="0002470C"/>
    <w:rsid w:val="000324AC"/>
    <w:rsid w:val="00033359"/>
    <w:rsid w:val="00034C78"/>
    <w:rsid w:val="00036E51"/>
    <w:rsid w:val="000412AD"/>
    <w:rsid w:val="00043DF1"/>
    <w:rsid w:val="00045ABC"/>
    <w:rsid w:val="000461FA"/>
    <w:rsid w:val="00046448"/>
    <w:rsid w:val="0005586A"/>
    <w:rsid w:val="0005586C"/>
    <w:rsid w:val="00057680"/>
    <w:rsid w:val="00061A58"/>
    <w:rsid w:val="00062938"/>
    <w:rsid w:val="00067890"/>
    <w:rsid w:val="00070BE6"/>
    <w:rsid w:val="000714CC"/>
    <w:rsid w:val="00071842"/>
    <w:rsid w:val="00071D0D"/>
    <w:rsid w:val="000726A8"/>
    <w:rsid w:val="0007449E"/>
    <w:rsid w:val="0008011B"/>
    <w:rsid w:val="00090E1F"/>
    <w:rsid w:val="000923FB"/>
    <w:rsid w:val="00095EE1"/>
    <w:rsid w:val="000A0D73"/>
    <w:rsid w:val="000A3739"/>
    <w:rsid w:val="000A5517"/>
    <w:rsid w:val="000A6FCD"/>
    <w:rsid w:val="000B0771"/>
    <w:rsid w:val="000B0E8A"/>
    <w:rsid w:val="000B10B9"/>
    <w:rsid w:val="000B3BB2"/>
    <w:rsid w:val="000B45E9"/>
    <w:rsid w:val="000C6737"/>
    <w:rsid w:val="000D0756"/>
    <w:rsid w:val="000D363B"/>
    <w:rsid w:val="000D467C"/>
    <w:rsid w:val="000D5BCC"/>
    <w:rsid w:val="000D648F"/>
    <w:rsid w:val="000D7E1B"/>
    <w:rsid w:val="000E092F"/>
    <w:rsid w:val="000E0EC9"/>
    <w:rsid w:val="000E24CC"/>
    <w:rsid w:val="000E31FD"/>
    <w:rsid w:val="000E3F3A"/>
    <w:rsid w:val="000E46AF"/>
    <w:rsid w:val="000E4B6A"/>
    <w:rsid w:val="000E4CE0"/>
    <w:rsid w:val="000E71A5"/>
    <w:rsid w:val="000F36A4"/>
    <w:rsid w:val="000F3D4A"/>
    <w:rsid w:val="000F41AC"/>
    <w:rsid w:val="000F6081"/>
    <w:rsid w:val="000F73C6"/>
    <w:rsid w:val="00100226"/>
    <w:rsid w:val="00100F08"/>
    <w:rsid w:val="00101321"/>
    <w:rsid w:val="00102BFE"/>
    <w:rsid w:val="001039EE"/>
    <w:rsid w:val="001068B4"/>
    <w:rsid w:val="00113D61"/>
    <w:rsid w:val="00113F40"/>
    <w:rsid w:val="00116500"/>
    <w:rsid w:val="00117FED"/>
    <w:rsid w:val="001201C7"/>
    <w:rsid w:val="0012092C"/>
    <w:rsid w:val="00123730"/>
    <w:rsid w:val="00132EEE"/>
    <w:rsid w:val="00132F49"/>
    <w:rsid w:val="00133BA1"/>
    <w:rsid w:val="00134128"/>
    <w:rsid w:val="0013623F"/>
    <w:rsid w:val="00136CC1"/>
    <w:rsid w:val="00137B1A"/>
    <w:rsid w:val="001410CE"/>
    <w:rsid w:val="00142190"/>
    <w:rsid w:val="00144A80"/>
    <w:rsid w:val="00144F04"/>
    <w:rsid w:val="00150A75"/>
    <w:rsid w:val="001529B6"/>
    <w:rsid w:val="00154337"/>
    <w:rsid w:val="00154CD5"/>
    <w:rsid w:val="001565FA"/>
    <w:rsid w:val="00156992"/>
    <w:rsid w:val="0016274A"/>
    <w:rsid w:val="001628BA"/>
    <w:rsid w:val="00162AFA"/>
    <w:rsid w:val="001654ED"/>
    <w:rsid w:val="001669B6"/>
    <w:rsid w:val="0016748E"/>
    <w:rsid w:val="0017541C"/>
    <w:rsid w:val="001800D9"/>
    <w:rsid w:val="00186C1F"/>
    <w:rsid w:val="001907F3"/>
    <w:rsid w:val="00194EF0"/>
    <w:rsid w:val="00196298"/>
    <w:rsid w:val="00197847"/>
    <w:rsid w:val="001A7C82"/>
    <w:rsid w:val="001B1A7D"/>
    <w:rsid w:val="001C2C8E"/>
    <w:rsid w:val="001C3504"/>
    <w:rsid w:val="001C5966"/>
    <w:rsid w:val="001C664C"/>
    <w:rsid w:val="001C7F9F"/>
    <w:rsid w:val="001D115D"/>
    <w:rsid w:val="001D2655"/>
    <w:rsid w:val="001D2D16"/>
    <w:rsid w:val="001D367E"/>
    <w:rsid w:val="001D7A00"/>
    <w:rsid w:val="001E0756"/>
    <w:rsid w:val="001E0CDB"/>
    <w:rsid w:val="001E0D30"/>
    <w:rsid w:val="001E34FE"/>
    <w:rsid w:val="001E6B25"/>
    <w:rsid w:val="001F3532"/>
    <w:rsid w:val="00200BC4"/>
    <w:rsid w:val="002032B4"/>
    <w:rsid w:val="00204388"/>
    <w:rsid w:val="00207FFE"/>
    <w:rsid w:val="00212B55"/>
    <w:rsid w:val="002130F6"/>
    <w:rsid w:val="00213298"/>
    <w:rsid w:val="002139DF"/>
    <w:rsid w:val="00213F2C"/>
    <w:rsid w:val="00214E8B"/>
    <w:rsid w:val="00220211"/>
    <w:rsid w:val="00221C0E"/>
    <w:rsid w:val="00221FDF"/>
    <w:rsid w:val="002222F6"/>
    <w:rsid w:val="00222A64"/>
    <w:rsid w:val="00223DF2"/>
    <w:rsid w:val="00226B21"/>
    <w:rsid w:val="002301AF"/>
    <w:rsid w:val="00230AE0"/>
    <w:rsid w:val="00235205"/>
    <w:rsid w:val="002354FF"/>
    <w:rsid w:val="0023602D"/>
    <w:rsid w:val="00236774"/>
    <w:rsid w:val="002423C6"/>
    <w:rsid w:val="002429C9"/>
    <w:rsid w:val="002433F8"/>
    <w:rsid w:val="002449DA"/>
    <w:rsid w:val="0024563D"/>
    <w:rsid w:val="0024603A"/>
    <w:rsid w:val="00250C8E"/>
    <w:rsid w:val="00250D09"/>
    <w:rsid w:val="00252275"/>
    <w:rsid w:val="002525FA"/>
    <w:rsid w:val="00252FD8"/>
    <w:rsid w:val="002626B3"/>
    <w:rsid w:val="0026684D"/>
    <w:rsid w:val="00267639"/>
    <w:rsid w:val="002716C1"/>
    <w:rsid w:val="00271DAB"/>
    <w:rsid w:val="00272EA9"/>
    <w:rsid w:val="0027462A"/>
    <w:rsid w:val="00277FA2"/>
    <w:rsid w:val="00284A2C"/>
    <w:rsid w:val="002862D9"/>
    <w:rsid w:val="00290468"/>
    <w:rsid w:val="00293CC5"/>
    <w:rsid w:val="00294209"/>
    <w:rsid w:val="00296036"/>
    <w:rsid w:val="00296528"/>
    <w:rsid w:val="00297CD6"/>
    <w:rsid w:val="002A07FB"/>
    <w:rsid w:val="002A1452"/>
    <w:rsid w:val="002A25D2"/>
    <w:rsid w:val="002A298E"/>
    <w:rsid w:val="002A2F98"/>
    <w:rsid w:val="002A3F50"/>
    <w:rsid w:val="002A71B5"/>
    <w:rsid w:val="002A7907"/>
    <w:rsid w:val="002B0F24"/>
    <w:rsid w:val="002B165F"/>
    <w:rsid w:val="002B2CFB"/>
    <w:rsid w:val="002B609C"/>
    <w:rsid w:val="002B7A8F"/>
    <w:rsid w:val="002C3346"/>
    <w:rsid w:val="002C4464"/>
    <w:rsid w:val="002D4A8A"/>
    <w:rsid w:val="002D7A71"/>
    <w:rsid w:val="002E0BA3"/>
    <w:rsid w:val="002E1861"/>
    <w:rsid w:val="002E36ED"/>
    <w:rsid w:val="002E5999"/>
    <w:rsid w:val="002E5ED4"/>
    <w:rsid w:val="002E7F75"/>
    <w:rsid w:val="002F4283"/>
    <w:rsid w:val="002F4EF9"/>
    <w:rsid w:val="002F71FD"/>
    <w:rsid w:val="00300FB9"/>
    <w:rsid w:val="00303DB8"/>
    <w:rsid w:val="00305924"/>
    <w:rsid w:val="00306D44"/>
    <w:rsid w:val="0031067E"/>
    <w:rsid w:val="003109EA"/>
    <w:rsid w:val="003122CC"/>
    <w:rsid w:val="00312CEF"/>
    <w:rsid w:val="003131B3"/>
    <w:rsid w:val="00313A5B"/>
    <w:rsid w:val="003146DE"/>
    <w:rsid w:val="00314F2A"/>
    <w:rsid w:val="00315030"/>
    <w:rsid w:val="00317B6C"/>
    <w:rsid w:val="00321CCA"/>
    <w:rsid w:val="00322FDA"/>
    <w:rsid w:val="00334995"/>
    <w:rsid w:val="00334A23"/>
    <w:rsid w:val="00337251"/>
    <w:rsid w:val="0034151B"/>
    <w:rsid w:val="003442E5"/>
    <w:rsid w:val="00345462"/>
    <w:rsid w:val="00345974"/>
    <w:rsid w:val="003509B6"/>
    <w:rsid w:val="00356EC2"/>
    <w:rsid w:val="003600E1"/>
    <w:rsid w:val="00360C6E"/>
    <w:rsid w:val="00361EF5"/>
    <w:rsid w:val="00362D7A"/>
    <w:rsid w:val="0036319C"/>
    <w:rsid w:val="00364E1E"/>
    <w:rsid w:val="0036558F"/>
    <w:rsid w:val="00365802"/>
    <w:rsid w:val="00374F65"/>
    <w:rsid w:val="00375BC7"/>
    <w:rsid w:val="0038127B"/>
    <w:rsid w:val="00381E36"/>
    <w:rsid w:val="00383330"/>
    <w:rsid w:val="00383F4D"/>
    <w:rsid w:val="00391977"/>
    <w:rsid w:val="00395D68"/>
    <w:rsid w:val="003974C2"/>
    <w:rsid w:val="00397804"/>
    <w:rsid w:val="003A3D92"/>
    <w:rsid w:val="003A4413"/>
    <w:rsid w:val="003B0265"/>
    <w:rsid w:val="003B0E78"/>
    <w:rsid w:val="003B4511"/>
    <w:rsid w:val="003B76D3"/>
    <w:rsid w:val="003B790E"/>
    <w:rsid w:val="003C0590"/>
    <w:rsid w:val="003C0F0A"/>
    <w:rsid w:val="003D27E6"/>
    <w:rsid w:val="003D5891"/>
    <w:rsid w:val="003D6034"/>
    <w:rsid w:val="003D782A"/>
    <w:rsid w:val="003D7FBB"/>
    <w:rsid w:val="003E09F5"/>
    <w:rsid w:val="003E150F"/>
    <w:rsid w:val="003E286F"/>
    <w:rsid w:val="003E3848"/>
    <w:rsid w:val="003E496C"/>
    <w:rsid w:val="003E64C1"/>
    <w:rsid w:val="003E7B8E"/>
    <w:rsid w:val="003F1167"/>
    <w:rsid w:val="003F3464"/>
    <w:rsid w:val="003F3E1F"/>
    <w:rsid w:val="003F40CC"/>
    <w:rsid w:val="003F7804"/>
    <w:rsid w:val="00403EC4"/>
    <w:rsid w:val="00403F53"/>
    <w:rsid w:val="0040554D"/>
    <w:rsid w:val="00405BE3"/>
    <w:rsid w:val="004064EB"/>
    <w:rsid w:val="0040790D"/>
    <w:rsid w:val="004079BB"/>
    <w:rsid w:val="00407EFF"/>
    <w:rsid w:val="00410C64"/>
    <w:rsid w:val="0041193A"/>
    <w:rsid w:val="004136E6"/>
    <w:rsid w:val="00420F34"/>
    <w:rsid w:val="0042499D"/>
    <w:rsid w:val="00425F08"/>
    <w:rsid w:val="00430B47"/>
    <w:rsid w:val="00431466"/>
    <w:rsid w:val="00432609"/>
    <w:rsid w:val="004329E1"/>
    <w:rsid w:val="00433952"/>
    <w:rsid w:val="004368E0"/>
    <w:rsid w:val="004415BD"/>
    <w:rsid w:val="0044289E"/>
    <w:rsid w:val="004435C6"/>
    <w:rsid w:val="00443F55"/>
    <w:rsid w:val="00446D63"/>
    <w:rsid w:val="0045117F"/>
    <w:rsid w:val="004550E5"/>
    <w:rsid w:val="0045661A"/>
    <w:rsid w:val="004576E7"/>
    <w:rsid w:val="00460A03"/>
    <w:rsid w:val="00461E75"/>
    <w:rsid w:val="00466288"/>
    <w:rsid w:val="0046684C"/>
    <w:rsid w:val="00470B6F"/>
    <w:rsid w:val="004722DF"/>
    <w:rsid w:val="004731DE"/>
    <w:rsid w:val="00475F1C"/>
    <w:rsid w:val="00477087"/>
    <w:rsid w:val="004772ED"/>
    <w:rsid w:val="00477B0E"/>
    <w:rsid w:val="00483916"/>
    <w:rsid w:val="0049024D"/>
    <w:rsid w:val="004922D4"/>
    <w:rsid w:val="00496AFF"/>
    <w:rsid w:val="00496E16"/>
    <w:rsid w:val="0049703A"/>
    <w:rsid w:val="00497097"/>
    <w:rsid w:val="004A0920"/>
    <w:rsid w:val="004A09B9"/>
    <w:rsid w:val="004A36F1"/>
    <w:rsid w:val="004A6FCF"/>
    <w:rsid w:val="004B064E"/>
    <w:rsid w:val="004B1958"/>
    <w:rsid w:val="004B2EFB"/>
    <w:rsid w:val="004B3EB6"/>
    <w:rsid w:val="004C04E0"/>
    <w:rsid w:val="004C2673"/>
    <w:rsid w:val="004C521B"/>
    <w:rsid w:val="004C6E25"/>
    <w:rsid w:val="004C7D3F"/>
    <w:rsid w:val="004D2721"/>
    <w:rsid w:val="004D2D7E"/>
    <w:rsid w:val="004D4763"/>
    <w:rsid w:val="004D47F9"/>
    <w:rsid w:val="004D512F"/>
    <w:rsid w:val="004D5CBC"/>
    <w:rsid w:val="004E27ED"/>
    <w:rsid w:val="004E57B9"/>
    <w:rsid w:val="004F1F28"/>
    <w:rsid w:val="004F2BB6"/>
    <w:rsid w:val="004F4689"/>
    <w:rsid w:val="00501FB2"/>
    <w:rsid w:val="00502BCD"/>
    <w:rsid w:val="00502CD3"/>
    <w:rsid w:val="00503E5B"/>
    <w:rsid w:val="005048F5"/>
    <w:rsid w:val="005076DB"/>
    <w:rsid w:val="005131A7"/>
    <w:rsid w:val="0051320A"/>
    <w:rsid w:val="00513DE7"/>
    <w:rsid w:val="0052326F"/>
    <w:rsid w:val="0052417D"/>
    <w:rsid w:val="00530FF1"/>
    <w:rsid w:val="005333CA"/>
    <w:rsid w:val="005333ED"/>
    <w:rsid w:val="005345D7"/>
    <w:rsid w:val="00541D8E"/>
    <w:rsid w:val="005435AC"/>
    <w:rsid w:val="00544EFD"/>
    <w:rsid w:val="005451FC"/>
    <w:rsid w:val="005478E2"/>
    <w:rsid w:val="0055007A"/>
    <w:rsid w:val="0055236D"/>
    <w:rsid w:val="00553133"/>
    <w:rsid w:val="00553BAD"/>
    <w:rsid w:val="00553EDB"/>
    <w:rsid w:val="00555176"/>
    <w:rsid w:val="00555D2A"/>
    <w:rsid w:val="00557DD7"/>
    <w:rsid w:val="005606B2"/>
    <w:rsid w:val="00560B68"/>
    <w:rsid w:val="0056101D"/>
    <w:rsid w:val="005618A0"/>
    <w:rsid w:val="00564BEF"/>
    <w:rsid w:val="00565EF9"/>
    <w:rsid w:val="00566DA3"/>
    <w:rsid w:val="0058586D"/>
    <w:rsid w:val="005858A0"/>
    <w:rsid w:val="00592414"/>
    <w:rsid w:val="00594AB8"/>
    <w:rsid w:val="00597332"/>
    <w:rsid w:val="005B09D7"/>
    <w:rsid w:val="005B3B25"/>
    <w:rsid w:val="005B75BF"/>
    <w:rsid w:val="005C36C8"/>
    <w:rsid w:val="005D195D"/>
    <w:rsid w:val="005D3FFB"/>
    <w:rsid w:val="005D6393"/>
    <w:rsid w:val="005D6574"/>
    <w:rsid w:val="005D6662"/>
    <w:rsid w:val="005D7287"/>
    <w:rsid w:val="005E01D5"/>
    <w:rsid w:val="005E5B3F"/>
    <w:rsid w:val="005E7C0F"/>
    <w:rsid w:val="005F76E7"/>
    <w:rsid w:val="005F7835"/>
    <w:rsid w:val="005F7982"/>
    <w:rsid w:val="006002C7"/>
    <w:rsid w:val="00601A3A"/>
    <w:rsid w:val="00601DF2"/>
    <w:rsid w:val="006035B6"/>
    <w:rsid w:val="00604876"/>
    <w:rsid w:val="00607A9D"/>
    <w:rsid w:val="00610158"/>
    <w:rsid w:val="00610AF3"/>
    <w:rsid w:val="00611B97"/>
    <w:rsid w:val="00611E90"/>
    <w:rsid w:val="00612793"/>
    <w:rsid w:val="006128F9"/>
    <w:rsid w:val="00613612"/>
    <w:rsid w:val="00614FD1"/>
    <w:rsid w:val="00615037"/>
    <w:rsid w:val="00615176"/>
    <w:rsid w:val="0061641D"/>
    <w:rsid w:val="00616CA7"/>
    <w:rsid w:val="00616E0F"/>
    <w:rsid w:val="0062214B"/>
    <w:rsid w:val="006226F5"/>
    <w:rsid w:val="006233B1"/>
    <w:rsid w:val="0062571B"/>
    <w:rsid w:val="00625AE3"/>
    <w:rsid w:val="0062602F"/>
    <w:rsid w:val="00626711"/>
    <w:rsid w:val="006272FF"/>
    <w:rsid w:val="00631D51"/>
    <w:rsid w:val="0063399E"/>
    <w:rsid w:val="00634293"/>
    <w:rsid w:val="006343A7"/>
    <w:rsid w:val="006349EB"/>
    <w:rsid w:val="00634C5F"/>
    <w:rsid w:val="00640676"/>
    <w:rsid w:val="00641479"/>
    <w:rsid w:val="006441CB"/>
    <w:rsid w:val="006457FE"/>
    <w:rsid w:val="00646312"/>
    <w:rsid w:val="006470F9"/>
    <w:rsid w:val="006501C6"/>
    <w:rsid w:val="0065309D"/>
    <w:rsid w:val="006560C2"/>
    <w:rsid w:val="0065661A"/>
    <w:rsid w:val="0066028E"/>
    <w:rsid w:val="00662043"/>
    <w:rsid w:val="00664A87"/>
    <w:rsid w:val="00665366"/>
    <w:rsid w:val="00665C48"/>
    <w:rsid w:val="00666D39"/>
    <w:rsid w:val="00667C92"/>
    <w:rsid w:val="0067097D"/>
    <w:rsid w:val="00671795"/>
    <w:rsid w:val="0067383D"/>
    <w:rsid w:val="0068123A"/>
    <w:rsid w:val="00681BB9"/>
    <w:rsid w:val="00682C0C"/>
    <w:rsid w:val="00682FE9"/>
    <w:rsid w:val="00686681"/>
    <w:rsid w:val="006906AC"/>
    <w:rsid w:val="00692D19"/>
    <w:rsid w:val="006948B6"/>
    <w:rsid w:val="00694E48"/>
    <w:rsid w:val="006A018C"/>
    <w:rsid w:val="006A2986"/>
    <w:rsid w:val="006B4590"/>
    <w:rsid w:val="006B4AEA"/>
    <w:rsid w:val="006B5102"/>
    <w:rsid w:val="006C30B3"/>
    <w:rsid w:val="006C6B81"/>
    <w:rsid w:val="006D16C4"/>
    <w:rsid w:val="006D1820"/>
    <w:rsid w:val="006D20FB"/>
    <w:rsid w:val="006E0513"/>
    <w:rsid w:val="006E159B"/>
    <w:rsid w:val="006E3150"/>
    <w:rsid w:val="006E5E08"/>
    <w:rsid w:val="006E6BC7"/>
    <w:rsid w:val="006F038A"/>
    <w:rsid w:val="006F2C45"/>
    <w:rsid w:val="006F6DBC"/>
    <w:rsid w:val="00700BEF"/>
    <w:rsid w:val="00701FAB"/>
    <w:rsid w:val="0070313B"/>
    <w:rsid w:val="00703610"/>
    <w:rsid w:val="00706C99"/>
    <w:rsid w:val="00711AA8"/>
    <w:rsid w:val="00712BDD"/>
    <w:rsid w:val="00721F64"/>
    <w:rsid w:val="00722E5F"/>
    <w:rsid w:val="00724636"/>
    <w:rsid w:val="007251DA"/>
    <w:rsid w:val="00734EC7"/>
    <w:rsid w:val="00735675"/>
    <w:rsid w:val="00735883"/>
    <w:rsid w:val="00737BB4"/>
    <w:rsid w:val="00737C95"/>
    <w:rsid w:val="00744F2F"/>
    <w:rsid w:val="007461A9"/>
    <w:rsid w:val="00747F18"/>
    <w:rsid w:val="007512CC"/>
    <w:rsid w:val="00752B53"/>
    <w:rsid w:val="0075575D"/>
    <w:rsid w:val="00755A84"/>
    <w:rsid w:val="00756DD0"/>
    <w:rsid w:val="00761D63"/>
    <w:rsid w:val="007635F5"/>
    <w:rsid w:val="00763B9C"/>
    <w:rsid w:val="00770140"/>
    <w:rsid w:val="0077579D"/>
    <w:rsid w:val="00780C0B"/>
    <w:rsid w:val="0078407C"/>
    <w:rsid w:val="00790E1C"/>
    <w:rsid w:val="00792354"/>
    <w:rsid w:val="0079395D"/>
    <w:rsid w:val="007950B6"/>
    <w:rsid w:val="007954E6"/>
    <w:rsid w:val="007A5904"/>
    <w:rsid w:val="007A669D"/>
    <w:rsid w:val="007A67A8"/>
    <w:rsid w:val="007B3BEE"/>
    <w:rsid w:val="007B4013"/>
    <w:rsid w:val="007B6AD6"/>
    <w:rsid w:val="007C0BE6"/>
    <w:rsid w:val="007C269F"/>
    <w:rsid w:val="007C5978"/>
    <w:rsid w:val="007D1E82"/>
    <w:rsid w:val="007D256D"/>
    <w:rsid w:val="007D35FA"/>
    <w:rsid w:val="007D662D"/>
    <w:rsid w:val="007E4686"/>
    <w:rsid w:val="007E5E95"/>
    <w:rsid w:val="007E71FC"/>
    <w:rsid w:val="007E796D"/>
    <w:rsid w:val="007F1128"/>
    <w:rsid w:val="007F4032"/>
    <w:rsid w:val="007F6C6B"/>
    <w:rsid w:val="00800B83"/>
    <w:rsid w:val="00800BAC"/>
    <w:rsid w:val="00802C23"/>
    <w:rsid w:val="008037F3"/>
    <w:rsid w:val="00805525"/>
    <w:rsid w:val="00805799"/>
    <w:rsid w:val="00806122"/>
    <w:rsid w:val="00806997"/>
    <w:rsid w:val="0080778B"/>
    <w:rsid w:val="00812EB0"/>
    <w:rsid w:val="00816FC0"/>
    <w:rsid w:val="0082192D"/>
    <w:rsid w:val="0082302B"/>
    <w:rsid w:val="0082337A"/>
    <w:rsid w:val="00824230"/>
    <w:rsid w:val="0082692E"/>
    <w:rsid w:val="0082761B"/>
    <w:rsid w:val="00827E10"/>
    <w:rsid w:val="00831A05"/>
    <w:rsid w:val="008356A0"/>
    <w:rsid w:val="00835C95"/>
    <w:rsid w:val="00836E8C"/>
    <w:rsid w:val="00836F94"/>
    <w:rsid w:val="00842CF1"/>
    <w:rsid w:val="0084557B"/>
    <w:rsid w:val="00847CA7"/>
    <w:rsid w:val="00847F55"/>
    <w:rsid w:val="008513AF"/>
    <w:rsid w:val="00851A35"/>
    <w:rsid w:val="00852A1A"/>
    <w:rsid w:val="00856C48"/>
    <w:rsid w:val="00862B85"/>
    <w:rsid w:val="0086382E"/>
    <w:rsid w:val="0086625A"/>
    <w:rsid w:val="00867A50"/>
    <w:rsid w:val="0087256E"/>
    <w:rsid w:val="008733B5"/>
    <w:rsid w:val="0087452B"/>
    <w:rsid w:val="00874D67"/>
    <w:rsid w:val="00876137"/>
    <w:rsid w:val="0087643F"/>
    <w:rsid w:val="00877403"/>
    <w:rsid w:val="00880B4A"/>
    <w:rsid w:val="00881DCF"/>
    <w:rsid w:val="00882313"/>
    <w:rsid w:val="00882F04"/>
    <w:rsid w:val="0088530B"/>
    <w:rsid w:val="0088541D"/>
    <w:rsid w:val="00885D93"/>
    <w:rsid w:val="008862BE"/>
    <w:rsid w:val="00887D9A"/>
    <w:rsid w:val="00895C0C"/>
    <w:rsid w:val="008A0EA4"/>
    <w:rsid w:val="008A2613"/>
    <w:rsid w:val="008A2BB4"/>
    <w:rsid w:val="008A518F"/>
    <w:rsid w:val="008A6695"/>
    <w:rsid w:val="008B13EE"/>
    <w:rsid w:val="008B35AE"/>
    <w:rsid w:val="008B39B2"/>
    <w:rsid w:val="008B6A9A"/>
    <w:rsid w:val="008B6C6D"/>
    <w:rsid w:val="008B7373"/>
    <w:rsid w:val="008B796D"/>
    <w:rsid w:val="008C08E5"/>
    <w:rsid w:val="008C204F"/>
    <w:rsid w:val="008C515F"/>
    <w:rsid w:val="008C557A"/>
    <w:rsid w:val="008C6C9E"/>
    <w:rsid w:val="008D07DC"/>
    <w:rsid w:val="008D25FD"/>
    <w:rsid w:val="008D45D8"/>
    <w:rsid w:val="008D4E20"/>
    <w:rsid w:val="008D5C8F"/>
    <w:rsid w:val="008D71B6"/>
    <w:rsid w:val="008E43F9"/>
    <w:rsid w:val="008F0215"/>
    <w:rsid w:val="008F7687"/>
    <w:rsid w:val="0090040A"/>
    <w:rsid w:val="0090198E"/>
    <w:rsid w:val="00907969"/>
    <w:rsid w:val="00907D9D"/>
    <w:rsid w:val="00910056"/>
    <w:rsid w:val="00910B1D"/>
    <w:rsid w:val="00911276"/>
    <w:rsid w:val="00912F37"/>
    <w:rsid w:val="009144C2"/>
    <w:rsid w:val="00915660"/>
    <w:rsid w:val="009161E5"/>
    <w:rsid w:val="0091700B"/>
    <w:rsid w:val="0092034B"/>
    <w:rsid w:val="0092362A"/>
    <w:rsid w:val="00926D19"/>
    <w:rsid w:val="00927319"/>
    <w:rsid w:val="00931340"/>
    <w:rsid w:val="009328FD"/>
    <w:rsid w:val="00946855"/>
    <w:rsid w:val="00946877"/>
    <w:rsid w:val="00946B93"/>
    <w:rsid w:val="00947F30"/>
    <w:rsid w:val="0096115F"/>
    <w:rsid w:val="00961DB0"/>
    <w:rsid w:val="009627B4"/>
    <w:rsid w:val="00962C78"/>
    <w:rsid w:val="00965A6B"/>
    <w:rsid w:val="00965D37"/>
    <w:rsid w:val="00967637"/>
    <w:rsid w:val="00975D38"/>
    <w:rsid w:val="00980167"/>
    <w:rsid w:val="00980EAE"/>
    <w:rsid w:val="009818B7"/>
    <w:rsid w:val="00983143"/>
    <w:rsid w:val="00983669"/>
    <w:rsid w:val="00983AD5"/>
    <w:rsid w:val="00987AFA"/>
    <w:rsid w:val="009908A3"/>
    <w:rsid w:val="00991E0E"/>
    <w:rsid w:val="009950C8"/>
    <w:rsid w:val="009A0E44"/>
    <w:rsid w:val="009A314F"/>
    <w:rsid w:val="009A4834"/>
    <w:rsid w:val="009A6AF3"/>
    <w:rsid w:val="009B0C6A"/>
    <w:rsid w:val="009B65F2"/>
    <w:rsid w:val="009C369B"/>
    <w:rsid w:val="009C61D3"/>
    <w:rsid w:val="009E04C8"/>
    <w:rsid w:val="009E307E"/>
    <w:rsid w:val="009E7CF3"/>
    <w:rsid w:val="009F014C"/>
    <w:rsid w:val="009F04D0"/>
    <w:rsid w:val="009F2373"/>
    <w:rsid w:val="009F28BF"/>
    <w:rsid w:val="009F464E"/>
    <w:rsid w:val="009F4E96"/>
    <w:rsid w:val="00A0028B"/>
    <w:rsid w:val="00A0032F"/>
    <w:rsid w:val="00A02A32"/>
    <w:rsid w:val="00A0454A"/>
    <w:rsid w:val="00A04A67"/>
    <w:rsid w:val="00A14BE6"/>
    <w:rsid w:val="00A16F9C"/>
    <w:rsid w:val="00A17290"/>
    <w:rsid w:val="00A17C83"/>
    <w:rsid w:val="00A21A97"/>
    <w:rsid w:val="00A232C2"/>
    <w:rsid w:val="00A24E95"/>
    <w:rsid w:val="00A26C4B"/>
    <w:rsid w:val="00A300C1"/>
    <w:rsid w:val="00A30282"/>
    <w:rsid w:val="00A337D1"/>
    <w:rsid w:val="00A33E71"/>
    <w:rsid w:val="00A501DA"/>
    <w:rsid w:val="00A51266"/>
    <w:rsid w:val="00A57F79"/>
    <w:rsid w:val="00A63C36"/>
    <w:rsid w:val="00A66633"/>
    <w:rsid w:val="00A66B57"/>
    <w:rsid w:val="00A67831"/>
    <w:rsid w:val="00A739A7"/>
    <w:rsid w:val="00A75B82"/>
    <w:rsid w:val="00A821A7"/>
    <w:rsid w:val="00A824A2"/>
    <w:rsid w:val="00A833A4"/>
    <w:rsid w:val="00A869CC"/>
    <w:rsid w:val="00A87835"/>
    <w:rsid w:val="00A92595"/>
    <w:rsid w:val="00A92B4D"/>
    <w:rsid w:val="00A939AA"/>
    <w:rsid w:val="00A93EEA"/>
    <w:rsid w:val="00A94344"/>
    <w:rsid w:val="00A97F71"/>
    <w:rsid w:val="00AA1F72"/>
    <w:rsid w:val="00AA6A18"/>
    <w:rsid w:val="00AA6DE8"/>
    <w:rsid w:val="00AB0F6A"/>
    <w:rsid w:val="00AB0F6D"/>
    <w:rsid w:val="00AB2295"/>
    <w:rsid w:val="00AB3FF6"/>
    <w:rsid w:val="00AB7AF4"/>
    <w:rsid w:val="00AC4889"/>
    <w:rsid w:val="00AC4D15"/>
    <w:rsid w:val="00AC60D4"/>
    <w:rsid w:val="00AD023A"/>
    <w:rsid w:val="00AD0CF1"/>
    <w:rsid w:val="00AD10A5"/>
    <w:rsid w:val="00AD4143"/>
    <w:rsid w:val="00AD53D5"/>
    <w:rsid w:val="00AD5515"/>
    <w:rsid w:val="00AD6BC2"/>
    <w:rsid w:val="00AE2707"/>
    <w:rsid w:val="00AE301D"/>
    <w:rsid w:val="00AE3F46"/>
    <w:rsid w:val="00AE4BF7"/>
    <w:rsid w:val="00AE4C68"/>
    <w:rsid w:val="00AE4CBA"/>
    <w:rsid w:val="00AE5179"/>
    <w:rsid w:val="00AE6F43"/>
    <w:rsid w:val="00AE787D"/>
    <w:rsid w:val="00AE7C74"/>
    <w:rsid w:val="00AE7CD0"/>
    <w:rsid w:val="00AF0270"/>
    <w:rsid w:val="00AF08DD"/>
    <w:rsid w:val="00AF1697"/>
    <w:rsid w:val="00AF1B14"/>
    <w:rsid w:val="00AF1F49"/>
    <w:rsid w:val="00AF270D"/>
    <w:rsid w:val="00AF28FB"/>
    <w:rsid w:val="00AF668B"/>
    <w:rsid w:val="00B00C9A"/>
    <w:rsid w:val="00B05104"/>
    <w:rsid w:val="00B05823"/>
    <w:rsid w:val="00B060BC"/>
    <w:rsid w:val="00B11264"/>
    <w:rsid w:val="00B12962"/>
    <w:rsid w:val="00B146B9"/>
    <w:rsid w:val="00B15B9A"/>
    <w:rsid w:val="00B217F0"/>
    <w:rsid w:val="00B21B1B"/>
    <w:rsid w:val="00B2262D"/>
    <w:rsid w:val="00B238B4"/>
    <w:rsid w:val="00B23F4D"/>
    <w:rsid w:val="00B24F61"/>
    <w:rsid w:val="00B2575C"/>
    <w:rsid w:val="00B2596F"/>
    <w:rsid w:val="00B354A2"/>
    <w:rsid w:val="00B357B9"/>
    <w:rsid w:val="00B4091C"/>
    <w:rsid w:val="00B42B7E"/>
    <w:rsid w:val="00B44198"/>
    <w:rsid w:val="00B452BF"/>
    <w:rsid w:val="00B46C11"/>
    <w:rsid w:val="00B53500"/>
    <w:rsid w:val="00B5376F"/>
    <w:rsid w:val="00B55E6B"/>
    <w:rsid w:val="00B564BC"/>
    <w:rsid w:val="00B57FF7"/>
    <w:rsid w:val="00B61120"/>
    <w:rsid w:val="00B62D47"/>
    <w:rsid w:val="00B64F53"/>
    <w:rsid w:val="00B67735"/>
    <w:rsid w:val="00B7168B"/>
    <w:rsid w:val="00B75710"/>
    <w:rsid w:val="00B76250"/>
    <w:rsid w:val="00B76311"/>
    <w:rsid w:val="00B76CAA"/>
    <w:rsid w:val="00B77747"/>
    <w:rsid w:val="00B77E9C"/>
    <w:rsid w:val="00B8277F"/>
    <w:rsid w:val="00B83CE0"/>
    <w:rsid w:val="00B8606A"/>
    <w:rsid w:val="00B877DC"/>
    <w:rsid w:val="00B929E8"/>
    <w:rsid w:val="00B9347F"/>
    <w:rsid w:val="00BA06CC"/>
    <w:rsid w:val="00BA4EF3"/>
    <w:rsid w:val="00BB160B"/>
    <w:rsid w:val="00BB3A10"/>
    <w:rsid w:val="00BB4568"/>
    <w:rsid w:val="00BB50FE"/>
    <w:rsid w:val="00BB5523"/>
    <w:rsid w:val="00BB5B27"/>
    <w:rsid w:val="00BB63F2"/>
    <w:rsid w:val="00BB645F"/>
    <w:rsid w:val="00BC28A5"/>
    <w:rsid w:val="00BC32CF"/>
    <w:rsid w:val="00BC37D7"/>
    <w:rsid w:val="00BD0697"/>
    <w:rsid w:val="00BE30E8"/>
    <w:rsid w:val="00BE36DB"/>
    <w:rsid w:val="00BE5292"/>
    <w:rsid w:val="00BE54A9"/>
    <w:rsid w:val="00BF299E"/>
    <w:rsid w:val="00BF6359"/>
    <w:rsid w:val="00C01222"/>
    <w:rsid w:val="00C02FFC"/>
    <w:rsid w:val="00C04604"/>
    <w:rsid w:val="00C1178D"/>
    <w:rsid w:val="00C2078A"/>
    <w:rsid w:val="00C207DE"/>
    <w:rsid w:val="00C20E89"/>
    <w:rsid w:val="00C237EF"/>
    <w:rsid w:val="00C26877"/>
    <w:rsid w:val="00C275A9"/>
    <w:rsid w:val="00C27F89"/>
    <w:rsid w:val="00C304BC"/>
    <w:rsid w:val="00C339BB"/>
    <w:rsid w:val="00C40BCF"/>
    <w:rsid w:val="00C42F3E"/>
    <w:rsid w:val="00C45FCE"/>
    <w:rsid w:val="00C46D13"/>
    <w:rsid w:val="00C51805"/>
    <w:rsid w:val="00C5294B"/>
    <w:rsid w:val="00C53AAA"/>
    <w:rsid w:val="00C53BBF"/>
    <w:rsid w:val="00C55528"/>
    <w:rsid w:val="00C60292"/>
    <w:rsid w:val="00C61D7F"/>
    <w:rsid w:val="00C62948"/>
    <w:rsid w:val="00C63D5C"/>
    <w:rsid w:val="00C6736A"/>
    <w:rsid w:val="00C715E1"/>
    <w:rsid w:val="00C72BB0"/>
    <w:rsid w:val="00C73FB8"/>
    <w:rsid w:val="00C75745"/>
    <w:rsid w:val="00C80CDA"/>
    <w:rsid w:val="00C832F5"/>
    <w:rsid w:val="00C86FB3"/>
    <w:rsid w:val="00C95D56"/>
    <w:rsid w:val="00C96116"/>
    <w:rsid w:val="00C9661E"/>
    <w:rsid w:val="00CA7508"/>
    <w:rsid w:val="00CB5D17"/>
    <w:rsid w:val="00CB6A08"/>
    <w:rsid w:val="00CC01E3"/>
    <w:rsid w:val="00CC02BB"/>
    <w:rsid w:val="00CC11E6"/>
    <w:rsid w:val="00CC143C"/>
    <w:rsid w:val="00CC37EA"/>
    <w:rsid w:val="00CC54CF"/>
    <w:rsid w:val="00CC5B14"/>
    <w:rsid w:val="00CC5E5C"/>
    <w:rsid w:val="00CC5F24"/>
    <w:rsid w:val="00CD2078"/>
    <w:rsid w:val="00CD5D91"/>
    <w:rsid w:val="00CE3C3E"/>
    <w:rsid w:val="00CE4CC5"/>
    <w:rsid w:val="00CE5446"/>
    <w:rsid w:val="00CF550E"/>
    <w:rsid w:val="00CF6245"/>
    <w:rsid w:val="00CF7012"/>
    <w:rsid w:val="00CF725D"/>
    <w:rsid w:val="00D00235"/>
    <w:rsid w:val="00D01523"/>
    <w:rsid w:val="00D049D3"/>
    <w:rsid w:val="00D06679"/>
    <w:rsid w:val="00D06725"/>
    <w:rsid w:val="00D11276"/>
    <w:rsid w:val="00D116BB"/>
    <w:rsid w:val="00D12551"/>
    <w:rsid w:val="00D16400"/>
    <w:rsid w:val="00D17043"/>
    <w:rsid w:val="00D171E4"/>
    <w:rsid w:val="00D17CAF"/>
    <w:rsid w:val="00D17D47"/>
    <w:rsid w:val="00D17FEC"/>
    <w:rsid w:val="00D23689"/>
    <w:rsid w:val="00D2423C"/>
    <w:rsid w:val="00D25CE4"/>
    <w:rsid w:val="00D30322"/>
    <w:rsid w:val="00D33184"/>
    <w:rsid w:val="00D3471C"/>
    <w:rsid w:val="00D37DFE"/>
    <w:rsid w:val="00D40A01"/>
    <w:rsid w:val="00D44266"/>
    <w:rsid w:val="00D4564D"/>
    <w:rsid w:val="00D473A6"/>
    <w:rsid w:val="00D50436"/>
    <w:rsid w:val="00D52F62"/>
    <w:rsid w:val="00D53355"/>
    <w:rsid w:val="00D53D14"/>
    <w:rsid w:val="00D552FC"/>
    <w:rsid w:val="00D55767"/>
    <w:rsid w:val="00D61168"/>
    <w:rsid w:val="00D63F42"/>
    <w:rsid w:val="00D63FB8"/>
    <w:rsid w:val="00D647A2"/>
    <w:rsid w:val="00D67A66"/>
    <w:rsid w:val="00D75C8E"/>
    <w:rsid w:val="00D87841"/>
    <w:rsid w:val="00D904DF"/>
    <w:rsid w:val="00D9056E"/>
    <w:rsid w:val="00D9252C"/>
    <w:rsid w:val="00D94457"/>
    <w:rsid w:val="00D95398"/>
    <w:rsid w:val="00DA1649"/>
    <w:rsid w:val="00DA1DB9"/>
    <w:rsid w:val="00DA2A09"/>
    <w:rsid w:val="00DA3311"/>
    <w:rsid w:val="00DA3829"/>
    <w:rsid w:val="00DA5E06"/>
    <w:rsid w:val="00DB1300"/>
    <w:rsid w:val="00DB49D9"/>
    <w:rsid w:val="00DB626C"/>
    <w:rsid w:val="00DC24CD"/>
    <w:rsid w:val="00DC40A0"/>
    <w:rsid w:val="00DC4B34"/>
    <w:rsid w:val="00DC567B"/>
    <w:rsid w:val="00DC79AF"/>
    <w:rsid w:val="00DD10F6"/>
    <w:rsid w:val="00DD142E"/>
    <w:rsid w:val="00DD31C0"/>
    <w:rsid w:val="00DD710B"/>
    <w:rsid w:val="00DD7AFA"/>
    <w:rsid w:val="00DE0EE9"/>
    <w:rsid w:val="00DE33D8"/>
    <w:rsid w:val="00DE47E3"/>
    <w:rsid w:val="00DE6771"/>
    <w:rsid w:val="00DF2F72"/>
    <w:rsid w:val="00DF51F6"/>
    <w:rsid w:val="00DF7012"/>
    <w:rsid w:val="00DF7BD9"/>
    <w:rsid w:val="00E00F3B"/>
    <w:rsid w:val="00E028A1"/>
    <w:rsid w:val="00E02B47"/>
    <w:rsid w:val="00E02CAF"/>
    <w:rsid w:val="00E044D5"/>
    <w:rsid w:val="00E049D8"/>
    <w:rsid w:val="00E04B70"/>
    <w:rsid w:val="00E05E85"/>
    <w:rsid w:val="00E07DB6"/>
    <w:rsid w:val="00E12523"/>
    <w:rsid w:val="00E157D1"/>
    <w:rsid w:val="00E209AD"/>
    <w:rsid w:val="00E20F2A"/>
    <w:rsid w:val="00E21D82"/>
    <w:rsid w:val="00E241FC"/>
    <w:rsid w:val="00E27329"/>
    <w:rsid w:val="00E27B32"/>
    <w:rsid w:val="00E31156"/>
    <w:rsid w:val="00E3195F"/>
    <w:rsid w:val="00E3329E"/>
    <w:rsid w:val="00E33C26"/>
    <w:rsid w:val="00E37B2E"/>
    <w:rsid w:val="00E423D5"/>
    <w:rsid w:val="00E4540D"/>
    <w:rsid w:val="00E454A5"/>
    <w:rsid w:val="00E459EC"/>
    <w:rsid w:val="00E472B9"/>
    <w:rsid w:val="00E529CC"/>
    <w:rsid w:val="00E60FA2"/>
    <w:rsid w:val="00E61E24"/>
    <w:rsid w:val="00E66529"/>
    <w:rsid w:val="00E73D56"/>
    <w:rsid w:val="00E741D4"/>
    <w:rsid w:val="00E76D08"/>
    <w:rsid w:val="00E7779A"/>
    <w:rsid w:val="00E823EC"/>
    <w:rsid w:val="00E87D64"/>
    <w:rsid w:val="00E92610"/>
    <w:rsid w:val="00E92A36"/>
    <w:rsid w:val="00E92E02"/>
    <w:rsid w:val="00E9333A"/>
    <w:rsid w:val="00EA1B51"/>
    <w:rsid w:val="00EA2D42"/>
    <w:rsid w:val="00EB3DE9"/>
    <w:rsid w:val="00EB6701"/>
    <w:rsid w:val="00EC1A1E"/>
    <w:rsid w:val="00EC65D2"/>
    <w:rsid w:val="00ED0440"/>
    <w:rsid w:val="00ED094C"/>
    <w:rsid w:val="00ED2116"/>
    <w:rsid w:val="00ED2781"/>
    <w:rsid w:val="00ED3123"/>
    <w:rsid w:val="00ED6225"/>
    <w:rsid w:val="00ED6BC7"/>
    <w:rsid w:val="00ED713B"/>
    <w:rsid w:val="00EE1FEF"/>
    <w:rsid w:val="00EF0626"/>
    <w:rsid w:val="00EF0DCA"/>
    <w:rsid w:val="00EF0E3F"/>
    <w:rsid w:val="00EF3A31"/>
    <w:rsid w:val="00F02391"/>
    <w:rsid w:val="00F05BD7"/>
    <w:rsid w:val="00F06D59"/>
    <w:rsid w:val="00F070AC"/>
    <w:rsid w:val="00F071F1"/>
    <w:rsid w:val="00F11454"/>
    <w:rsid w:val="00F17239"/>
    <w:rsid w:val="00F20BF9"/>
    <w:rsid w:val="00F21F6A"/>
    <w:rsid w:val="00F25358"/>
    <w:rsid w:val="00F262ED"/>
    <w:rsid w:val="00F273E9"/>
    <w:rsid w:val="00F324B7"/>
    <w:rsid w:val="00F3261A"/>
    <w:rsid w:val="00F33002"/>
    <w:rsid w:val="00F344A8"/>
    <w:rsid w:val="00F37DD3"/>
    <w:rsid w:val="00F43ECF"/>
    <w:rsid w:val="00F45CDA"/>
    <w:rsid w:val="00F45E23"/>
    <w:rsid w:val="00F47259"/>
    <w:rsid w:val="00F51509"/>
    <w:rsid w:val="00F52F41"/>
    <w:rsid w:val="00F62DAA"/>
    <w:rsid w:val="00F63798"/>
    <w:rsid w:val="00F65253"/>
    <w:rsid w:val="00F67B4A"/>
    <w:rsid w:val="00F73F2C"/>
    <w:rsid w:val="00F76672"/>
    <w:rsid w:val="00F81618"/>
    <w:rsid w:val="00F82AB2"/>
    <w:rsid w:val="00F84958"/>
    <w:rsid w:val="00F84FBF"/>
    <w:rsid w:val="00F86498"/>
    <w:rsid w:val="00F90EEC"/>
    <w:rsid w:val="00F919C8"/>
    <w:rsid w:val="00F9232A"/>
    <w:rsid w:val="00F97CAA"/>
    <w:rsid w:val="00FA0DDB"/>
    <w:rsid w:val="00FA20FD"/>
    <w:rsid w:val="00FA5830"/>
    <w:rsid w:val="00FA5A9E"/>
    <w:rsid w:val="00FA6163"/>
    <w:rsid w:val="00FA6E87"/>
    <w:rsid w:val="00FA6FB7"/>
    <w:rsid w:val="00FB2127"/>
    <w:rsid w:val="00FB3EDC"/>
    <w:rsid w:val="00FB5515"/>
    <w:rsid w:val="00FC2273"/>
    <w:rsid w:val="00FC3AA3"/>
    <w:rsid w:val="00FC431E"/>
    <w:rsid w:val="00FC7717"/>
    <w:rsid w:val="00FD00D7"/>
    <w:rsid w:val="00FD25E3"/>
    <w:rsid w:val="00FD26C3"/>
    <w:rsid w:val="00FD4FF7"/>
    <w:rsid w:val="00FD518E"/>
    <w:rsid w:val="00FD72F4"/>
    <w:rsid w:val="00FD78DE"/>
    <w:rsid w:val="00FD7D8F"/>
    <w:rsid w:val="00FE1DE4"/>
    <w:rsid w:val="00FE2CE5"/>
    <w:rsid w:val="00FE4E1A"/>
    <w:rsid w:val="00FF321C"/>
    <w:rsid w:val="00FF360B"/>
    <w:rsid w:val="00FF55BE"/>
    <w:rsid w:val="00FF7888"/>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713B9"/>
  <w15:docId w15:val="{DE00A579-D82A-4D2B-ACFC-522355B2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DE"/>
    <w:rPr>
      <w:rFonts w:ascii=".VnTime" w:hAnsi=".VnTime"/>
      <w:sz w:val="28"/>
      <w:lang w:val="fi-FI"/>
    </w:rPr>
  </w:style>
  <w:style w:type="paragraph" w:styleId="Heading1">
    <w:name w:val="heading 1"/>
    <w:basedOn w:val="Normal"/>
    <w:next w:val="Normal"/>
    <w:link w:val="Heading1Char"/>
    <w:uiPriority w:val="9"/>
    <w:qFormat/>
    <w:rsid w:val="00315030"/>
    <w:pPr>
      <w:keepNext/>
      <w:jc w:val="center"/>
      <w:outlineLvl w:val="0"/>
    </w:pPr>
    <w:rPr>
      <w:b/>
    </w:rPr>
  </w:style>
  <w:style w:type="paragraph" w:styleId="Heading2">
    <w:name w:val="heading 2"/>
    <w:basedOn w:val="Normal"/>
    <w:next w:val="Normal"/>
    <w:link w:val="Heading2Char"/>
    <w:uiPriority w:val="9"/>
    <w:semiHidden/>
    <w:unhideWhenUsed/>
    <w:qFormat/>
    <w:rsid w:val="00315030"/>
    <w:pPr>
      <w:keepNext/>
      <w:keepLines/>
      <w:spacing w:before="40" w:line="276" w:lineRule="auto"/>
      <w:outlineLvl w:val="1"/>
    </w:pPr>
    <w:rPr>
      <w:rFonts w:ascii="Cambria" w:hAnsi="Cambria"/>
      <w:color w:val="365F91"/>
      <w:sz w:val="26"/>
      <w:szCs w:val="26"/>
      <w:lang w:val="en-US"/>
    </w:rPr>
  </w:style>
  <w:style w:type="paragraph" w:styleId="Heading4">
    <w:name w:val="heading 4"/>
    <w:basedOn w:val="Normal"/>
    <w:next w:val="Normal"/>
    <w:link w:val="Heading4Char"/>
    <w:uiPriority w:val="9"/>
    <w:semiHidden/>
    <w:unhideWhenUsed/>
    <w:qFormat/>
    <w:rsid w:val="00315030"/>
    <w:pPr>
      <w:keepNext/>
      <w:keepLines/>
      <w:spacing w:before="200" w:line="276" w:lineRule="auto"/>
      <w:outlineLvl w:val="3"/>
    </w:pPr>
    <w:rPr>
      <w:rFonts w:ascii="Cambria" w:hAnsi="Cambria"/>
      <w:b/>
      <w:bCs/>
      <w:i/>
      <w:iCs/>
      <w:color w:val="4F81BD"/>
      <w:szCs w:val="22"/>
      <w:lang w:val="en-US"/>
    </w:rPr>
  </w:style>
  <w:style w:type="paragraph" w:styleId="Heading6">
    <w:name w:val="heading 6"/>
    <w:basedOn w:val="Normal"/>
    <w:next w:val="Normal"/>
    <w:link w:val="Heading6Char"/>
    <w:unhideWhenUsed/>
    <w:qFormat/>
    <w:rsid w:val="0031503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Char9 Char,Footnote Text Char Char Char Char Char Char,Footnote Text Char Char Char Char Char Char Ch Char Char Char Char,fn Char,fn Char Char Char,Cha Char,Footnote Text Char Char Char Char Char Char Ch Char,single space Char,A Char"/>
    <w:link w:val="FootnoteText"/>
    <w:locked/>
    <w:rsid w:val="00983669"/>
    <w:rPr>
      <w:rFonts w:ascii="VNI-Times" w:hAnsi="VNI-Times"/>
    </w:rPr>
  </w:style>
  <w:style w:type="paragraph" w:styleId="FootnoteText">
    <w:name w:val="footnote text"/>
    <w:aliases w:val="Char9,Footnote Text Char Char Char Char Char,Footnote Text Char Char Char Char Char Char Ch Char Char Char,fn,fn Char Char,Cha,Footnote Text Char Char Char Char Char Char Ch,single space,FOOTNOTES,Footnote Text Char1 Char,ft,A, Char9, Cha"/>
    <w:basedOn w:val="Normal"/>
    <w:link w:val="FootnoteTextChar1"/>
    <w:uiPriority w:val="99"/>
    <w:unhideWhenUsed/>
    <w:qFormat/>
    <w:rsid w:val="00983669"/>
    <w:rPr>
      <w:rFonts w:ascii="VNI-Times" w:hAnsi="VNI-Times"/>
      <w:sz w:val="20"/>
      <w:lang w:val="en-US"/>
    </w:rPr>
  </w:style>
  <w:style w:type="character" w:customStyle="1" w:styleId="FootnoteTextChar">
    <w:name w:val="Footnote Text Char"/>
    <w:aliases w:val=" Char9 Char,ft Char,DTKH-ftno Char,Char9 Char1,Char9 Char Char,FOOTNOTES Char,WB-Fußnotentext Char,Fußnote Char,WB-Fußnotentext Char Char Char,Footnote Text Char Char Char,Footnote Text Char Tegn Char Char,footnote text Char,ft Ch"/>
    <w:qFormat/>
    <w:rsid w:val="00983669"/>
    <w:rPr>
      <w:rFonts w:ascii=".VnTime" w:hAnsi=".VnTime"/>
      <w:lang w:val="fi-FI"/>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FootnoteChar"/>
    <w:uiPriority w:val="99"/>
    <w:unhideWhenUsed/>
    <w:qFormat/>
    <w:rsid w:val="00983669"/>
    <w:rPr>
      <w:vertAlign w:val="superscript"/>
    </w:rPr>
  </w:style>
  <w:style w:type="paragraph" w:customStyle="1" w:styleId="FootnoteChar">
    <w:name w:val="Footnote Char"/>
    <w:aliases w:val="Footnote text Char,ftref Char,Footnote Text1 Char,f Char,BearingPoint Char,16 Point Char,Superscript 6 Point Char,fr Char,Ref Char,Footnote text + 13 pt,de nota al pie Char,Ref1 Char,BVI fnr Char Char Char Char Char Char Char,FNRefe,R Char"/>
    <w:basedOn w:val="Normal"/>
    <w:link w:val="FootnoteReference"/>
    <w:uiPriority w:val="99"/>
    <w:qFormat/>
    <w:rsid w:val="00983669"/>
    <w:pPr>
      <w:spacing w:before="100" w:line="240" w:lineRule="exact"/>
    </w:pPr>
    <w:rPr>
      <w:rFonts w:ascii="Times New Roman" w:hAnsi="Times New Roman"/>
      <w:sz w:val="20"/>
      <w:vertAlign w:val="superscript"/>
      <w:lang w:val="en-US"/>
    </w:rPr>
  </w:style>
  <w:style w:type="character" w:customStyle="1" w:styleId="Heading1Char">
    <w:name w:val="Heading 1 Char"/>
    <w:link w:val="Heading1"/>
    <w:uiPriority w:val="9"/>
    <w:rsid w:val="00315030"/>
    <w:rPr>
      <w:rFonts w:ascii=".VnTime" w:hAnsi=".VnTime"/>
      <w:b/>
      <w:sz w:val="28"/>
      <w:lang w:val="fi-FI"/>
    </w:rPr>
  </w:style>
  <w:style w:type="character" w:customStyle="1" w:styleId="Heading2Char">
    <w:name w:val="Heading 2 Char"/>
    <w:link w:val="Heading2"/>
    <w:uiPriority w:val="9"/>
    <w:semiHidden/>
    <w:rsid w:val="00315030"/>
    <w:rPr>
      <w:rFonts w:ascii="Cambria" w:hAnsi="Cambria"/>
      <w:color w:val="365F91"/>
      <w:sz w:val="26"/>
      <w:szCs w:val="26"/>
    </w:rPr>
  </w:style>
  <w:style w:type="character" w:customStyle="1" w:styleId="Heading4Char">
    <w:name w:val="Heading 4 Char"/>
    <w:link w:val="Heading4"/>
    <w:uiPriority w:val="9"/>
    <w:semiHidden/>
    <w:rsid w:val="00315030"/>
    <w:rPr>
      <w:rFonts w:ascii="Cambria" w:hAnsi="Cambria"/>
      <w:b/>
      <w:bCs/>
      <w:i/>
      <w:iCs/>
      <w:color w:val="4F81BD"/>
      <w:sz w:val="28"/>
      <w:szCs w:val="22"/>
    </w:rPr>
  </w:style>
  <w:style w:type="character" w:customStyle="1" w:styleId="Heading6Char">
    <w:name w:val="Heading 6 Char"/>
    <w:link w:val="Heading6"/>
    <w:rsid w:val="00315030"/>
    <w:rPr>
      <w:rFonts w:ascii="Calibri" w:hAnsi="Calibri"/>
      <w:b/>
      <w:bCs/>
      <w:sz w:val="22"/>
      <w:szCs w:val="22"/>
      <w:lang w:val="fi-FI"/>
    </w:rPr>
  </w:style>
  <w:style w:type="paragraph" w:styleId="Header">
    <w:name w:val="header"/>
    <w:basedOn w:val="Normal"/>
    <w:link w:val="HeaderChar"/>
    <w:uiPriority w:val="99"/>
    <w:unhideWhenUsed/>
    <w:rsid w:val="00315030"/>
    <w:pPr>
      <w:tabs>
        <w:tab w:val="center" w:pos="4680"/>
        <w:tab w:val="right" w:pos="9360"/>
      </w:tabs>
    </w:pPr>
  </w:style>
  <w:style w:type="character" w:customStyle="1" w:styleId="HeaderChar">
    <w:name w:val="Header Char"/>
    <w:link w:val="Header"/>
    <w:uiPriority w:val="99"/>
    <w:rsid w:val="00315030"/>
    <w:rPr>
      <w:rFonts w:ascii=".VnTime" w:hAnsi=".VnTime"/>
      <w:sz w:val="28"/>
      <w:lang w:val="fi-FI"/>
    </w:rPr>
  </w:style>
  <w:style w:type="paragraph" w:styleId="Footer">
    <w:name w:val="footer"/>
    <w:basedOn w:val="Normal"/>
    <w:link w:val="FooterChar"/>
    <w:uiPriority w:val="99"/>
    <w:unhideWhenUsed/>
    <w:rsid w:val="00315030"/>
    <w:pPr>
      <w:tabs>
        <w:tab w:val="center" w:pos="4680"/>
        <w:tab w:val="right" w:pos="9360"/>
      </w:tabs>
    </w:pPr>
  </w:style>
  <w:style w:type="character" w:customStyle="1" w:styleId="FooterChar">
    <w:name w:val="Footer Char"/>
    <w:link w:val="Footer"/>
    <w:uiPriority w:val="99"/>
    <w:rsid w:val="00315030"/>
    <w:rPr>
      <w:rFonts w:ascii=".VnTime" w:hAnsi=".VnTime"/>
      <w:sz w:val="28"/>
      <w:lang w:val="fi-FI"/>
    </w:rPr>
  </w:style>
  <w:style w:type="paragraph" w:customStyle="1" w:styleId="BodyTextIndent1">
    <w:name w:val="Body Text Indent1"/>
    <w:aliases w:val="Char Char Char,Char1, Char Char Char,Char Char Char Char Char, Char Char Char Char Char,Char"/>
    <w:basedOn w:val="Normal"/>
    <w:rsid w:val="00315030"/>
    <w:pPr>
      <w:spacing w:after="120"/>
      <w:ind w:left="283"/>
    </w:pPr>
    <w:rPr>
      <w:lang w:eastAsia="x-none"/>
    </w:rPr>
  </w:style>
  <w:style w:type="character" w:customStyle="1" w:styleId="fontstyle01">
    <w:name w:val="fontstyle01"/>
    <w:rsid w:val="00315030"/>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unhideWhenUsed/>
    <w:rsid w:val="00315030"/>
    <w:rPr>
      <w:rFonts w:ascii="Tahoma" w:hAnsi="Tahoma" w:cs="Tahoma"/>
      <w:sz w:val="16"/>
      <w:szCs w:val="16"/>
    </w:rPr>
  </w:style>
  <w:style w:type="character" w:customStyle="1" w:styleId="BalloonTextChar">
    <w:name w:val="Balloon Text Char"/>
    <w:link w:val="BalloonText"/>
    <w:uiPriority w:val="99"/>
    <w:rsid w:val="00315030"/>
    <w:rPr>
      <w:rFonts w:ascii="Tahoma" w:hAnsi="Tahoma" w:cs="Tahoma"/>
      <w:sz w:val="16"/>
      <w:szCs w:val="16"/>
      <w:lang w:val="fi-FI"/>
    </w:rPr>
  </w:style>
  <w:style w:type="character" w:customStyle="1" w:styleId="BodyTextIndentChar">
    <w:name w:val="Body Text Indent Char"/>
    <w:link w:val="BodyTextIndent"/>
    <w:rsid w:val="00315030"/>
    <w:rPr>
      <w:rFonts w:eastAsia="Times New Roman" w:cs="Times New Roman"/>
      <w:snapToGrid w:val="0"/>
      <w:szCs w:val="20"/>
      <w:lang w:val="fi-FI" w:eastAsia="x-none"/>
    </w:rPr>
  </w:style>
  <w:style w:type="paragraph" w:styleId="BodyTextIndent2">
    <w:name w:val="Body Text Indent 2"/>
    <w:basedOn w:val="Normal"/>
    <w:link w:val="BodyTextIndent2Char"/>
    <w:rsid w:val="00315030"/>
    <w:pPr>
      <w:ind w:firstLine="851"/>
      <w:jc w:val="both"/>
    </w:pPr>
    <w:rPr>
      <w:rFonts w:ascii="Times New Roman" w:hAnsi="Times New Roman"/>
      <w:lang w:val="x-none" w:eastAsia="x-none"/>
    </w:rPr>
  </w:style>
  <w:style w:type="character" w:customStyle="1" w:styleId="BodyTextIndent2Char">
    <w:name w:val="Body Text Indent 2 Char"/>
    <w:link w:val="BodyTextIndent2"/>
    <w:rsid w:val="00315030"/>
    <w:rPr>
      <w:sz w:val="28"/>
      <w:lang w:val="x-none" w:eastAsia="x-none"/>
    </w:rPr>
  </w:style>
  <w:style w:type="character" w:styleId="PageNumber">
    <w:name w:val="page number"/>
    <w:rsid w:val="00315030"/>
  </w:style>
  <w:style w:type="paragraph" w:styleId="BodyTextIndent3">
    <w:name w:val="Body Text Indent 3"/>
    <w:basedOn w:val="Normal"/>
    <w:link w:val="BodyTextIndent3Char"/>
    <w:rsid w:val="00315030"/>
    <w:pPr>
      <w:tabs>
        <w:tab w:val="left" w:pos="0"/>
      </w:tabs>
      <w:ind w:firstLine="630"/>
      <w:jc w:val="both"/>
    </w:pPr>
    <w:rPr>
      <w:rFonts w:ascii="VNtimes new roman" w:hAnsi="VNtimes new roman"/>
      <w:lang w:val="x-none" w:eastAsia="x-none"/>
    </w:rPr>
  </w:style>
  <w:style w:type="character" w:customStyle="1" w:styleId="BodyTextIndent3Char">
    <w:name w:val="Body Text Indent 3 Char"/>
    <w:link w:val="BodyTextIndent3"/>
    <w:rsid w:val="00315030"/>
    <w:rPr>
      <w:rFonts w:ascii="VNtimes new roman" w:hAnsi="VNtimes new roman"/>
      <w:sz w:val="28"/>
      <w:lang w:val="x-none" w:eastAsia="x-none"/>
    </w:rPr>
  </w:style>
  <w:style w:type="paragraph" w:styleId="BodyText">
    <w:name w:val="Body Text"/>
    <w:aliases w:val="Body Text Char Char Char,Drawings 8,Text Box,Char Char,1tenchuong"/>
    <w:basedOn w:val="Normal"/>
    <w:link w:val="BodyTextChar"/>
    <w:rsid w:val="00315030"/>
    <w:pPr>
      <w:jc w:val="both"/>
    </w:pPr>
    <w:rPr>
      <w:rFonts w:ascii="VNtimes new roman" w:hAnsi="VNtimes new roman"/>
      <w:lang w:val="en-US"/>
    </w:rPr>
  </w:style>
  <w:style w:type="character" w:customStyle="1" w:styleId="BodyTextChar">
    <w:name w:val="Body Text Char"/>
    <w:aliases w:val="Body Text Char Char Char Char,Drawings 8 Char,Text Box Char,Char Char Char1,1tenchuong Char"/>
    <w:link w:val="BodyText"/>
    <w:rsid w:val="00315030"/>
    <w:rPr>
      <w:rFonts w:ascii="VNtimes new roman" w:hAnsi="VNtimes new roman"/>
      <w:sz w:val="28"/>
    </w:rPr>
  </w:style>
  <w:style w:type="paragraph" w:customStyle="1" w:styleId="NormalTimesNewRoman">
    <w:name w:val="Normal + Times New Roman"/>
    <w:basedOn w:val="BodyTextIndent"/>
    <w:rsid w:val="00315030"/>
    <w:pPr>
      <w:tabs>
        <w:tab w:val="left" w:pos="0"/>
      </w:tabs>
      <w:spacing w:before="120" w:after="0" w:line="24" w:lineRule="atLeast"/>
      <w:ind w:left="0" w:firstLine="720"/>
      <w:jc w:val="both"/>
    </w:pPr>
    <w:rPr>
      <w:b/>
      <w:snapToGrid/>
      <w:sz w:val="28"/>
      <w:lang w:val="en-US"/>
    </w:rPr>
  </w:style>
  <w:style w:type="paragraph" w:customStyle="1" w:styleId="CharChar6CharCharCharCharCharCharCharChar">
    <w:name w:val="Char Char6 Char Char Char Char Char Char Char Char"/>
    <w:basedOn w:val="Normal"/>
    <w:rsid w:val="00315030"/>
    <w:pPr>
      <w:spacing w:line="312" w:lineRule="auto"/>
      <w:ind w:firstLine="567"/>
      <w:jc w:val="both"/>
    </w:pPr>
    <w:rPr>
      <w:rFonts w:ascii="Times New Roman" w:hAnsi="Times New Roman" w:cs="Tahoma"/>
      <w:lang w:val="en-US"/>
    </w:rPr>
  </w:style>
  <w:style w:type="paragraph" w:styleId="ListParagraph">
    <w:name w:val="List Paragraph"/>
    <w:basedOn w:val="Normal"/>
    <w:uiPriority w:val="34"/>
    <w:qFormat/>
    <w:rsid w:val="00315030"/>
    <w:pPr>
      <w:spacing w:line="276" w:lineRule="auto"/>
      <w:ind w:left="720"/>
      <w:contextualSpacing/>
    </w:pPr>
    <w:rPr>
      <w:rFonts w:ascii="Times New Roman" w:eastAsia="Calibri" w:hAnsi="Times New Roman"/>
      <w:szCs w:val="22"/>
      <w:lang w:val="en-US"/>
    </w:rPr>
  </w:style>
  <w:style w:type="paragraph" w:customStyle="1" w:styleId="CharCharCharCharCharChar">
    <w:name w:val="Char Char Char Char Char Char"/>
    <w:basedOn w:val="Normal"/>
    <w:rsid w:val="00315030"/>
    <w:pPr>
      <w:numPr>
        <w:numId w:val="2"/>
      </w:numPr>
      <w:tabs>
        <w:tab w:val="clear" w:pos="1080"/>
      </w:tabs>
      <w:spacing w:after="160" w:line="240" w:lineRule="exact"/>
      <w:ind w:left="0" w:firstLine="0"/>
    </w:pPr>
    <w:rPr>
      <w:rFonts w:ascii="Verdana" w:hAnsi="Verdana"/>
      <w:sz w:val="20"/>
      <w:lang w:val="en-US"/>
    </w:rPr>
  </w:style>
  <w:style w:type="paragraph" w:customStyle="1" w:styleId="CharChar6CharCharCharCharCharCharCharChar1">
    <w:name w:val="Char Char6 Char Char Char Char Char Char Char Char1"/>
    <w:basedOn w:val="Normal"/>
    <w:rsid w:val="00315030"/>
    <w:pPr>
      <w:spacing w:line="312" w:lineRule="auto"/>
      <w:ind w:firstLine="567"/>
      <w:jc w:val="both"/>
    </w:pPr>
    <w:rPr>
      <w:rFonts w:ascii="Times New Roman" w:hAnsi="Times New Roman" w:cs="Tahoma"/>
      <w:lang w:val="en-US"/>
    </w:rPr>
  </w:style>
  <w:style w:type="paragraph" w:styleId="NormalWeb">
    <w:name w:val="Normal (Web)"/>
    <w:aliases w:val="Char Char Char Char Char Char Char Char Char Char,Char Char Char Char Char Char Char Char Char Char Char,Char Char25,Char Char5,Char Cha, Char Char25, Char,Normal (Web) Char Char,Обычный (веб)1,Обычный (веб) Знак,Обычный (веб) Знак1"/>
    <w:basedOn w:val="Normal"/>
    <w:link w:val="NormalWebChar"/>
    <w:unhideWhenUsed/>
    <w:qFormat/>
    <w:rsid w:val="00315030"/>
    <w:pPr>
      <w:spacing w:before="100" w:beforeAutospacing="1" w:after="100" w:afterAutospacing="1"/>
    </w:pPr>
    <w:rPr>
      <w:rFonts w:ascii="Times New Roman" w:hAnsi="Times New Roman"/>
      <w:sz w:val="24"/>
      <w:szCs w:val="24"/>
      <w:lang w:val="x-none" w:eastAsia="x-none"/>
    </w:rPr>
  </w:style>
  <w:style w:type="character" w:customStyle="1" w:styleId="NormalWebChar">
    <w:name w:val="Normal (Web) Char"/>
    <w:aliases w:val="Char Char Char Char Char Char Char Char Char Char Char1,Char Char Char Char Char Char Char Char Char Char Char Char,Char Char25 Char,Char Char5 Char,Char Cha Char, Char Char25 Char, Char Char,Normal (Web) Char Char Char"/>
    <w:link w:val="NormalWeb"/>
    <w:uiPriority w:val="99"/>
    <w:rsid w:val="00315030"/>
    <w:rPr>
      <w:sz w:val="24"/>
      <w:szCs w:val="24"/>
      <w:lang w:val="x-none" w:eastAsia="x-none"/>
    </w:rPr>
  </w:style>
  <w:style w:type="paragraph" w:customStyle="1" w:styleId="1">
    <w:name w:val="1"/>
    <w:basedOn w:val="Normal"/>
    <w:rsid w:val="00315030"/>
    <w:pPr>
      <w:spacing w:after="160" w:line="240" w:lineRule="exact"/>
    </w:pPr>
    <w:rPr>
      <w:rFonts w:ascii="Verdana" w:hAnsi="Verdana"/>
      <w:sz w:val="20"/>
      <w:lang w:val="en-US"/>
    </w:rPr>
  </w:style>
  <w:style w:type="paragraph" w:customStyle="1" w:styleId="CharChar6CharCharCharCharCharCharCharChar2">
    <w:name w:val="Char Char6 Char Char Char Char Char Char Char Char2"/>
    <w:basedOn w:val="Normal"/>
    <w:rsid w:val="00315030"/>
    <w:pPr>
      <w:spacing w:line="312" w:lineRule="auto"/>
      <w:ind w:firstLine="567"/>
      <w:jc w:val="both"/>
    </w:pPr>
    <w:rPr>
      <w:rFonts w:ascii="Times New Roman" w:hAnsi="Times New Roman" w:cs="Tahoma"/>
      <w:lang w:val="en-US"/>
    </w:rPr>
  </w:style>
  <w:style w:type="paragraph" w:customStyle="1" w:styleId="CharChar6CharCharCharCharCharCharCharCharCharCharCharChar">
    <w:name w:val="Char Char6 Char Char Char Char Char Char Char Char Char Char Char Char"/>
    <w:basedOn w:val="Normal"/>
    <w:rsid w:val="00315030"/>
    <w:pPr>
      <w:spacing w:line="312" w:lineRule="auto"/>
      <w:ind w:firstLine="567"/>
      <w:jc w:val="both"/>
    </w:pPr>
    <w:rPr>
      <w:rFonts w:ascii="Times New Roman" w:hAnsi="Times New Roman" w:cs="Tahoma"/>
      <w:lang w:val="en-US"/>
    </w:rPr>
  </w:style>
  <w:style w:type="paragraph" w:styleId="BodyText3">
    <w:name w:val="Body Text 3"/>
    <w:basedOn w:val="Normal"/>
    <w:link w:val="BodyText3Char"/>
    <w:uiPriority w:val="99"/>
    <w:rsid w:val="00315030"/>
    <w:pPr>
      <w:spacing w:after="120"/>
    </w:pPr>
    <w:rPr>
      <w:rFonts w:ascii="Times New Roman" w:hAnsi="Times New Roman"/>
      <w:sz w:val="16"/>
      <w:szCs w:val="16"/>
      <w:lang w:val="en-US"/>
    </w:rPr>
  </w:style>
  <w:style w:type="character" w:customStyle="1" w:styleId="BodyText3Char">
    <w:name w:val="Body Text 3 Char"/>
    <w:link w:val="BodyText3"/>
    <w:uiPriority w:val="99"/>
    <w:rsid w:val="00315030"/>
    <w:rPr>
      <w:sz w:val="16"/>
      <w:szCs w:val="16"/>
    </w:rPr>
  </w:style>
  <w:style w:type="paragraph" w:customStyle="1" w:styleId="CharChar6CharChar">
    <w:name w:val="Char Char6 Char Char"/>
    <w:basedOn w:val="Normal"/>
    <w:rsid w:val="00315030"/>
    <w:pPr>
      <w:spacing w:after="160" w:line="240" w:lineRule="exact"/>
    </w:pPr>
    <w:rPr>
      <w:rFonts w:ascii="Verdana" w:hAnsi="Verdana"/>
      <w:sz w:val="20"/>
      <w:lang w:val="en-US"/>
    </w:rPr>
  </w:style>
  <w:style w:type="character" w:styleId="Emphasis">
    <w:name w:val="Emphasis"/>
    <w:uiPriority w:val="20"/>
    <w:qFormat/>
    <w:rsid w:val="00315030"/>
    <w:rPr>
      <w:i/>
      <w:iCs/>
    </w:rPr>
  </w:style>
  <w:style w:type="paragraph" w:customStyle="1" w:styleId="CharChar7CharChar">
    <w:name w:val="Char Char7 Char Char"/>
    <w:basedOn w:val="Normal"/>
    <w:rsid w:val="00315030"/>
    <w:pPr>
      <w:spacing w:after="160" w:line="240" w:lineRule="exact"/>
    </w:pPr>
    <w:rPr>
      <w:rFonts w:ascii="Verdana" w:hAnsi="Verdana"/>
      <w:sz w:val="20"/>
      <w:lang w:val="en-US"/>
    </w:rPr>
  </w:style>
  <w:style w:type="paragraph" w:customStyle="1" w:styleId="Char2">
    <w:name w:val="Char2"/>
    <w:basedOn w:val="Normal"/>
    <w:rsid w:val="00315030"/>
    <w:pPr>
      <w:spacing w:after="160" w:line="240" w:lineRule="exact"/>
      <w:textAlignment w:val="baseline"/>
    </w:pPr>
    <w:rPr>
      <w:rFonts w:ascii="Verdana" w:eastAsia="MS Mincho" w:hAnsi="Verdana"/>
      <w:sz w:val="20"/>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315030"/>
    <w:pPr>
      <w:spacing w:after="160" w:line="240" w:lineRule="exact"/>
    </w:pPr>
    <w:rPr>
      <w:rFonts w:ascii="Times New Roman" w:hAnsi="Times New Roman"/>
      <w:sz w:val="20"/>
      <w:vertAlign w:val="superscript"/>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315030"/>
    <w:pPr>
      <w:spacing w:after="160" w:line="240" w:lineRule="exact"/>
    </w:pPr>
    <w:rPr>
      <w:rFonts w:ascii="Times New Roman" w:hAnsi="Times New Roman"/>
      <w:sz w:val="20"/>
      <w:vertAlign w:val="superscript"/>
      <w:lang w:val="en-US"/>
    </w:r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uiPriority w:val="99"/>
    <w:qFormat/>
    <w:rsid w:val="00315030"/>
    <w:pPr>
      <w:spacing w:before="100" w:line="240" w:lineRule="exact"/>
    </w:pPr>
    <w:rPr>
      <w:rFonts w:ascii="Times New Roman" w:hAnsi="Times New Roman"/>
      <w:sz w:val="20"/>
      <w:vertAlign w:val="superscript"/>
      <w:lang w:val="en-US"/>
    </w:rPr>
  </w:style>
  <w:style w:type="table" w:styleId="TableGrid">
    <w:name w:val="Table Grid"/>
    <w:basedOn w:val="TableNormal"/>
    <w:rsid w:val="0031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uiPriority w:val="99"/>
    <w:semiHidden/>
    <w:rsid w:val="00315030"/>
    <w:rPr>
      <w:rFonts w:ascii=".VnTime" w:hAnsi=".VnTime"/>
      <w:sz w:val="28"/>
      <w:lang w:val="fi-FI"/>
    </w:rPr>
  </w:style>
  <w:style w:type="paragraph" w:customStyle="1" w:styleId="FootnoteCharCharChar">
    <w:name w:val="Footnote Char Char Char"/>
    <w:aliases w:val="Ref Char Char1 Char,de nota al pie Char Char1 Char,Footnote text Char Char1 Char,ftref Char Char Char,Footnote text + 13 pt Char1 Char1 Char,Footnote Text1 Char1 Char1 Char,BearingPoint Char1 Char1 Char"/>
    <w:basedOn w:val="Normal"/>
    <w:rsid w:val="00315030"/>
    <w:pPr>
      <w:spacing w:before="100" w:line="240" w:lineRule="exact"/>
    </w:pPr>
    <w:rPr>
      <w:rFonts w:ascii="Times New Roman" w:eastAsia="MS Mincho" w:hAnsi="Times New Roman"/>
      <w:sz w:val="20"/>
      <w:vertAlign w:val="superscript"/>
      <w:lang w:val="en-US"/>
    </w:rPr>
  </w:style>
  <w:style w:type="paragraph" w:styleId="BodyTextIndent">
    <w:name w:val="Body Text Indent"/>
    <w:basedOn w:val="Normal"/>
    <w:link w:val="BodyTextIndentChar"/>
    <w:rsid w:val="00315030"/>
    <w:pPr>
      <w:spacing w:after="120"/>
      <w:ind w:left="360"/>
    </w:pPr>
    <w:rPr>
      <w:rFonts w:ascii="Times New Roman" w:hAnsi="Times New Roman"/>
      <w:snapToGrid w:val="0"/>
      <w:sz w:val="20"/>
      <w:lang w:eastAsia="x-none"/>
    </w:rPr>
  </w:style>
  <w:style w:type="character" w:customStyle="1" w:styleId="BodyTextIndentChar2">
    <w:name w:val="Body Text Indent Char2"/>
    <w:rsid w:val="00315030"/>
    <w:rPr>
      <w:rFonts w:ascii=".VnTime" w:hAnsi=".VnTime"/>
      <w:sz w:val="28"/>
      <w:lang w:val="fi-FI"/>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Ref Char Char"/>
    <w:basedOn w:val="Normal"/>
    <w:rsid w:val="00A51266"/>
    <w:pPr>
      <w:spacing w:before="100" w:line="240" w:lineRule="exact"/>
    </w:pPr>
    <w:rPr>
      <w:rFonts w:ascii="Times New Roman" w:hAnsi="Times New Roman"/>
      <w:sz w:val="20"/>
      <w:vertAlign w:val="superscript"/>
      <w:lang w:val="en-US"/>
    </w:rPr>
  </w:style>
  <w:style w:type="character" w:styleId="Hyperlink">
    <w:name w:val="Hyperlink"/>
    <w:uiPriority w:val="99"/>
    <w:unhideWhenUsed/>
    <w:rsid w:val="00D44266"/>
    <w:rPr>
      <w:color w:val="0000FF"/>
      <w:u w:val="single"/>
    </w:rPr>
  </w:style>
  <w:style w:type="paragraph" w:customStyle="1" w:styleId="FootnoteCharCharCharCharCharChar">
    <w:name w:val="Footnote Char Char Char Char Char Char"/>
    <w:aliases w:val="Footnote text Char Char Char Char Char Char,ftref Char Char Char Char Char Char,Footnote Text1 Char Char Char Char Char Char,f Char Char Char Char Char Char,16 Poi"/>
    <w:basedOn w:val="Normal"/>
    <w:uiPriority w:val="99"/>
    <w:rsid w:val="003B4511"/>
    <w:pPr>
      <w:spacing w:before="100" w:line="240" w:lineRule="exact"/>
    </w:pPr>
    <w:rPr>
      <w:rFonts w:ascii="Times New Roman" w:hAnsi="Times New Roman"/>
      <w:sz w:val="20"/>
      <w:vertAlign w:val="superscript"/>
      <w:lang w:val="en-US"/>
    </w:rPr>
  </w:style>
  <w:style w:type="character" w:customStyle="1" w:styleId="Bodytext17">
    <w:name w:val="Body text (17)_"/>
    <w:link w:val="Bodytext170"/>
    <w:rsid w:val="003B4511"/>
    <w:rPr>
      <w:sz w:val="30"/>
      <w:szCs w:val="30"/>
      <w:shd w:val="clear" w:color="auto" w:fill="FFFFFF"/>
    </w:rPr>
  </w:style>
  <w:style w:type="paragraph" w:customStyle="1" w:styleId="Bodytext170">
    <w:name w:val="Body text (17)"/>
    <w:basedOn w:val="Normal"/>
    <w:link w:val="Bodytext17"/>
    <w:rsid w:val="003B4511"/>
    <w:pPr>
      <w:widowControl w:val="0"/>
      <w:shd w:val="clear" w:color="auto" w:fill="FFFFFF"/>
      <w:spacing w:line="341" w:lineRule="exact"/>
      <w:jc w:val="both"/>
    </w:pPr>
    <w:rPr>
      <w:rFonts w:ascii="Times New Roman" w:hAnsi="Times New Roman"/>
      <w:sz w:val="30"/>
      <w:szCs w:val="30"/>
      <w:lang w:val="en-US"/>
    </w:rPr>
  </w:style>
  <w:style w:type="character" w:customStyle="1" w:styleId="normalchar">
    <w:name w:val="normal__char"/>
    <w:rsid w:val="003F7804"/>
  </w:style>
  <w:style w:type="character" w:customStyle="1" w:styleId="apple-converted-space">
    <w:name w:val="apple-converted-space"/>
    <w:rsid w:val="00D55767"/>
  </w:style>
  <w:style w:type="character" w:customStyle="1" w:styleId="fontstyle21">
    <w:name w:val="fontstyle21"/>
    <w:rsid w:val="00D55767"/>
    <w:rPr>
      <w:rFonts w:ascii="TimesNewRomanPSMT" w:hAnsi="TimesNewRomanPSMT" w:hint="default"/>
      <w:b w:val="0"/>
      <w:bCs w:val="0"/>
      <w:i w:val="0"/>
      <w:iCs w:val="0"/>
      <w:color w:val="000000"/>
      <w:sz w:val="26"/>
      <w:szCs w:val="26"/>
    </w:rPr>
  </w:style>
  <w:style w:type="paragraph" w:customStyle="1" w:styleId="FootnotetextCharChar1CharCharCharCharCharCharCharCharChar">
    <w:name w:val="Footnote text Char Char1 Char Char Char Char Char Char Char Char Char"/>
    <w:aliases w:val="ftref Char Char1 Char Char Char Char Char Char Char Char Char,Footnote Text1 Char Char1 Char Char Char Char Char Char Char Char Char Char Char Char Char"/>
    <w:basedOn w:val="Normal"/>
    <w:rsid w:val="000D7E1B"/>
    <w:pPr>
      <w:spacing w:after="160" w:line="240" w:lineRule="exact"/>
    </w:pPr>
    <w:rPr>
      <w:rFonts w:ascii="Times New Roman" w:hAnsi="Times New Roman"/>
      <w:sz w:val="20"/>
      <w:vertAlign w:val="superscript"/>
      <w:lang w:val="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8356A0"/>
    <w:pPr>
      <w:spacing w:after="160" w:line="240" w:lineRule="exact"/>
    </w:pPr>
    <w:rPr>
      <w:rFonts w:ascii="Tahoma" w:eastAsia="PMingLiU" w:hAnsi="Tahoma"/>
      <w:sz w:val="20"/>
      <w:lang w:val="en-US"/>
    </w:rPr>
  </w:style>
  <w:style w:type="paragraph" w:customStyle="1" w:styleId="CharChar7CharCharCharCharCharCharCharChar">
    <w:name w:val="Char Char7 Char Char Char Char Char Char Char Char"/>
    <w:basedOn w:val="Normal"/>
    <w:rsid w:val="00F76672"/>
    <w:pPr>
      <w:numPr>
        <w:numId w:val="1"/>
      </w:numPr>
      <w:spacing w:after="160" w:line="240" w:lineRule="exact"/>
      <w:ind w:left="0" w:firstLine="0"/>
    </w:pPr>
    <w:rPr>
      <w:rFonts w:ascii="Verdana" w:hAnsi="Verdana"/>
      <w:sz w:val="20"/>
      <w:lang w:val="en-US"/>
    </w:rPr>
  </w:style>
  <w:style w:type="paragraph" w:customStyle="1" w:styleId="CharChar6">
    <w:name w:val="Char Char6"/>
    <w:basedOn w:val="Normal"/>
    <w:autoRedefine/>
    <w:rsid w:val="001C35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1CharCharCharCharCharCharCharCharCharChar0">
    <w:name w:val="Char Char Char Char Char Char Char Char Char Char Char Char Char Char Char1 Char Char Char Char Char Char Char Char Char Char"/>
    <w:basedOn w:val="Normal"/>
    <w:rsid w:val="007512CC"/>
    <w:pPr>
      <w:spacing w:after="160" w:line="240" w:lineRule="exact"/>
    </w:pPr>
    <w:rPr>
      <w:rFonts w:ascii="Tahoma" w:eastAsia="PMingLiU" w:hAnsi="Tahoma"/>
      <w:sz w:val="20"/>
      <w:lang w:val="en-US"/>
    </w:rPr>
  </w:style>
  <w:style w:type="paragraph" w:customStyle="1" w:styleId="CharChar7CharCharCharCharCharCharCharCharCharCharCharCharCharChar">
    <w:name w:val="Char Char7 Char Char Char Char Char Char Char Char Char Char Char Char Char Char"/>
    <w:basedOn w:val="Normal"/>
    <w:rsid w:val="00D53D14"/>
    <w:pPr>
      <w:spacing w:after="160" w:line="240" w:lineRule="exact"/>
    </w:pPr>
    <w:rPr>
      <w:rFonts w:ascii="Verdana" w:hAnsi="Verdana"/>
      <w:sz w:val="20"/>
      <w:lang w:val="en-US"/>
    </w:rPr>
  </w:style>
  <w:style w:type="paragraph" w:customStyle="1" w:styleId="CharCharCharCharCharCharCharCharCharCharCharCharCharCharChar1CharCharCharCharCharCharCharCharCharChar1">
    <w:name w:val="Char Char Char Char Char Char Char Char Char Char Char Char Char Char Char1 Char Char Char Char Char Char Char Char Char Char"/>
    <w:basedOn w:val="Normal"/>
    <w:rsid w:val="00D61168"/>
    <w:pPr>
      <w:spacing w:after="160" w:line="240" w:lineRule="exact"/>
    </w:pPr>
    <w:rPr>
      <w:rFonts w:ascii="Tahoma" w:eastAsia="PMingLiU"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5314">
      <w:bodyDiv w:val="1"/>
      <w:marLeft w:val="0"/>
      <w:marRight w:val="0"/>
      <w:marTop w:val="0"/>
      <w:marBottom w:val="0"/>
      <w:divBdr>
        <w:top w:val="none" w:sz="0" w:space="0" w:color="auto"/>
        <w:left w:val="none" w:sz="0" w:space="0" w:color="auto"/>
        <w:bottom w:val="none" w:sz="0" w:space="0" w:color="auto"/>
        <w:right w:val="none" w:sz="0" w:space="0" w:color="auto"/>
      </w:divBdr>
    </w:div>
    <w:div w:id="629285138">
      <w:bodyDiv w:val="1"/>
      <w:marLeft w:val="0"/>
      <w:marRight w:val="0"/>
      <w:marTop w:val="0"/>
      <w:marBottom w:val="0"/>
      <w:divBdr>
        <w:top w:val="none" w:sz="0" w:space="0" w:color="auto"/>
        <w:left w:val="none" w:sz="0" w:space="0" w:color="auto"/>
        <w:bottom w:val="none" w:sz="0" w:space="0" w:color="auto"/>
        <w:right w:val="none" w:sz="0" w:space="0" w:color="auto"/>
      </w:divBdr>
    </w:div>
    <w:div w:id="15344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apchicongthuong.vn/hashtag/phong-ve-thuong-mai-4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5F59-C44D-4E77-A7A1-1F1F79DA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14000</Words>
  <Characters>79804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93617</CharactersWithSpaces>
  <SharedDoc>false</SharedDoc>
  <HLinks>
    <vt:vector size="6" baseType="variant">
      <vt:variant>
        <vt:i4>2359339</vt:i4>
      </vt:variant>
      <vt:variant>
        <vt:i4>0</vt:i4>
      </vt:variant>
      <vt:variant>
        <vt:i4>0</vt:i4>
      </vt:variant>
      <vt:variant>
        <vt:i4>5</vt:i4>
      </vt:variant>
      <vt:variant>
        <vt:lpwstr>https://tapchicongthuong.vn/hashtag/phong-ve-thuong-mai-426.htm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cp:lastPrinted>2023-11-22T08:31:00Z</cp:lastPrinted>
  <dcterms:created xsi:type="dcterms:W3CDTF">2024-01-31T04:38:00Z</dcterms:created>
  <dcterms:modified xsi:type="dcterms:W3CDTF">2024-01-31T04:44:00Z</dcterms:modified>
</cp:coreProperties>
</file>